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87" w:rsidRPr="00FD27B3" w:rsidRDefault="00963155" w:rsidP="00963155">
      <w:pPr>
        <w:ind w:right="-1440" w:hanging="1440"/>
        <w:jc w:val="center"/>
        <w:rPr>
          <w:rFonts w:ascii="Book Antiqua" w:hAnsi="Book Antiqua" w:cs="Times New Roman"/>
          <w:b/>
          <w:sz w:val="24"/>
          <w:szCs w:val="24"/>
        </w:rPr>
      </w:pPr>
      <w:r w:rsidRPr="00FD27B3">
        <w:rPr>
          <w:rFonts w:ascii="Book Antiqua" w:hAnsi="Book Antiqua" w:cs="Times New Roman"/>
          <w:b/>
          <w:noProof/>
          <w:sz w:val="24"/>
          <w:szCs w:val="24"/>
        </w:rPr>
        <w:drawing>
          <wp:inline distT="0" distB="0" distL="0" distR="0" wp14:anchorId="609FB884" wp14:editId="6A768A5A">
            <wp:extent cx="7696200" cy="907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 Publication.jpg"/>
                    <pic:cNvPicPr/>
                  </pic:nvPicPr>
                  <pic:blipFill rotWithShape="1">
                    <a:blip r:embed="rId8">
                      <a:extLst>
                        <a:ext uri="{28A0092B-C50C-407E-A947-70E740481C1C}">
                          <a14:useLocalDpi xmlns:a14="http://schemas.microsoft.com/office/drawing/2010/main" val="0"/>
                        </a:ext>
                      </a:extLst>
                    </a:blip>
                    <a:srcRect r="5730" b="3942"/>
                    <a:stretch/>
                  </pic:blipFill>
                  <pic:spPr bwMode="auto">
                    <a:xfrm>
                      <a:off x="0" y="0"/>
                      <a:ext cx="7696200" cy="9077325"/>
                    </a:xfrm>
                    <a:prstGeom prst="rect">
                      <a:avLst/>
                    </a:prstGeom>
                    <a:ln>
                      <a:noFill/>
                    </a:ln>
                    <a:extLst>
                      <a:ext uri="{53640926-AAD7-44D8-BBD7-CCE9431645EC}">
                        <a14:shadowObscured xmlns:a14="http://schemas.microsoft.com/office/drawing/2010/main"/>
                      </a:ext>
                    </a:extLst>
                  </pic:spPr>
                </pic:pic>
              </a:graphicData>
            </a:graphic>
          </wp:inline>
        </w:drawing>
      </w:r>
    </w:p>
    <w:p w:rsidR="003F4406" w:rsidRPr="00FD27B3" w:rsidRDefault="003F4406" w:rsidP="00EB03ED">
      <w:pPr>
        <w:jc w:val="center"/>
        <w:rPr>
          <w:rFonts w:ascii="Book Antiqua" w:hAnsi="Book Antiqua" w:cs="Times New Roman"/>
          <w:b/>
          <w:sz w:val="24"/>
          <w:szCs w:val="24"/>
        </w:rPr>
      </w:pPr>
    </w:p>
    <w:p w:rsidR="0079593A" w:rsidRPr="00FD27B3" w:rsidRDefault="00C251CB" w:rsidP="00EB03ED">
      <w:pPr>
        <w:jc w:val="both"/>
        <w:rPr>
          <w:rFonts w:ascii="Book Antiqua" w:hAnsi="Book Antiqua" w:cs="Times New Roman"/>
          <w:b/>
          <w:sz w:val="24"/>
          <w:szCs w:val="24"/>
        </w:rPr>
      </w:pPr>
      <w:r w:rsidRPr="00FD27B3">
        <w:rPr>
          <w:rFonts w:ascii="Book Antiqua" w:hAnsi="Book Antiqua" w:cs="Times New Roman"/>
          <w:b/>
          <w:sz w:val="24"/>
          <w:szCs w:val="24"/>
        </w:rPr>
        <w:t>INTRODUCTION</w:t>
      </w:r>
    </w:p>
    <w:p w:rsidR="003F4406" w:rsidRPr="00FD27B3" w:rsidRDefault="00CE789E" w:rsidP="00EB03ED">
      <w:pPr>
        <w:jc w:val="both"/>
        <w:rPr>
          <w:rFonts w:ascii="Book Antiqua" w:hAnsi="Book Antiqua" w:cs="Times New Roman"/>
          <w:sz w:val="24"/>
          <w:szCs w:val="24"/>
        </w:rPr>
      </w:pPr>
      <w:r w:rsidRPr="00FD27B3">
        <w:rPr>
          <w:rFonts w:ascii="Book Antiqua" w:hAnsi="Book Antiqua" w:cs="Times New Roman"/>
          <w:sz w:val="24"/>
          <w:szCs w:val="24"/>
        </w:rPr>
        <w:t xml:space="preserve">The World Health Organization declared COVID-19 a pandemic on March 11, 20201, causing huge impact on people’s lives, families and communities. </w:t>
      </w:r>
      <w:r w:rsidR="00057579" w:rsidRPr="00FD27B3">
        <w:rPr>
          <w:rFonts w:ascii="Book Antiqua" w:hAnsi="Book Antiqua" w:cs="Times New Roman"/>
          <w:sz w:val="24"/>
          <w:szCs w:val="24"/>
        </w:rPr>
        <w:t>In addition to the serious implications for people's health and the healthcare services, coronavirus (COVID-19) is having a s</w:t>
      </w:r>
      <w:bookmarkStart w:id="0" w:name="_GoBack"/>
      <w:bookmarkEnd w:id="0"/>
      <w:r w:rsidR="00057579" w:rsidRPr="00FD27B3">
        <w:rPr>
          <w:rFonts w:ascii="Book Antiqua" w:hAnsi="Book Antiqua" w:cs="Times New Roman"/>
          <w:sz w:val="24"/>
          <w:szCs w:val="24"/>
        </w:rPr>
        <w:t>ignificant impact on businesses and the economy.</w:t>
      </w:r>
    </w:p>
    <w:p w:rsidR="001E65EA" w:rsidRPr="00FD27B3" w:rsidRDefault="00057579" w:rsidP="00EB03ED">
      <w:pPr>
        <w:jc w:val="both"/>
        <w:rPr>
          <w:rFonts w:ascii="Book Antiqua" w:hAnsi="Book Antiqua" w:cs="Times New Roman"/>
          <w:sz w:val="24"/>
          <w:szCs w:val="24"/>
        </w:rPr>
      </w:pPr>
      <w:r w:rsidRPr="00FD27B3">
        <w:rPr>
          <w:rFonts w:ascii="Book Antiqua" w:hAnsi="Book Antiqua" w:cs="Times New Roman"/>
          <w:sz w:val="24"/>
          <w:szCs w:val="24"/>
        </w:rPr>
        <w:t xml:space="preserve">As the international response continues to develop, we know that organizations are facing significant challenges and need to respond rapidly. </w:t>
      </w:r>
      <w:r w:rsidR="001E65EA" w:rsidRPr="00FD27B3">
        <w:rPr>
          <w:rFonts w:ascii="Book Antiqua" w:hAnsi="Book Antiqua" w:cs="Times New Roman"/>
          <w:sz w:val="24"/>
          <w:szCs w:val="24"/>
        </w:rPr>
        <w:t xml:space="preserve">COVID-19 therefore presents significant challenges to people and organizations around the globe and the disruption continues to evolve. We know that your business is facing several potentially significant challenges to which you need to respond rapidly. </w:t>
      </w:r>
    </w:p>
    <w:p w:rsidR="001E65EA" w:rsidRPr="00FD27B3" w:rsidRDefault="001E65EA" w:rsidP="00EB03ED">
      <w:pPr>
        <w:jc w:val="both"/>
        <w:rPr>
          <w:rFonts w:ascii="Book Antiqua" w:hAnsi="Book Antiqua" w:cs="Times New Roman"/>
          <w:sz w:val="24"/>
          <w:szCs w:val="24"/>
        </w:rPr>
      </w:pPr>
      <w:r w:rsidRPr="00FD27B3">
        <w:rPr>
          <w:rFonts w:ascii="Book Antiqua" w:hAnsi="Book Antiqua" w:cs="Times New Roman"/>
          <w:sz w:val="24"/>
          <w:szCs w:val="24"/>
        </w:rPr>
        <w:t xml:space="preserve">In this bulletin, our </w:t>
      </w:r>
      <w:r w:rsidR="00EA0430" w:rsidRPr="00FD27B3">
        <w:rPr>
          <w:rFonts w:ascii="Book Antiqua" w:hAnsi="Book Antiqua" w:cs="Times New Roman"/>
          <w:sz w:val="24"/>
          <w:szCs w:val="24"/>
        </w:rPr>
        <w:t xml:space="preserve">legal </w:t>
      </w:r>
      <w:r w:rsidRPr="00FD27B3">
        <w:rPr>
          <w:rFonts w:ascii="Book Antiqua" w:hAnsi="Book Antiqua" w:cs="Times New Roman"/>
          <w:sz w:val="24"/>
          <w:szCs w:val="24"/>
        </w:rPr>
        <w:t xml:space="preserve">team </w:t>
      </w:r>
      <w:r w:rsidR="00EA0430" w:rsidRPr="00FD27B3">
        <w:rPr>
          <w:rFonts w:ascii="Book Antiqua" w:hAnsi="Book Antiqua" w:cs="Times New Roman"/>
          <w:sz w:val="24"/>
          <w:szCs w:val="24"/>
        </w:rPr>
        <w:t>has c</w:t>
      </w:r>
      <w:r w:rsidRPr="00FD27B3">
        <w:rPr>
          <w:rFonts w:ascii="Book Antiqua" w:hAnsi="Book Antiqua" w:cs="Times New Roman"/>
          <w:sz w:val="24"/>
          <w:szCs w:val="24"/>
        </w:rPr>
        <w:t xml:space="preserve">ollaborated to </w:t>
      </w:r>
      <w:r w:rsidR="005351FF" w:rsidRPr="00FD27B3">
        <w:rPr>
          <w:rFonts w:ascii="Book Antiqua" w:hAnsi="Book Antiqua" w:cs="Times New Roman"/>
          <w:sz w:val="24"/>
          <w:szCs w:val="24"/>
        </w:rPr>
        <w:t xml:space="preserve">offer some of our latest insights </w:t>
      </w:r>
      <w:r w:rsidR="00790707" w:rsidRPr="00FD27B3">
        <w:rPr>
          <w:rFonts w:ascii="Book Antiqua" w:hAnsi="Book Antiqua" w:cs="Times New Roman"/>
          <w:sz w:val="24"/>
          <w:szCs w:val="24"/>
        </w:rPr>
        <w:t xml:space="preserve">on the coronavirus pandemic </w:t>
      </w:r>
      <w:r w:rsidR="005351FF" w:rsidRPr="00FD27B3">
        <w:rPr>
          <w:rFonts w:ascii="Book Antiqua" w:hAnsi="Book Antiqua" w:cs="Times New Roman"/>
          <w:sz w:val="24"/>
          <w:szCs w:val="24"/>
        </w:rPr>
        <w:t>and to create a resource for you on how you can</w:t>
      </w:r>
      <w:r w:rsidRPr="00FD27B3">
        <w:rPr>
          <w:rFonts w:ascii="Book Antiqua" w:hAnsi="Book Antiqua" w:cs="Times New Roman"/>
          <w:sz w:val="24"/>
          <w:szCs w:val="24"/>
        </w:rPr>
        <w:t xml:space="preserve"> stay abreast of the changes that </w:t>
      </w:r>
      <w:r w:rsidR="005351FF" w:rsidRPr="00FD27B3">
        <w:rPr>
          <w:rFonts w:ascii="Book Antiqua" w:hAnsi="Book Antiqua" w:cs="Times New Roman"/>
          <w:sz w:val="24"/>
          <w:szCs w:val="24"/>
        </w:rPr>
        <w:t xml:space="preserve">are likely to </w:t>
      </w:r>
      <w:r w:rsidRPr="00FD27B3">
        <w:rPr>
          <w:rFonts w:ascii="Book Antiqua" w:hAnsi="Book Antiqua" w:cs="Times New Roman"/>
          <w:sz w:val="24"/>
          <w:szCs w:val="24"/>
        </w:rPr>
        <w:t>impact your business</w:t>
      </w:r>
      <w:r w:rsidR="00A44086" w:rsidRPr="00FD27B3">
        <w:rPr>
          <w:rFonts w:ascii="Book Antiqua" w:hAnsi="Book Antiqua" w:cs="Times New Roman"/>
          <w:sz w:val="24"/>
          <w:szCs w:val="24"/>
        </w:rPr>
        <w:t xml:space="preserve"> during this difficult time</w:t>
      </w:r>
      <w:r w:rsidRPr="00FD27B3">
        <w:rPr>
          <w:rFonts w:ascii="Book Antiqua" w:hAnsi="Book Antiqua" w:cs="Times New Roman"/>
          <w:sz w:val="24"/>
          <w:szCs w:val="24"/>
        </w:rPr>
        <w:t>.</w:t>
      </w:r>
    </w:p>
    <w:p w:rsidR="008D16D9" w:rsidRPr="00FD27B3" w:rsidRDefault="00EC1008" w:rsidP="00EB03ED">
      <w:pPr>
        <w:jc w:val="both"/>
        <w:rPr>
          <w:rFonts w:ascii="Book Antiqua" w:hAnsi="Book Antiqua" w:cs="Times New Roman"/>
          <w:sz w:val="24"/>
          <w:szCs w:val="24"/>
        </w:rPr>
      </w:pPr>
      <w:r w:rsidRPr="00FD27B3">
        <w:rPr>
          <w:rFonts w:ascii="Book Antiqua" w:hAnsi="Book Antiqua" w:cs="Times New Roman"/>
          <w:sz w:val="24"/>
          <w:szCs w:val="24"/>
        </w:rPr>
        <w:t>Below is an illustration of how organizations, including those without direct exposure, can focus their efforts in responding to the impacts of COVID-19.</w:t>
      </w:r>
    </w:p>
    <w:p w:rsidR="004818A8" w:rsidRPr="00FD27B3" w:rsidRDefault="00776B35" w:rsidP="00EB03ED">
      <w:pPr>
        <w:jc w:val="both"/>
        <w:rPr>
          <w:rFonts w:ascii="Book Antiqua" w:hAnsi="Book Antiqua" w:cs="Times New Roman"/>
          <w:b/>
          <w:sz w:val="24"/>
          <w:szCs w:val="24"/>
        </w:rPr>
      </w:pPr>
      <w:r w:rsidRPr="00FD27B3">
        <w:rPr>
          <w:rFonts w:ascii="Book Antiqua" w:hAnsi="Book Antiqua" w:cs="Times New Roman"/>
          <w:b/>
          <w:sz w:val="24"/>
          <w:szCs w:val="24"/>
        </w:rPr>
        <w:t>C</w:t>
      </w:r>
      <w:r w:rsidR="003D3C6F" w:rsidRPr="00FD27B3">
        <w:rPr>
          <w:rFonts w:ascii="Book Antiqua" w:hAnsi="Book Antiqua" w:cs="Times New Roman"/>
          <w:b/>
          <w:sz w:val="24"/>
          <w:szCs w:val="24"/>
        </w:rPr>
        <w:t>OVID-19 AND ITS IMPACT ON YOUR BUSINESS</w:t>
      </w:r>
    </w:p>
    <w:p w:rsidR="00B87576" w:rsidRPr="00FD27B3" w:rsidRDefault="00702F06" w:rsidP="00EB03ED">
      <w:pPr>
        <w:jc w:val="both"/>
        <w:rPr>
          <w:rFonts w:ascii="Book Antiqua" w:hAnsi="Book Antiqua" w:cs="Times New Roman"/>
          <w:b/>
          <w:sz w:val="24"/>
          <w:szCs w:val="24"/>
        </w:rPr>
      </w:pPr>
      <w:r w:rsidRPr="00FD27B3">
        <w:rPr>
          <w:rFonts w:ascii="Book Antiqua" w:hAnsi="Book Antiqua" w:cs="Times New Roman"/>
          <w:b/>
          <w:sz w:val="24"/>
          <w:szCs w:val="24"/>
        </w:rPr>
        <w:t>How your organization can create a pandemic rapid response</w:t>
      </w:r>
    </w:p>
    <w:p w:rsidR="00E00748" w:rsidRPr="00FD27B3" w:rsidRDefault="00E00748" w:rsidP="00EB03ED">
      <w:pPr>
        <w:jc w:val="both"/>
        <w:rPr>
          <w:rFonts w:ascii="Book Antiqua" w:hAnsi="Book Antiqua" w:cs="Times New Roman"/>
          <w:sz w:val="24"/>
          <w:szCs w:val="24"/>
        </w:rPr>
      </w:pPr>
      <w:r w:rsidRPr="00FD27B3">
        <w:rPr>
          <w:rFonts w:ascii="Book Antiqua" w:hAnsi="Book Antiqua" w:cs="Times New Roman"/>
          <w:sz w:val="24"/>
          <w:szCs w:val="24"/>
        </w:rPr>
        <w:t xml:space="preserve">Amid the global </w:t>
      </w:r>
      <w:r w:rsidR="002A6AD8" w:rsidRPr="00FD27B3">
        <w:rPr>
          <w:rFonts w:ascii="Book Antiqua" w:hAnsi="Book Antiqua" w:cs="Times New Roman"/>
          <w:sz w:val="24"/>
          <w:szCs w:val="24"/>
        </w:rPr>
        <w:t xml:space="preserve">coronavirus </w:t>
      </w:r>
      <w:r w:rsidRPr="00FD27B3">
        <w:rPr>
          <w:rFonts w:ascii="Book Antiqua" w:hAnsi="Book Antiqua" w:cs="Times New Roman"/>
          <w:sz w:val="24"/>
          <w:szCs w:val="24"/>
        </w:rPr>
        <w:t>pandemic, businesses are acting fast to survive these critical challenges.</w:t>
      </w:r>
      <w:r w:rsidR="002A6AD8" w:rsidRPr="00FD27B3">
        <w:rPr>
          <w:rFonts w:ascii="Book Antiqua" w:hAnsi="Book Antiqua" w:cs="Times New Roman"/>
          <w:sz w:val="24"/>
          <w:szCs w:val="24"/>
        </w:rPr>
        <w:t xml:space="preserve"> </w:t>
      </w:r>
      <w:r w:rsidRPr="00FD27B3">
        <w:rPr>
          <w:rFonts w:ascii="Book Antiqua" w:hAnsi="Book Antiqua" w:cs="Times New Roman"/>
          <w:sz w:val="24"/>
          <w:szCs w:val="24"/>
        </w:rPr>
        <w:t xml:space="preserve">Companies are organizing and identifying gaps in their plans, taking immediate actions across the business, and figuring out how to stay responsive to situations as new information about COVID-19 comes out daily. </w:t>
      </w:r>
      <w:r w:rsidR="002A6AD8" w:rsidRPr="00FD27B3">
        <w:rPr>
          <w:rFonts w:ascii="Book Antiqua" w:hAnsi="Book Antiqua" w:cs="Times New Roman"/>
          <w:sz w:val="24"/>
          <w:szCs w:val="24"/>
        </w:rPr>
        <w:t>In order to achieve this, e</w:t>
      </w:r>
      <w:r w:rsidRPr="00FD27B3">
        <w:rPr>
          <w:rFonts w:ascii="Book Antiqua" w:hAnsi="Book Antiqua" w:cs="Times New Roman"/>
          <w:sz w:val="24"/>
          <w:szCs w:val="24"/>
        </w:rPr>
        <w:t xml:space="preserve">xecutive teams must </w:t>
      </w:r>
      <w:r w:rsidR="002A6AD8" w:rsidRPr="00FD27B3">
        <w:rPr>
          <w:rFonts w:ascii="Book Antiqua" w:hAnsi="Book Antiqua" w:cs="Times New Roman"/>
          <w:sz w:val="24"/>
          <w:szCs w:val="24"/>
        </w:rPr>
        <w:t xml:space="preserve">therefore </w:t>
      </w:r>
      <w:r w:rsidRPr="00FD27B3">
        <w:rPr>
          <w:rFonts w:ascii="Book Antiqua" w:hAnsi="Book Antiqua" w:cs="Times New Roman"/>
          <w:sz w:val="24"/>
          <w:szCs w:val="24"/>
        </w:rPr>
        <w:t>demonstrate leadership to ensure the safety and health of every employee while also focusing on business continuity.</w:t>
      </w:r>
    </w:p>
    <w:p w:rsidR="00E00748" w:rsidRPr="00FD27B3" w:rsidRDefault="002A6AD8" w:rsidP="00EB03ED">
      <w:pPr>
        <w:jc w:val="both"/>
        <w:rPr>
          <w:rFonts w:ascii="Book Antiqua" w:hAnsi="Book Antiqua" w:cs="Times New Roman"/>
          <w:sz w:val="24"/>
          <w:szCs w:val="24"/>
        </w:rPr>
      </w:pPr>
      <w:r w:rsidRPr="00FD27B3">
        <w:rPr>
          <w:rFonts w:ascii="Book Antiqua" w:hAnsi="Book Antiqua" w:cs="Times New Roman"/>
          <w:sz w:val="24"/>
          <w:szCs w:val="24"/>
        </w:rPr>
        <w:t>This therefore implies that businesses will</w:t>
      </w:r>
      <w:r w:rsidR="00E00748" w:rsidRPr="00FD27B3">
        <w:rPr>
          <w:rFonts w:ascii="Book Antiqua" w:hAnsi="Book Antiqua" w:cs="Times New Roman"/>
          <w:sz w:val="24"/>
          <w:szCs w:val="24"/>
        </w:rPr>
        <w:t xml:space="preserve"> need </w:t>
      </w:r>
      <w:r w:rsidRPr="00FD27B3">
        <w:rPr>
          <w:rFonts w:ascii="Book Antiqua" w:hAnsi="Book Antiqua" w:cs="Times New Roman"/>
          <w:sz w:val="24"/>
          <w:szCs w:val="24"/>
        </w:rPr>
        <w:t xml:space="preserve">to put in place </w:t>
      </w:r>
      <w:r w:rsidR="00E00748" w:rsidRPr="00FD27B3">
        <w:rPr>
          <w:rFonts w:ascii="Book Antiqua" w:hAnsi="Book Antiqua" w:cs="Times New Roman"/>
          <w:sz w:val="24"/>
          <w:szCs w:val="24"/>
        </w:rPr>
        <w:t xml:space="preserve">a rapid response framework to sustain </w:t>
      </w:r>
      <w:r w:rsidRPr="00FD27B3">
        <w:rPr>
          <w:rFonts w:ascii="Book Antiqua" w:hAnsi="Book Antiqua" w:cs="Times New Roman"/>
          <w:sz w:val="24"/>
          <w:szCs w:val="24"/>
        </w:rPr>
        <w:t>their operations</w:t>
      </w:r>
      <w:r w:rsidR="00E00748" w:rsidRPr="00FD27B3">
        <w:rPr>
          <w:rFonts w:ascii="Book Antiqua" w:hAnsi="Book Antiqua" w:cs="Times New Roman"/>
          <w:sz w:val="24"/>
          <w:szCs w:val="24"/>
        </w:rPr>
        <w:t xml:space="preserve"> during the pandemic and set it on solid footing for what comes after.</w:t>
      </w:r>
      <w:r w:rsidR="00450B5C" w:rsidRPr="00FD27B3">
        <w:rPr>
          <w:rFonts w:ascii="Book Antiqua" w:hAnsi="Book Antiqua" w:cs="Times New Roman"/>
          <w:sz w:val="24"/>
          <w:szCs w:val="24"/>
        </w:rPr>
        <w:t xml:space="preserve"> The following measures can be taken to mitigate the impacts of COVID-19. </w:t>
      </w:r>
    </w:p>
    <w:p w:rsidR="00421C8A" w:rsidRPr="00FD27B3" w:rsidRDefault="00421C8A" w:rsidP="00EB03ED">
      <w:pPr>
        <w:pStyle w:val="ListParagraph"/>
        <w:numPr>
          <w:ilvl w:val="0"/>
          <w:numId w:val="1"/>
        </w:numPr>
        <w:jc w:val="both"/>
        <w:rPr>
          <w:rFonts w:ascii="Book Antiqua" w:hAnsi="Book Antiqua" w:cs="Times New Roman"/>
          <w:b/>
          <w:sz w:val="24"/>
          <w:szCs w:val="24"/>
        </w:rPr>
      </w:pPr>
      <w:r w:rsidRPr="00FD27B3">
        <w:rPr>
          <w:rFonts w:ascii="Book Antiqua" w:hAnsi="Book Antiqua" w:cs="Times New Roman"/>
          <w:b/>
          <w:sz w:val="24"/>
          <w:szCs w:val="24"/>
        </w:rPr>
        <w:t>Es</w:t>
      </w:r>
      <w:r w:rsidR="00EB03ED" w:rsidRPr="00FD27B3">
        <w:rPr>
          <w:rFonts w:ascii="Book Antiqua" w:hAnsi="Book Antiqua" w:cs="Times New Roman"/>
          <w:b/>
          <w:sz w:val="24"/>
          <w:szCs w:val="24"/>
        </w:rPr>
        <w:t xml:space="preserve">tablish a COVID-19 command </w:t>
      </w:r>
      <w:proofErr w:type="spellStart"/>
      <w:r w:rsidR="00EB03ED" w:rsidRPr="00FD27B3">
        <w:rPr>
          <w:rFonts w:ascii="Book Antiqua" w:hAnsi="Book Antiqua" w:cs="Times New Roman"/>
          <w:b/>
          <w:sz w:val="24"/>
          <w:szCs w:val="24"/>
        </w:rPr>
        <w:t>cent</w:t>
      </w:r>
      <w:r w:rsidRPr="00FD27B3">
        <w:rPr>
          <w:rFonts w:ascii="Book Antiqua" w:hAnsi="Book Antiqua" w:cs="Times New Roman"/>
          <w:b/>
          <w:sz w:val="24"/>
          <w:szCs w:val="24"/>
        </w:rPr>
        <w:t>r</w:t>
      </w:r>
      <w:r w:rsidR="00EB03ED" w:rsidRPr="00FD27B3">
        <w:rPr>
          <w:rFonts w:ascii="Book Antiqua" w:hAnsi="Book Antiqua" w:cs="Times New Roman"/>
          <w:b/>
          <w:sz w:val="24"/>
          <w:szCs w:val="24"/>
        </w:rPr>
        <w:t>e</w:t>
      </w:r>
      <w:proofErr w:type="spellEnd"/>
    </w:p>
    <w:p w:rsidR="00EB03ED" w:rsidRPr="00FD27B3" w:rsidRDefault="00EB03ED" w:rsidP="00EB03ED">
      <w:pPr>
        <w:pStyle w:val="NormalWeb"/>
        <w:shd w:val="clear" w:color="auto" w:fill="FFFFFF"/>
        <w:spacing w:before="0" w:beforeAutospacing="0" w:after="240" w:afterAutospacing="0" w:line="276" w:lineRule="auto"/>
        <w:jc w:val="both"/>
        <w:rPr>
          <w:rFonts w:ascii="Book Antiqua" w:hAnsi="Book Antiqua"/>
        </w:rPr>
      </w:pPr>
      <w:r w:rsidRPr="00FD27B3">
        <w:rPr>
          <w:rFonts w:ascii="Book Antiqua" w:hAnsi="Book Antiqua"/>
        </w:rPr>
        <w:t>Set</w:t>
      </w:r>
      <w:r w:rsidR="00421C8A" w:rsidRPr="00FD27B3">
        <w:rPr>
          <w:rFonts w:ascii="Book Antiqua" w:hAnsi="Book Antiqua"/>
        </w:rPr>
        <w:t xml:space="preserve"> up you</w:t>
      </w:r>
      <w:r w:rsidRPr="00FD27B3">
        <w:rPr>
          <w:rFonts w:ascii="Book Antiqua" w:hAnsi="Book Antiqua"/>
        </w:rPr>
        <w:t xml:space="preserve">r command </w:t>
      </w:r>
      <w:proofErr w:type="spellStart"/>
      <w:r w:rsidRPr="00FD27B3">
        <w:rPr>
          <w:rFonts w:ascii="Book Antiqua" w:hAnsi="Book Antiqua"/>
        </w:rPr>
        <w:t>centre</w:t>
      </w:r>
      <w:proofErr w:type="spellEnd"/>
      <w:r w:rsidRPr="00FD27B3">
        <w:rPr>
          <w:rFonts w:ascii="Book Antiqua" w:hAnsi="Book Antiqua"/>
        </w:rPr>
        <w:t xml:space="preserve"> immediately. A command </w:t>
      </w:r>
      <w:proofErr w:type="spellStart"/>
      <w:r w:rsidRPr="00FD27B3">
        <w:rPr>
          <w:rFonts w:ascii="Book Antiqua" w:hAnsi="Book Antiqua"/>
        </w:rPr>
        <w:t>centre</w:t>
      </w:r>
      <w:proofErr w:type="spellEnd"/>
      <w:r w:rsidR="00421C8A" w:rsidRPr="00FD27B3">
        <w:rPr>
          <w:rFonts w:ascii="Book Antiqua" w:hAnsi="Book Antiqua"/>
        </w:rPr>
        <w:t xml:space="preserve"> is the central body for decision making, coordination, and communication. It should be run by a senior leader empowered to make decisions and direct work for all crisis management activities. This </w:t>
      </w:r>
      <w:proofErr w:type="gramStart"/>
      <w:r w:rsidR="00421C8A" w:rsidRPr="00FD27B3">
        <w:rPr>
          <w:rFonts w:ascii="Book Antiqua" w:hAnsi="Book Antiqua"/>
        </w:rPr>
        <w:t>person</w:t>
      </w:r>
      <w:proofErr w:type="gramEnd"/>
      <w:r w:rsidR="00421C8A" w:rsidRPr="00FD27B3">
        <w:rPr>
          <w:rFonts w:ascii="Book Antiqua" w:hAnsi="Book Antiqua"/>
        </w:rPr>
        <w:t xml:space="preserve"> should be accountable to the CEO and executive leadership.</w:t>
      </w:r>
    </w:p>
    <w:p w:rsidR="00421C8A" w:rsidRPr="00FD27B3" w:rsidRDefault="00EB03ED" w:rsidP="00EB03ED">
      <w:pPr>
        <w:pStyle w:val="NormalWeb"/>
        <w:shd w:val="clear" w:color="auto" w:fill="FFFFFF"/>
        <w:spacing w:before="0" w:beforeAutospacing="0" w:after="450" w:afterAutospacing="0" w:line="276" w:lineRule="auto"/>
        <w:jc w:val="both"/>
        <w:rPr>
          <w:rFonts w:ascii="Book Antiqua" w:hAnsi="Book Antiqua"/>
        </w:rPr>
      </w:pPr>
      <w:r w:rsidRPr="00FD27B3">
        <w:rPr>
          <w:rFonts w:ascii="Book Antiqua" w:hAnsi="Book Antiqua"/>
        </w:rPr>
        <w:lastRenderedPageBreak/>
        <w:t xml:space="preserve">The command </w:t>
      </w:r>
      <w:proofErr w:type="spellStart"/>
      <w:r w:rsidRPr="00FD27B3">
        <w:rPr>
          <w:rFonts w:ascii="Book Antiqua" w:hAnsi="Book Antiqua"/>
        </w:rPr>
        <w:t>cent</w:t>
      </w:r>
      <w:r w:rsidR="00421C8A" w:rsidRPr="00FD27B3">
        <w:rPr>
          <w:rFonts w:ascii="Book Antiqua" w:hAnsi="Book Antiqua"/>
        </w:rPr>
        <w:t>r</w:t>
      </w:r>
      <w:r w:rsidRPr="00FD27B3">
        <w:rPr>
          <w:rFonts w:ascii="Book Antiqua" w:hAnsi="Book Antiqua"/>
        </w:rPr>
        <w:t>e</w:t>
      </w:r>
      <w:proofErr w:type="spellEnd"/>
      <w:r w:rsidR="00421C8A" w:rsidRPr="00FD27B3">
        <w:rPr>
          <w:rFonts w:ascii="Book Antiqua" w:hAnsi="Book Antiqua"/>
        </w:rPr>
        <w:t xml:space="preserve"> should take a</w:t>
      </w:r>
      <w:r w:rsidRPr="00FD27B3">
        <w:rPr>
          <w:rFonts w:ascii="Book Antiqua" w:hAnsi="Book Antiqua"/>
        </w:rPr>
        <w:t xml:space="preserve"> quick and clear</w:t>
      </w:r>
      <w:r w:rsidR="00421C8A" w:rsidRPr="00FD27B3">
        <w:rPr>
          <w:rFonts w:ascii="Book Antiqua" w:hAnsi="Book Antiqua"/>
        </w:rPr>
        <w:t xml:space="preserve"> approach to operations, using digital tools to enable rapid updates and collaboration across functions. The goal is to create and execute a robust communication plan with one voice to employees, customers, suppliers, shareholders, and other stakeholders. The key messages should raise awareness, support business continuity, encourage calm, demonstrate readiness, and provide clear direction.</w:t>
      </w:r>
    </w:p>
    <w:p w:rsidR="00421C8A" w:rsidRPr="00FD27B3" w:rsidRDefault="00421C8A" w:rsidP="00CB6BDA">
      <w:pPr>
        <w:pStyle w:val="NormalWeb"/>
        <w:numPr>
          <w:ilvl w:val="0"/>
          <w:numId w:val="1"/>
        </w:numPr>
        <w:spacing w:before="0" w:after="450" w:line="276" w:lineRule="auto"/>
        <w:jc w:val="both"/>
        <w:rPr>
          <w:rFonts w:ascii="Book Antiqua" w:hAnsi="Book Antiqua"/>
          <w:b/>
        </w:rPr>
      </w:pPr>
      <w:r w:rsidRPr="00FD27B3">
        <w:rPr>
          <w:rFonts w:ascii="Book Antiqua" w:hAnsi="Book Antiqua"/>
          <w:b/>
        </w:rPr>
        <w:t>Build a comprehensive plan for COVID-19 impacts</w:t>
      </w:r>
    </w:p>
    <w:p w:rsidR="00881F09" w:rsidRPr="00FD27B3" w:rsidRDefault="00421C8A" w:rsidP="00CB6BDA">
      <w:pPr>
        <w:pStyle w:val="NormalWeb"/>
        <w:spacing w:line="276" w:lineRule="auto"/>
        <w:jc w:val="both"/>
        <w:rPr>
          <w:rFonts w:ascii="Book Antiqua" w:hAnsi="Book Antiqua"/>
        </w:rPr>
      </w:pPr>
      <w:r w:rsidRPr="00FD27B3">
        <w:rPr>
          <w:rFonts w:ascii="Book Antiqua" w:hAnsi="Book Antiqua"/>
        </w:rPr>
        <w:t>Now is also the time to accelerate efforts to gauge the financial impact of COVID-19 on your business to minimize impact to the bottom line. A full rapid response considers all the functions of an enterprise</w:t>
      </w:r>
      <w:r w:rsidR="00AF3175" w:rsidRPr="00FD27B3">
        <w:rPr>
          <w:rFonts w:ascii="Book Antiqua" w:hAnsi="Book Antiqua"/>
        </w:rPr>
        <w:t xml:space="preserve"> as illustrated below</w:t>
      </w:r>
      <w:r w:rsidRPr="00FD27B3">
        <w:rPr>
          <w:rFonts w:ascii="Book Antiqua" w:hAnsi="Book Antiqua"/>
        </w:rPr>
        <w:t>:</w:t>
      </w:r>
    </w:p>
    <w:p w:rsidR="00421C8A" w:rsidRPr="00FD27B3" w:rsidRDefault="00421C8A" w:rsidP="00CB6BDA">
      <w:pPr>
        <w:pStyle w:val="NormalWeb"/>
        <w:spacing w:line="276" w:lineRule="auto"/>
        <w:jc w:val="both"/>
        <w:rPr>
          <w:rFonts w:ascii="Book Antiqua" w:hAnsi="Book Antiqua"/>
          <w:b/>
          <w:bCs/>
        </w:rPr>
      </w:pPr>
      <w:r w:rsidRPr="00FD27B3">
        <w:rPr>
          <w:rFonts w:ascii="Book Antiqua" w:hAnsi="Book Antiqua"/>
          <w:b/>
          <w:bCs/>
        </w:rPr>
        <w:t>Commercial</w:t>
      </w:r>
    </w:p>
    <w:p w:rsidR="00421C8A" w:rsidRPr="00FD27B3" w:rsidRDefault="00421C8A" w:rsidP="00CB6BDA">
      <w:pPr>
        <w:pStyle w:val="NormalWeb"/>
        <w:spacing w:line="276" w:lineRule="auto"/>
        <w:jc w:val="both"/>
        <w:rPr>
          <w:rFonts w:ascii="Book Antiqua" w:hAnsi="Book Antiqua"/>
        </w:rPr>
      </w:pPr>
      <w:r w:rsidRPr="00FD27B3">
        <w:rPr>
          <w:rFonts w:ascii="Book Antiqua" w:hAnsi="Book Antiqua"/>
        </w:rPr>
        <w:t>Your team should understand whether there will be an immediate shift in consumer behaviors because of COVID-19. They should determine whether </w:t>
      </w:r>
      <w:hyperlink r:id="rId9" w:tgtFrame="_blank" w:history="1">
        <w:r w:rsidRPr="00FD27B3">
          <w:rPr>
            <w:rStyle w:val="Hyperlink"/>
            <w:rFonts w:ascii="Book Antiqua" w:hAnsi="Book Antiqua"/>
            <w:color w:val="auto"/>
            <w:u w:val="none"/>
          </w:rPr>
          <w:t>customer policies and priorities require revision</w:t>
        </w:r>
      </w:hyperlink>
      <w:r w:rsidRPr="00FD27B3">
        <w:rPr>
          <w:rFonts w:ascii="Book Antiqua" w:hAnsi="Book Antiqua"/>
        </w:rPr>
        <w:t>, how to improve consumer communications, and the steps needed to protect the brand and improve long-term relationships.</w:t>
      </w:r>
    </w:p>
    <w:p w:rsidR="00421C8A" w:rsidRPr="00FD27B3" w:rsidRDefault="00421C8A" w:rsidP="00CB6BDA">
      <w:pPr>
        <w:pStyle w:val="NormalWeb"/>
        <w:spacing w:line="276" w:lineRule="auto"/>
        <w:jc w:val="both"/>
        <w:rPr>
          <w:rFonts w:ascii="Book Antiqua" w:hAnsi="Book Antiqua"/>
          <w:b/>
          <w:bCs/>
        </w:rPr>
      </w:pPr>
      <w:bookmarkStart w:id="1" w:name="_kvj6j23fbd6r"/>
      <w:bookmarkEnd w:id="1"/>
      <w:r w:rsidRPr="00FD27B3">
        <w:rPr>
          <w:rFonts w:ascii="Book Antiqua" w:hAnsi="Book Antiqua"/>
          <w:b/>
          <w:bCs/>
        </w:rPr>
        <w:t>Financial</w:t>
      </w:r>
    </w:p>
    <w:p w:rsidR="00421C8A" w:rsidRPr="00FD27B3" w:rsidRDefault="00421C8A" w:rsidP="00CB6BDA">
      <w:pPr>
        <w:pStyle w:val="NormalWeb"/>
        <w:spacing w:line="276" w:lineRule="auto"/>
        <w:jc w:val="both"/>
        <w:rPr>
          <w:rFonts w:ascii="Book Antiqua" w:hAnsi="Book Antiqua"/>
        </w:rPr>
      </w:pPr>
      <w:r w:rsidRPr="00FD27B3">
        <w:rPr>
          <w:rFonts w:ascii="Book Antiqua" w:hAnsi="Book Antiqua"/>
        </w:rPr>
        <w:t>Financial forecasts should be modified to consider realistic and worst-case scenarios. The team should develop profit-improvement initiatives to cover anticipated revenue gaps, such as near-term procurement efforts and supply chain cost reductions.</w:t>
      </w:r>
    </w:p>
    <w:p w:rsidR="00421C8A" w:rsidRPr="00FD27B3" w:rsidRDefault="00421C8A" w:rsidP="00CB6BDA">
      <w:pPr>
        <w:pStyle w:val="NormalWeb"/>
        <w:spacing w:line="276" w:lineRule="auto"/>
        <w:jc w:val="both"/>
        <w:rPr>
          <w:rFonts w:ascii="Book Antiqua" w:hAnsi="Book Antiqua"/>
          <w:b/>
          <w:bCs/>
        </w:rPr>
      </w:pPr>
      <w:bookmarkStart w:id="2" w:name="_mdis6u1rs3d7"/>
      <w:bookmarkEnd w:id="2"/>
      <w:r w:rsidRPr="00FD27B3">
        <w:rPr>
          <w:rFonts w:ascii="Book Antiqua" w:hAnsi="Book Antiqua"/>
          <w:b/>
          <w:bCs/>
        </w:rPr>
        <w:t>Human capital</w:t>
      </w:r>
    </w:p>
    <w:p w:rsidR="00421C8A" w:rsidRPr="00FD27B3" w:rsidRDefault="00421C8A" w:rsidP="00CB6BDA">
      <w:pPr>
        <w:pStyle w:val="NormalWeb"/>
        <w:spacing w:line="276" w:lineRule="auto"/>
        <w:jc w:val="both"/>
        <w:rPr>
          <w:rFonts w:ascii="Book Antiqua" w:hAnsi="Book Antiqua"/>
        </w:rPr>
      </w:pPr>
      <w:r w:rsidRPr="00FD27B3">
        <w:rPr>
          <w:rFonts w:ascii="Book Antiqua" w:hAnsi="Book Antiqua"/>
        </w:rPr>
        <w:t>The HR team needs to confirm the safety and support of all employees and have a clear employee communication strategy with two-way feedback. HR policies may need to be adjusted to provide the flexibility your workers need in a time of crisis.</w:t>
      </w:r>
    </w:p>
    <w:p w:rsidR="00421C8A" w:rsidRPr="00FD27B3" w:rsidRDefault="00421C8A" w:rsidP="00CB6BDA">
      <w:pPr>
        <w:pStyle w:val="NormalWeb"/>
        <w:spacing w:line="276" w:lineRule="auto"/>
        <w:jc w:val="both"/>
        <w:rPr>
          <w:rFonts w:ascii="Book Antiqua" w:hAnsi="Book Antiqua"/>
          <w:b/>
          <w:bCs/>
        </w:rPr>
      </w:pPr>
      <w:bookmarkStart w:id="3" w:name="_og5sskpodtx7"/>
      <w:bookmarkEnd w:id="3"/>
      <w:r w:rsidRPr="00FD27B3">
        <w:rPr>
          <w:rFonts w:ascii="Book Antiqua" w:hAnsi="Book Antiqua"/>
          <w:b/>
          <w:bCs/>
        </w:rPr>
        <w:t>Operations</w:t>
      </w:r>
    </w:p>
    <w:p w:rsidR="00421C8A" w:rsidRPr="00FD27B3" w:rsidRDefault="00421C8A" w:rsidP="00CB6BDA">
      <w:pPr>
        <w:pStyle w:val="NormalWeb"/>
        <w:spacing w:line="276" w:lineRule="auto"/>
        <w:jc w:val="both"/>
        <w:rPr>
          <w:rFonts w:ascii="Book Antiqua" w:hAnsi="Book Antiqua"/>
        </w:rPr>
      </w:pPr>
      <w:r w:rsidRPr="00FD27B3">
        <w:rPr>
          <w:rFonts w:ascii="Book Antiqua" w:hAnsi="Book Antiqua"/>
        </w:rPr>
        <w:t>Op</w:t>
      </w:r>
      <w:r w:rsidR="00972556" w:rsidRPr="00FD27B3">
        <w:rPr>
          <w:rFonts w:ascii="Book Antiqua" w:hAnsi="Book Antiqua"/>
        </w:rPr>
        <w:t>eration</w:t>
      </w:r>
      <w:r w:rsidRPr="00FD27B3">
        <w:rPr>
          <w:rFonts w:ascii="Book Antiqua" w:hAnsi="Book Antiqua"/>
        </w:rPr>
        <w:t>s should understand changes to customer demand and make sure the sales team can adapt to rapid changes. They should have plans in place to protect the safety of manufacturing employees and avoid shutdowns if possible. That may mean updating the environme</w:t>
      </w:r>
      <w:r w:rsidR="00287885" w:rsidRPr="00FD27B3">
        <w:rPr>
          <w:rFonts w:ascii="Book Antiqua" w:hAnsi="Book Antiqua"/>
        </w:rPr>
        <w:t>nt, health, and safety conditions</w:t>
      </w:r>
      <w:r w:rsidRPr="00FD27B3">
        <w:rPr>
          <w:rFonts w:ascii="Book Antiqua" w:hAnsi="Book Antiqua"/>
        </w:rPr>
        <w:t xml:space="preserve"> for workers.</w:t>
      </w:r>
    </w:p>
    <w:p w:rsidR="00421C8A" w:rsidRPr="00FD27B3" w:rsidRDefault="00421C8A" w:rsidP="00CB6BDA">
      <w:pPr>
        <w:pStyle w:val="NormalWeb"/>
        <w:spacing w:line="276" w:lineRule="auto"/>
        <w:jc w:val="both"/>
        <w:rPr>
          <w:rFonts w:ascii="Book Antiqua" w:hAnsi="Book Antiqua"/>
          <w:b/>
          <w:bCs/>
        </w:rPr>
      </w:pPr>
      <w:bookmarkStart w:id="4" w:name="_8nu6ninqdeab"/>
      <w:bookmarkEnd w:id="4"/>
      <w:r w:rsidRPr="00FD27B3">
        <w:rPr>
          <w:rFonts w:ascii="Book Antiqua" w:hAnsi="Book Antiqua"/>
          <w:b/>
          <w:bCs/>
        </w:rPr>
        <w:t>Technology</w:t>
      </w:r>
    </w:p>
    <w:p w:rsidR="00421C8A" w:rsidRPr="00FD27B3" w:rsidRDefault="00421C8A" w:rsidP="00CB6BDA">
      <w:pPr>
        <w:pStyle w:val="NormalWeb"/>
        <w:spacing w:line="276" w:lineRule="auto"/>
        <w:jc w:val="both"/>
        <w:rPr>
          <w:rFonts w:ascii="Book Antiqua" w:hAnsi="Book Antiqua"/>
        </w:rPr>
      </w:pPr>
      <w:r w:rsidRPr="00FD27B3">
        <w:rPr>
          <w:rFonts w:ascii="Book Antiqua" w:hAnsi="Book Antiqua"/>
        </w:rPr>
        <w:lastRenderedPageBreak/>
        <w:t>The tech team should make sure your network can handle sizable work-from-home efforts and that workers are maximizing their use of virtual meeting spaces and other communication platforms.</w:t>
      </w:r>
    </w:p>
    <w:p w:rsidR="00196474" w:rsidRPr="00FD27B3" w:rsidRDefault="00196474" w:rsidP="00CB6BDA">
      <w:pPr>
        <w:pStyle w:val="NormalWeb"/>
        <w:numPr>
          <w:ilvl w:val="0"/>
          <w:numId w:val="1"/>
        </w:numPr>
        <w:spacing w:line="276" w:lineRule="auto"/>
        <w:jc w:val="both"/>
        <w:rPr>
          <w:rFonts w:ascii="Book Antiqua" w:hAnsi="Book Antiqua"/>
          <w:b/>
        </w:rPr>
      </w:pPr>
      <w:r w:rsidRPr="00FD27B3">
        <w:rPr>
          <w:rFonts w:ascii="Book Antiqua" w:hAnsi="Book Antiqua"/>
          <w:b/>
        </w:rPr>
        <w:t>Protect your value chain from COVID-19 disruptions</w:t>
      </w:r>
    </w:p>
    <w:p w:rsidR="000F6F2B" w:rsidRPr="00FD27B3" w:rsidRDefault="00196474" w:rsidP="000F6F2B">
      <w:pPr>
        <w:pStyle w:val="NormalWeb"/>
        <w:spacing w:after="0" w:afterAutospacing="0" w:line="276" w:lineRule="auto"/>
        <w:jc w:val="both"/>
        <w:rPr>
          <w:rFonts w:ascii="Book Antiqua" w:hAnsi="Book Antiqua"/>
        </w:rPr>
      </w:pPr>
      <w:r w:rsidRPr="00FD27B3">
        <w:rPr>
          <w:rFonts w:ascii="Book Antiqua" w:hAnsi="Book Antiqua"/>
          <w:shd w:val="clear" w:color="auto" w:fill="FFFFFF"/>
        </w:rPr>
        <w:t>COVID-19 will ultimately impact every step of the value chain.</w:t>
      </w:r>
      <w:r w:rsidR="000F6F2B" w:rsidRPr="00FD27B3">
        <w:rPr>
          <w:rFonts w:ascii="Book Antiqua" w:hAnsi="Book Antiqua"/>
          <w:shd w:val="clear" w:color="auto" w:fill="FFFFFF"/>
        </w:rPr>
        <w:t xml:space="preserve"> However, c</w:t>
      </w:r>
      <w:r w:rsidRPr="00FD27B3">
        <w:rPr>
          <w:rFonts w:ascii="Book Antiqua" w:hAnsi="Book Antiqua"/>
        </w:rPr>
        <w:t>ompanies can </w:t>
      </w:r>
      <w:hyperlink r:id="rId10" w:tgtFrame="_blank" w:history="1">
        <w:r w:rsidRPr="00FD27B3">
          <w:rPr>
            <w:rStyle w:val="Hyperlink"/>
            <w:rFonts w:ascii="Book Antiqua" w:hAnsi="Book Antiqua"/>
            <w:color w:val="auto"/>
            <w:u w:val="none"/>
          </w:rPr>
          <w:t>protect</w:t>
        </w:r>
        <w:r w:rsidRPr="00FD27B3">
          <w:rPr>
            <w:rStyle w:val="Hyperlink"/>
            <w:rFonts w:ascii="Book Antiqua" w:hAnsi="Book Antiqua"/>
            <w:color w:val="auto"/>
          </w:rPr>
          <w:t xml:space="preserve"> </w:t>
        </w:r>
        <w:r w:rsidRPr="00FD27B3">
          <w:rPr>
            <w:rStyle w:val="Hyperlink"/>
            <w:rFonts w:ascii="Book Antiqua" w:hAnsi="Book Antiqua"/>
            <w:color w:val="auto"/>
            <w:u w:val="none"/>
          </w:rPr>
          <w:t>their supply chains</w:t>
        </w:r>
      </w:hyperlink>
      <w:r w:rsidRPr="00FD27B3">
        <w:rPr>
          <w:rFonts w:ascii="Book Antiqua" w:hAnsi="Book Antiqua"/>
        </w:rPr>
        <w:t> by tracing back needs from customers to suppliers. Your suppliers require real-time monitoring of inputs, and you’ll need daily updates to manufacturers on stock levels, inventory, deliveries, and priorities. Manufacturers are responding to shifting demand and labor shortages, while retailers face increased demand for many products and supply shortages. Your customers’ purchasing behaviors may be erratic as they sort out what the COVID-19 pandemic means for them.</w:t>
      </w:r>
    </w:p>
    <w:p w:rsidR="000E5964" w:rsidRPr="00FD27B3" w:rsidRDefault="00196474" w:rsidP="000848B1">
      <w:pPr>
        <w:pStyle w:val="NormalWeb"/>
        <w:spacing w:after="0" w:afterAutospacing="0" w:line="276" w:lineRule="auto"/>
        <w:jc w:val="both"/>
        <w:rPr>
          <w:rFonts w:ascii="Book Antiqua" w:hAnsi="Book Antiqua"/>
        </w:rPr>
      </w:pPr>
      <w:r w:rsidRPr="00FD27B3">
        <w:rPr>
          <w:rFonts w:ascii="Book Antiqua" w:hAnsi="Book Antiqua"/>
        </w:rPr>
        <w:t>Over time, companies should prepare for a return to a post-COVID-19 world. Your rapid response should evolve into creating plans to restart operations and retrain your workforce if necessary. Lessons learned during the crisis should be codified to inform future work as you grow your business.</w:t>
      </w:r>
    </w:p>
    <w:p w:rsidR="00196474" w:rsidRPr="00FD27B3" w:rsidRDefault="000E5964" w:rsidP="000F6F2B">
      <w:pPr>
        <w:pStyle w:val="NormalWeb"/>
        <w:spacing w:after="0" w:afterAutospacing="0" w:line="276" w:lineRule="auto"/>
        <w:jc w:val="both"/>
        <w:rPr>
          <w:rFonts w:ascii="Book Antiqua" w:hAnsi="Book Antiqua"/>
          <w:b/>
        </w:rPr>
      </w:pPr>
      <w:r w:rsidRPr="00FD27B3">
        <w:rPr>
          <w:rFonts w:ascii="Book Antiqua" w:hAnsi="Book Antiqua"/>
          <w:b/>
        </w:rPr>
        <w:t>GUIDELINES FOR BUSINESS CONTINUITY AMIDST THE COVID-19 PANDEMIC</w:t>
      </w:r>
    </w:p>
    <w:p w:rsidR="00DA5A5E" w:rsidRPr="00FD27B3" w:rsidRDefault="00DA5A5E" w:rsidP="000F6F2B">
      <w:pPr>
        <w:pStyle w:val="NormalWeb"/>
        <w:spacing w:before="240" w:beforeAutospacing="0" w:after="225" w:afterAutospacing="0" w:line="276" w:lineRule="auto"/>
        <w:jc w:val="both"/>
        <w:textAlignment w:val="baseline"/>
        <w:rPr>
          <w:rFonts w:ascii="Book Antiqua" w:hAnsi="Book Antiqua"/>
        </w:rPr>
      </w:pPr>
      <w:r w:rsidRPr="00FD27B3">
        <w:rPr>
          <w:rFonts w:ascii="Book Antiqua" w:hAnsi="Book Antiqua"/>
        </w:rPr>
        <w:t>In this uniquely challenging environment, how can you make your business more resilient? The rapidly-changing COVID-19 picture means one false move can seriously impact corporate performance and value.</w:t>
      </w:r>
    </w:p>
    <w:p w:rsidR="00DA5A5E" w:rsidRPr="00FD27B3" w:rsidRDefault="000F6F2B" w:rsidP="000F6F2B">
      <w:pPr>
        <w:pStyle w:val="NormalWeb"/>
        <w:spacing w:before="0" w:beforeAutospacing="0" w:after="225" w:afterAutospacing="0" w:line="276" w:lineRule="auto"/>
        <w:jc w:val="both"/>
        <w:textAlignment w:val="baseline"/>
        <w:rPr>
          <w:rFonts w:ascii="Book Antiqua" w:hAnsi="Book Antiqua"/>
        </w:rPr>
      </w:pPr>
      <w:r w:rsidRPr="00FD27B3">
        <w:rPr>
          <w:rFonts w:ascii="Book Antiqua" w:hAnsi="Book Antiqua"/>
        </w:rPr>
        <w:t xml:space="preserve">Below are a number of </w:t>
      </w:r>
      <w:r w:rsidR="00DA5A5E" w:rsidRPr="00FD27B3">
        <w:rPr>
          <w:rFonts w:ascii="Book Antiqua" w:hAnsi="Book Antiqua"/>
        </w:rPr>
        <w:t xml:space="preserve">considerations </w:t>
      </w:r>
      <w:r w:rsidRPr="00FD27B3">
        <w:rPr>
          <w:rFonts w:ascii="Book Antiqua" w:hAnsi="Book Antiqua"/>
        </w:rPr>
        <w:t xml:space="preserve">that can be undertaken to ensure </w:t>
      </w:r>
      <w:r w:rsidR="00393EF5" w:rsidRPr="00FD27B3">
        <w:rPr>
          <w:rFonts w:ascii="Book Antiqua" w:hAnsi="Book Antiqua"/>
        </w:rPr>
        <w:t xml:space="preserve">business continuity and in particular putting focus </w:t>
      </w:r>
      <w:r w:rsidR="006812AB" w:rsidRPr="00FD27B3">
        <w:rPr>
          <w:rFonts w:ascii="Book Antiqua" w:hAnsi="Book Antiqua"/>
        </w:rPr>
        <w:t xml:space="preserve">on </w:t>
      </w:r>
      <w:r w:rsidRPr="00FD27B3">
        <w:rPr>
          <w:rFonts w:ascii="Book Antiqua" w:hAnsi="Book Antiqua"/>
        </w:rPr>
        <w:t>a</w:t>
      </w:r>
      <w:r w:rsidR="006812AB" w:rsidRPr="00FD27B3">
        <w:rPr>
          <w:rFonts w:ascii="Book Antiqua" w:hAnsi="Book Antiqua"/>
        </w:rPr>
        <w:t>chieving a</w:t>
      </w:r>
      <w:r w:rsidRPr="00FD27B3">
        <w:rPr>
          <w:rFonts w:ascii="Book Antiqua" w:hAnsi="Book Antiqua"/>
        </w:rPr>
        <w:t xml:space="preserve"> rapid turnaround</w:t>
      </w:r>
      <w:r w:rsidR="004E1D46" w:rsidRPr="00FD27B3">
        <w:rPr>
          <w:rFonts w:ascii="Book Antiqua" w:hAnsi="Book Antiqua"/>
        </w:rPr>
        <w:t xml:space="preserve"> of things</w:t>
      </w:r>
      <w:r w:rsidRPr="00FD27B3">
        <w:rPr>
          <w:rFonts w:ascii="Book Antiqua" w:hAnsi="Book Antiqua"/>
        </w:rPr>
        <w:t xml:space="preserve">, </w:t>
      </w:r>
      <w:hyperlink r:id="rId11" w:anchor="2" w:history="1">
        <w:r w:rsidR="00DA5A5E" w:rsidRPr="00FD27B3">
          <w:rPr>
            <w:rStyle w:val="Hyperlink"/>
            <w:rFonts w:ascii="Book Antiqua" w:hAnsi="Book Antiqua"/>
            <w:color w:val="auto"/>
            <w:u w:val="none"/>
            <w:bdr w:val="none" w:sz="0" w:space="0" w:color="auto" w:frame="1"/>
          </w:rPr>
          <w:t>overcoming financial difficulties</w:t>
        </w:r>
      </w:hyperlink>
      <w:r w:rsidRPr="00FD27B3">
        <w:rPr>
          <w:rFonts w:ascii="Book Antiqua" w:hAnsi="Book Antiqua"/>
        </w:rPr>
        <w:t xml:space="preserve"> and </w:t>
      </w:r>
      <w:hyperlink r:id="rId12" w:anchor="3" w:history="1">
        <w:r w:rsidR="00DA5A5E" w:rsidRPr="00FD27B3">
          <w:rPr>
            <w:rStyle w:val="Hyperlink"/>
            <w:rFonts w:ascii="Book Antiqua" w:hAnsi="Book Antiqua"/>
            <w:color w:val="auto"/>
            <w:u w:val="none"/>
            <w:bdr w:val="none" w:sz="0" w:space="0" w:color="auto" w:frame="1"/>
          </w:rPr>
          <w:t>coping with distressed situations</w:t>
        </w:r>
      </w:hyperlink>
      <w:r w:rsidRPr="00FD27B3">
        <w:rPr>
          <w:rFonts w:ascii="Book Antiqua" w:hAnsi="Book Antiqua"/>
        </w:rPr>
        <w:t>.</w:t>
      </w:r>
    </w:p>
    <w:p w:rsidR="00DA5A5E" w:rsidRPr="00FD27B3" w:rsidRDefault="00DA5A5E" w:rsidP="004E1D46">
      <w:pPr>
        <w:pStyle w:val="Heading2"/>
        <w:numPr>
          <w:ilvl w:val="0"/>
          <w:numId w:val="6"/>
        </w:numPr>
        <w:spacing w:before="150" w:beforeAutospacing="0" w:after="150" w:afterAutospacing="0" w:line="276" w:lineRule="auto"/>
        <w:jc w:val="both"/>
        <w:textAlignment w:val="baseline"/>
        <w:rPr>
          <w:rFonts w:ascii="Book Antiqua" w:hAnsi="Book Antiqua"/>
          <w:bCs w:val="0"/>
          <w:sz w:val="24"/>
          <w:szCs w:val="24"/>
        </w:rPr>
      </w:pPr>
      <w:r w:rsidRPr="00FD27B3">
        <w:rPr>
          <w:rFonts w:ascii="Book Antiqua" w:hAnsi="Book Antiqua"/>
          <w:bCs w:val="0"/>
          <w:sz w:val="24"/>
          <w:szCs w:val="24"/>
        </w:rPr>
        <w:t>How to rapidly turn things around</w:t>
      </w:r>
    </w:p>
    <w:p w:rsidR="00DA5A5E" w:rsidRPr="00FD27B3" w:rsidRDefault="00DA5A5E" w:rsidP="00CB6BDA">
      <w:pPr>
        <w:pStyle w:val="NormalWeb"/>
        <w:spacing w:before="0" w:beforeAutospacing="0" w:after="225" w:afterAutospacing="0" w:line="276" w:lineRule="auto"/>
        <w:jc w:val="both"/>
        <w:textAlignment w:val="baseline"/>
        <w:rPr>
          <w:rFonts w:ascii="Book Antiqua" w:hAnsi="Book Antiqua"/>
        </w:rPr>
      </w:pPr>
      <w:r w:rsidRPr="00FD27B3">
        <w:rPr>
          <w:rFonts w:ascii="Book Antiqua" w:hAnsi="Book Antiqua"/>
        </w:rPr>
        <w:t>Your first priority is to quickly stabilize cash and liquidity and take a realistic view of current options.</w:t>
      </w:r>
    </w:p>
    <w:p w:rsidR="00DA5A5E" w:rsidRPr="00FD27B3" w:rsidRDefault="00DA5A5E" w:rsidP="00CB6BDA">
      <w:pPr>
        <w:pStyle w:val="NormalWeb"/>
        <w:spacing w:before="0" w:beforeAutospacing="0" w:after="225" w:afterAutospacing="0" w:line="276" w:lineRule="auto"/>
        <w:jc w:val="both"/>
        <w:textAlignment w:val="baseline"/>
        <w:rPr>
          <w:rFonts w:ascii="Book Antiqua" w:hAnsi="Book Antiqua"/>
        </w:rPr>
      </w:pPr>
      <w:r w:rsidRPr="00FD27B3">
        <w:rPr>
          <w:rFonts w:ascii="Book Antiqua" w:hAnsi="Book Antiqua"/>
        </w:rPr>
        <w:t>This means identifying and acting on opportunities for strategic, operational, organizational and financial change. Establish solid ground for a turnaround by assessing your liquidity position and</w:t>
      </w:r>
      <w:r w:rsidR="007A6FD6" w:rsidRPr="00FD27B3">
        <w:rPr>
          <w:rFonts w:ascii="Book Antiqua" w:hAnsi="Book Antiqua"/>
        </w:rPr>
        <w:t xml:space="preserve"> </w:t>
      </w:r>
      <w:r w:rsidRPr="00FD27B3">
        <w:rPr>
          <w:rFonts w:ascii="Book Antiqua" w:hAnsi="Book Antiqua"/>
        </w:rPr>
        <w:t>creating a stakeholder management plan.</w:t>
      </w:r>
    </w:p>
    <w:p w:rsidR="00DA5A5E" w:rsidRPr="00FD27B3" w:rsidRDefault="00DA5A5E" w:rsidP="00CB6BDA">
      <w:pPr>
        <w:pStyle w:val="Heading3"/>
        <w:spacing w:before="120" w:beforeAutospacing="0" w:after="120" w:afterAutospacing="0" w:line="276" w:lineRule="auto"/>
        <w:jc w:val="both"/>
        <w:textAlignment w:val="baseline"/>
        <w:rPr>
          <w:rFonts w:ascii="Book Antiqua" w:hAnsi="Book Antiqua"/>
          <w:b w:val="0"/>
          <w:bCs w:val="0"/>
          <w:sz w:val="24"/>
          <w:szCs w:val="24"/>
        </w:rPr>
      </w:pPr>
      <w:r w:rsidRPr="00FD27B3">
        <w:rPr>
          <w:rFonts w:ascii="Book Antiqua" w:hAnsi="Book Antiqua"/>
          <w:b w:val="0"/>
          <w:bCs w:val="0"/>
          <w:sz w:val="24"/>
          <w:szCs w:val="24"/>
        </w:rPr>
        <w:t xml:space="preserve">Five key steps </w:t>
      </w:r>
      <w:r w:rsidR="00484F64" w:rsidRPr="00FD27B3">
        <w:rPr>
          <w:rFonts w:ascii="Book Antiqua" w:hAnsi="Book Antiqua"/>
          <w:b w:val="0"/>
          <w:bCs w:val="0"/>
          <w:sz w:val="24"/>
          <w:szCs w:val="24"/>
        </w:rPr>
        <w:t xml:space="preserve">to </w:t>
      </w:r>
      <w:r w:rsidRPr="00FD27B3">
        <w:rPr>
          <w:rFonts w:ascii="Book Antiqua" w:hAnsi="Book Antiqua"/>
          <w:b w:val="0"/>
          <w:bCs w:val="0"/>
          <w:sz w:val="24"/>
          <w:szCs w:val="24"/>
        </w:rPr>
        <w:t>turning things around:</w:t>
      </w:r>
      <w:r w:rsidR="007A6FD6" w:rsidRPr="00FD27B3">
        <w:rPr>
          <w:rFonts w:ascii="Book Antiqua" w:hAnsi="Book Antiqua"/>
          <w:b w:val="0"/>
          <w:bCs w:val="0"/>
          <w:sz w:val="24"/>
          <w:szCs w:val="24"/>
        </w:rPr>
        <w:t xml:space="preserve"> </w:t>
      </w:r>
    </w:p>
    <w:p w:rsidR="00DA5A5E" w:rsidRPr="00FD27B3" w:rsidRDefault="00DA5A5E" w:rsidP="00CB6BDA">
      <w:pPr>
        <w:numPr>
          <w:ilvl w:val="0"/>
          <w:numId w:val="3"/>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Identify options</w:t>
      </w:r>
      <w:r w:rsidR="002304A7" w:rsidRPr="00FD27B3">
        <w:rPr>
          <w:rFonts w:ascii="Book Antiqua" w:hAnsi="Book Antiqua" w:cs="Times New Roman"/>
          <w:b/>
          <w:bCs/>
          <w:sz w:val="24"/>
          <w:szCs w:val="24"/>
          <w:bdr w:val="none" w:sz="0" w:space="0" w:color="auto" w:frame="1"/>
        </w:rPr>
        <w:t>:</w:t>
      </w:r>
      <w:r w:rsidR="002304A7" w:rsidRPr="00FD27B3">
        <w:rPr>
          <w:rFonts w:ascii="Book Antiqua" w:hAnsi="Book Antiqua" w:cs="Times New Roman"/>
          <w:sz w:val="24"/>
          <w:szCs w:val="24"/>
        </w:rPr>
        <w:t> Q</w:t>
      </w:r>
      <w:r w:rsidRPr="00FD27B3">
        <w:rPr>
          <w:rFonts w:ascii="Book Antiqua" w:hAnsi="Book Antiqua" w:cs="Times New Roman"/>
          <w:sz w:val="24"/>
          <w:szCs w:val="24"/>
        </w:rPr>
        <w:t>uickly and effectively assess your options</w:t>
      </w:r>
      <w:r w:rsidR="002304A7" w:rsidRPr="00FD27B3">
        <w:rPr>
          <w:rFonts w:ascii="Book Antiqua" w:hAnsi="Book Antiqua" w:cs="Times New Roman"/>
          <w:sz w:val="24"/>
          <w:szCs w:val="24"/>
        </w:rPr>
        <w:t>.</w:t>
      </w:r>
    </w:p>
    <w:p w:rsidR="00DA5A5E" w:rsidRPr="00FD27B3" w:rsidRDefault="00DA5A5E" w:rsidP="00CB6BDA">
      <w:pPr>
        <w:numPr>
          <w:ilvl w:val="0"/>
          <w:numId w:val="3"/>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lastRenderedPageBreak/>
        <w:t>Stabilization:</w:t>
      </w:r>
      <w:r w:rsidR="002304A7" w:rsidRPr="00FD27B3">
        <w:rPr>
          <w:rFonts w:ascii="Book Antiqua" w:hAnsi="Book Antiqua" w:cs="Times New Roman"/>
          <w:sz w:val="24"/>
          <w:szCs w:val="24"/>
        </w:rPr>
        <w:t> S</w:t>
      </w:r>
      <w:r w:rsidRPr="00FD27B3">
        <w:rPr>
          <w:rFonts w:ascii="Book Antiqua" w:hAnsi="Book Antiqua" w:cs="Times New Roman"/>
          <w:sz w:val="24"/>
          <w:szCs w:val="24"/>
        </w:rPr>
        <w:t>teady the business and assess its financial position</w:t>
      </w:r>
      <w:r w:rsidR="002304A7" w:rsidRPr="00FD27B3">
        <w:rPr>
          <w:rFonts w:ascii="Book Antiqua" w:hAnsi="Book Antiqua" w:cs="Times New Roman"/>
          <w:sz w:val="24"/>
          <w:szCs w:val="24"/>
        </w:rPr>
        <w:t>.</w:t>
      </w:r>
    </w:p>
    <w:p w:rsidR="00DA5A5E" w:rsidRPr="00FD27B3" w:rsidRDefault="00DA5A5E" w:rsidP="00CB6BDA">
      <w:pPr>
        <w:numPr>
          <w:ilvl w:val="0"/>
          <w:numId w:val="3"/>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Turnaround strategy:</w:t>
      </w:r>
      <w:r w:rsidR="002304A7" w:rsidRPr="00FD27B3">
        <w:rPr>
          <w:rFonts w:ascii="Book Antiqua" w:hAnsi="Book Antiqua" w:cs="Times New Roman"/>
          <w:sz w:val="24"/>
          <w:szCs w:val="24"/>
        </w:rPr>
        <w:t> C</w:t>
      </w:r>
      <w:r w:rsidRPr="00FD27B3">
        <w:rPr>
          <w:rFonts w:ascii="Book Antiqua" w:hAnsi="Book Antiqua" w:cs="Times New Roman"/>
          <w:sz w:val="24"/>
          <w:szCs w:val="24"/>
        </w:rPr>
        <w:t>alculate financial paybacks of various options</w:t>
      </w:r>
      <w:r w:rsidR="002304A7" w:rsidRPr="00FD27B3">
        <w:rPr>
          <w:rFonts w:ascii="Book Antiqua" w:hAnsi="Book Antiqua" w:cs="Times New Roman"/>
          <w:sz w:val="24"/>
          <w:szCs w:val="24"/>
        </w:rPr>
        <w:t>.</w:t>
      </w:r>
    </w:p>
    <w:p w:rsidR="00DA5A5E" w:rsidRPr="00FD27B3" w:rsidRDefault="00DA5A5E" w:rsidP="00CB6BDA">
      <w:pPr>
        <w:numPr>
          <w:ilvl w:val="0"/>
          <w:numId w:val="3"/>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Execution:</w:t>
      </w:r>
      <w:r w:rsidR="002304A7" w:rsidRPr="00FD27B3">
        <w:rPr>
          <w:rFonts w:ascii="Book Antiqua" w:hAnsi="Book Antiqua" w:cs="Times New Roman"/>
          <w:sz w:val="24"/>
          <w:szCs w:val="24"/>
        </w:rPr>
        <w:t> E</w:t>
      </w:r>
      <w:r w:rsidRPr="00FD27B3">
        <w:rPr>
          <w:rFonts w:ascii="Book Antiqua" w:hAnsi="Book Antiqua" w:cs="Times New Roman"/>
          <w:sz w:val="24"/>
          <w:szCs w:val="24"/>
        </w:rPr>
        <w:t>nsure full delivery of the turnaround plan</w:t>
      </w:r>
      <w:r w:rsidR="002304A7" w:rsidRPr="00FD27B3">
        <w:rPr>
          <w:rFonts w:ascii="Book Antiqua" w:hAnsi="Book Antiqua" w:cs="Times New Roman"/>
          <w:sz w:val="24"/>
          <w:szCs w:val="24"/>
        </w:rPr>
        <w:t>.</w:t>
      </w:r>
    </w:p>
    <w:p w:rsidR="00DA5A5E" w:rsidRPr="00FD27B3" w:rsidRDefault="00DA5A5E" w:rsidP="00CB6BDA">
      <w:pPr>
        <w:numPr>
          <w:ilvl w:val="0"/>
          <w:numId w:val="3"/>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Value realization</w:t>
      </w:r>
      <w:r w:rsidR="00164BF7" w:rsidRPr="00FD27B3">
        <w:rPr>
          <w:rFonts w:ascii="Book Antiqua" w:hAnsi="Book Antiqua" w:cs="Times New Roman"/>
          <w:b/>
          <w:bCs/>
          <w:sz w:val="24"/>
          <w:szCs w:val="24"/>
          <w:bdr w:val="none" w:sz="0" w:space="0" w:color="auto" w:frame="1"/>
        </w:rPr>
        <w:t>:</w:t>
      </w:r>
      <w:r w:rsidR="002304A7" w:rsidRPr="00FD27B3">
        <w:rPr>
          <w:rFonts w:ascii="Book Antiqua" w:hAnsi="Book Antiqua" w:cs="Times New Roman"/>
          <w:sz w:val="24"/>
          <w:szCs w:val="24"/>
        </w:rPr>
        <w:t> U</w:t>
      </w:r>
      <w:r w:rsidRPr="00FD27B3">
        <w:rPr>
          <w:rFonts w:ascii="Book Antiqua" w:hAnsi="Book Antiqua" w:cs="Times New Roman"/>
          <w:sz w:val="24"/>
          <w:szCs w:val="24"/>
        </w:rPr>
        <w:t>nderstand risks and costs of each option, including contingency plans</w:t>
      </w:r>
      <w:r w:rsidR="002304A7" w:rsidRPr="00FD27B3">
        <w:rPr>
          <w:rFonts w:ascii="Book Antiqua" w:hAnsi="Book Antiqua" w:cs="Times New Roman"/>
          <w:sz w:val="24"/>
          <w:szCs w:val="24"/>
        </w:rPr>
        <w:t>.</w:t>
      </w:r>
    </w:p>
    <w:p w:rsidR="00AC3229" w:rsidRPr="00FD27B3" w:rsidRDefault="00AC3229" w:rsidP="00AC3229">
      <w:pPr>
        <w:spacing w:after="0"/>
        <w:ind w:left="900"/>
        <w:jc w:val="both"/>
        <w:textAlignment w:val="baseline"/>
        <w:rPr>
          <w:rFonts w:ascii="Book Antiqua" w:hAnsi="Book Antiqua" w:cs="Times New Roman"/>
          <w:sz w:val="24"/>
          <w:szCs w:val="24"/>
        </w:rPr>
      </w:pPr>
    </w:p>
    <w:p w:rsidR="00DA5A5E" w:rsidRPr="00FD27B3" w:rsidRDefault="00DA5A5E" w:rsidP="00484F64">
      <w:pPr>
        <w:pStyle w:val="Heading2"/>
        <w:numPr>
          <w:ilvl w:val="0"/>
          <w:numId w:val="6"/>
        </w:numPr>
        <w:spacing w:before="150" w:beforeAutospacing="0" w:after="150" w:afterAutospacing="0" w:line="276" w:lineRule="auto"/>
        <w:jc w:val="both"/>
        <w:textAlignment w:val="baseline"/>
        <w:rPr>
          <w:rFonts w:ascii="Book Antiqua" w:hAnsi="Book Antiqua"/>
          <w:bCs w:val="0"/>
          <w:sz w:val="24"/>
          <w:szCs w:val="24"/>
        </w:rPr>
      </w:pPr>
      <w:r w:rsidRPr="00FD27B3">
        <w:rPr>
          <w:rFonts w:ascii="Book Antiqua" w:hAnsi="Book Antiqua"/>
          <w:bCs w:val="0"/>
          <w:sz w:val="24"/>
          <w:szCs w:val="24"/>
        </w:rPr>
        <w:t>How to overcome financial difficulties</w:t>
      </w:r>
    </w:p>
    <w:p w:rsidR="001A0786" w:rsidRPr="00FD27B3" w:rsidRDefault="00DA5A5E" w:rsidP="001A0786">
      <w:pPr>
        <w:pStyle w:val="NormalWeb"/>
        <w:spacing w:before="0" w:beforeAutospacing="0" w:after="225" w:afterAutospacing="0" w:line="276" w:lineRule="auto"/>
        <w:jc w:val="both"/>
        <w:textAlignment w:val="baseline"/>
        <w:rPr>
          <w:rFonts w:ascii="Book Antiqua" w:hAnsi="Book Antiqua"/>
        </w:rPr>
      </w:pPr>
      <w:r w:rsidRPr="00FD27B3">
        <w:rPr>
          <w:rFonts w:ascii="Book Antiqua" w:hAnsi="Book Antiqua"/>
        </w:rPr>
        <w:t>COVID-19 is likely to produce distressed situations, where stakeholders often seek additional information or resources to help rebuild their confidence. By understanding the needs of borrowers, lenders and shareholders, and managing stakeholder communications, you can stay on top of issues and make informed decisions. You should assess short-term liquidity requirements and find ways to quickly preserve value and address potential risks to stability.</w:t>
      </w:r>
    </w:p>
    <w:p w:rsidR="00DA5A5E" w:rsidRPr="00FD27B3" w:rsidRDefault="00DA5A5E" w:rsidP="00CB6BDA">
      <w:pPr>
        <w:pStyle w:val="NormalWeb"/>
        <w:spacing w:before="0" w:beforeAutospacing="0" w:after="225" w:afterAutospacing="0" w:line="276" w:lineRule="auto"/>
        <w:jc w:val="both"/>
        <w:textAlignment w:val="baseline"/>
        <w:rPr>
          <w:rFonts w:ascii="Book Antiqua" w:hAnsi="Book Antiqua"/>
        </w:rPr>
      </w:pPr>
      <w:r w:rsidRPr="00FD27B3">
        <w:rPr>
          <w:rFonts w:ascii="Book Antiqua" w:hAnsi="Book Antiqua"/>
        </w:rPr>
        <w:t>To help achieve sustainable operational and financial change</w:t>
      </w:r>
      <w:r w:rsidR="000F2254" w:rsidRPr="00FD27B3">
        <w:rPr>
          <w:rFonts w:ascii="Book Antiqua" w:hAnsi="Book Antiqua"/>
        </w:rPr>
        <w:t>, the following six aspects must be put into consideration.</w:t>
      </w:r>
    </w:p>
    <w:p w:rsidR="00DA5A5E" w:rsidRPr="00FD27B3" w:rsidRDefault="00DA5A5E" w:rsidP="00CB6BDA">
      <w:pPr>
        <w:numPr>
          <w:ilvl w:val="0"/>
          <w:numId w:val="4"/>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Appraisal and stabilization:</w:t>
      </w:r>
      <w:r w:rsidRPr="00FD27B3">
        <w:rPr>
          <w:rFonts w:ascii="Book Antiqua" w:hAnsi="Book Antiqua" w:cs="Times New Roman"/>
          <w:sz w:val="24"/>
          <w:szCs w:val="24"/>
        </w:rPr>
        <w:t> Do I have enough liquidity to keep operating?</w:t>
      </w:r>
    </w:p>
    <w:p w:rsidR="00DA5A5E" w:rsidRPr="00FD27B3" w:rsidRDefault="00DA5A5E" w:rsidP="00CB6BDA">
      <w:pPr>
        <w:numPr>
          <w:ilvl w:val="0"/>
          <w:numId w:val="4"/>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Options assessment:</w:t>
      </w:r>
      <w:r w:rsidRPr="00FD27B3">
        <w:rPr>
          <w:rFonts w:ascii="Book Antiqua" w:hAnsi="Book Antiqua" w:cs="Times New Roman"/>
          <w:sz w:val="24"/>
          <w:szCs w:val="24"/>
        </w:rPr>
        <w:t> Do I know what has gone wrong and how to fix it?</w:t>
      </w:r>
    </w:p>
    <w:p w:rsidR="00DA5A5E" w:rsidRPr="00FD27B3" w:rsidRDefault="00DA5A5E" w:rsidP="00CB6BDA">
      <w:pPr>
        <w:numPr>
          <w:ilvl w:val="0"/>
          <w:numId w:val="4"/>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Intra-stakeholder negotiations:</w:t>
      </w:r>
      <w:r w:rsidRPr="00FD27B3">
        <w:rPr>
          <w:rFonts w:ascii="Book Antiqua" w:hAnsi="Book Antiqua" w:cs="Times New Roman"/>
          <w:sz w:val="24"/>
          <w:szCs w:val="24"/>
        </w:rPr>
        <w:t> How do I keep everyone engaged in negotiations?</w:t>
      </w:r>
    </w:p>
    <w:p w:rsidR="00DA5A5E" w:rsidRPr="00FD27B3" w:rsidRDefault="00DA5A5E" w:rsidP="00CB6BDA">
      <w:pPr>
        <w:numPr>
          <w:ilvl w:val="0"/>
          <w:numId w:val="4"/>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Development of options:</w:t>
      </w:r>
      <w:r w:rsidRPr="00FD27B3">
        <w:rPr>
          <w:rFonts w:ascii="Book Antiqua" w:hAnsi="Book Antiqua" w:cs="Times New Roman"/>
          <w:sz w:val="24"/>
          <w:szCs w:val="24"/>
        </w:rPr>
        <w:t> What sustainable capital structure offers the best prospect of success?</w:t>
      </w:r>
    </w:p>
    <w:p w:rsidR="00DA5A5E" w:rsidRPr="00FD27B3" w:rsidRDefault="00DA5A5E" w:rsidP="00CB6BDA">
      <w:pPr>
        <w:numPr>
          <w:ilvl w:val="0"/>
          <w:numId w:val="4"/>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Implementation:</w:t>
      </w:r>
      <w:r w:rsidRPr="00FD27B3">
        <w:rPr>
          <w:rFonts w:ascii="Book Antiqua" w:hAnsi="Book Antiqua" w:cs="Times New Roman"/>
          <w:sz w:val="24"/>
          <w:szCs w:val="24"/>
        </w:rPr>
        <w:t> How can I reconcile all stakeholder positions to implement the new capital structure?</w:t>
      </w:r>
    </w:p>
    <w:p w:rsidR="00DA5A5E" w:rsidRPr="00FD27B3" w:rsidRDefault="00DA5A5E" w:rsidP="00CB6BDA">
      <w:pPr>
        <w:numPr>
          <w:ilvl w:val="0"/>
          <w:numId w:val="4"/>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Ongoing monitoring:</w:t>
      </w:r>
      <w:r w:rsidRPr="00FD27B3">
        <w:rPr>
          <w:rFonts w:ascii="Book Antiqua" w:hAnsi="Book Antiqua" w:cs="Times New Roman"/>
          <w:sz w:val="24"/>
          <w:szCs w:val="24"/>
        </w:rPr>
        <w:t> How do I ensure that the business is supported through its recovery?</w:t>
      </w:r>
    </w:p>
    <w:p w:rsidR="00AC3229" w:rsidRPr="00FD27B3" w:rsidRDefault="00AC3229" w:rsidP="00AC3229">
      <w:pPr>
        <w:spacing w:after="0"/>
        <w:ind w:left="900"/>
        <w:jc w:val="both"/>
        <w:textAlignment w:val="baseline"/>
        <w:rPr>
          <w:rFonts w:ascii="Book Antiqua" w:hAnsi="Book Antiqua" w:cs="Times New Roman"/>
          <w:sz w:val="24"/>
          <w:szCs w:val="24"/>
        </w:rPr>
      </w:pPr>
    </w:p>
    <w:p w:rsidR="00DA5A5E" w:rsidRPr="00FD27B3" w:rsidRDefault="00DA5A5E" w:rsidP="000F2254">
      <w:pPr>
        <w:pStyle w:val="Heading2"/>
        <w:numPr>
          <w:ilvl w:val="0"/>
          <w:numId w:val="6"/>
        </w:numPr>
        <w:spacing w:before="150" w:beforeAutospacing="0" w:after="150" w:afterAutospacing="0" w:line="276" w:lineRule="auto"/>
        <w:jc w:val="both"/>
        <w:textAlignment w:val="baseline"/>
        <w:rPr>
          <w:rFonts w:ascii="Book Antiqua" w:hAnsi="Book Antiqua"/>
          <w:bCs w:val="0"/>
          <w:sz w:val="24"/>
          <w:szCs w:val="24"/>
        </w:rPr>
      </w:pPr>
      <w:r w:rsidRPr="00FD27B3">
        <w:rPr>
          <w:rFonts w:ascii="Book Antiqua" w:hAnsi="Book Antiqua"/>
          <w:bCs w:val="0"/>
          <w:sz w:val="24"/>
          <w:szCs w:val="24"/>
        </w:rPr>
        <w:t>Managing distressed situations</w:t>
      </w:r>
    </w:p>
    <w:p w:rsidR="00DA5A5E" w:rsidRPr="00FD27B3" w:rsidRDefault="00DA5A5E" w:rsidP="00CB6BDA">
      <w:pPr>
        <w:pStyle w:val="NormalWeb"/>
        <w:spacing w:before="0" w:beforeAutospacing="0" w:after="225" w:afterAutospacing="0" w:line="276" w:lineRule="auto"/>
        <w:jc w:val="both"/>
        <w:textAlignment w:val="baseline"/>
        <w:rPr>
          <w:rFonts w:ascii="Book Antiqua" w:hAnsi="Book Antiqua"/>
        </w:rPr>
      </w:pPr>
      <w:r w:rsidRPr="00FD27B3">
        <w:rPr>
          <w:rFonts w:ascii="Book Antiqua" w:hAnsi="Book Antiqua"/>
        </w:rPr>
        <w:t>If your business has become distressed due to COVID-19, your first step should be to assess the situation and develop a practical insolvency plan. Working with your advisors and stakeholders, identify the path to maximize available value. Assess the impact and risks of various options, identify the right filing jurisdiction and prepare a detailed insolvency plan that optimizes stakeholder positions.</w:t>
      </w:r>
    </w:p>
    <w:p w:rsidR="00DA5A5E" w:rsidRPr="00FD27B3" w:rsidRDefault="004C0057" w:rsidP="00CB6BDA">
      <w:pPr>
        <w:pStyle w:val="Heading3"/>
        <w:spacing w:before="120" w:beforeAutospacing="0" w:after="120" w:afterAutospacing="0" w:line="276" w:lineRule="auto"/>
        <w:jc w:val="both"/>
        <w:textAlignment w:val="baseline"/>
        <w:rPr>
          <w:rFonts w:ascii="Book Antiqua" w:hAnsi="Book Antiqua"/>
          <w:b w:val="0"/>
          <w:bCs w:val="0"/>
          <w:sz w:val="24"/>
          <w:szCs w:val="24"/>
        </w:rPr>
      </w:pPr>
      <w:r w:rsidRPr="00FD27B3">
        <w:rPr>
          <w:rFonts w:ascii="Book Antiqua" w:hAnsi="Book Antiqua"/>
          <w:b w:val="0"/>
          <w:bCs w:val="0"/>
          <w:sz w:val="24"/>
          <w:szCs w:val="24"/>
        </w:rPr>
        <w:t>Below are f</w:t>
      </w:r>
      <w:r w:rsidR="00DA5A5E" w:rsidRPr="00FD27B3">
        <w:rPr>
          <w:rFonts w:ascii="Book Antiqua" w:hAnsi="Book Antiqua"/>
          <w:b w:val="0"/>
          <w:bCs w:val="0"/>
          <w:sz w:val="24"/>
          <w:szCs w:val="24"/>
        </w:rPr>
        <w:t>ive key recovery scenarios</w:t>
      </w:r>
      <w:r w:rsidRPr="00FD27B3">
        <w:rPr>
          <w:rFonts w:ascii="Book Antiqua" w:hAnsi="Book Antiqua"/>
          <w:b w:val="0"/>
          <w:bCs w:val="0"/>
          <w:sz w:val="24"/>
          <w:szCs w:val="24"/>
        </w:rPr>
        <w:t xml:space="preserve"> to be considered:</w:t>
      </w:r>
    </w:p>
    <w:p w:rsidR="00DA5A5E" w:rsidRPr="00FD27B3" w:rsidRDefault="00DA5A5E" w:rsidP="00CB6BDA">
      <w:pPr>
        <w:numPr>
          <w:ilvl w:val="0"/>
          <w:numId w:val="5"/>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Distressed corporates:</w:t>
      </w:r>
      <w:r w:rsidR="005952F7" w:rsidRPr="00FD27B3">
        <w:rPr>
          <w:rFonts w:ascii="Book Antiqua" w:hAnsi="Book Antiqua" w:cs="Times New Roman"/>
          <w:sz w:val="24"/>
          <w:szCs w:val="24"/>
        </w:rPr>
        <w:t> U</w:t>
      </w:r>
      <w:r w:rsidRPr="00FD27B3">
        <w:rPr>
          <w:rFonts w:ascii="Book Antiqua" w:hAnsi="Book Antiqua" w:cs="Times New Roman"/>
          <w:sz w:val="24"/>
          <w:szCs w:val="24"/>
        </w:rPr>
        <w:t>nderstand the extent of the problem</w:t>
      </w:r>
      <w:r w:rsidR="005952F7" w:rsidRPr="00FD27B3">
        <w:rPr>
          <w:rFonts w:ascii="Book Antiqua" w:hAnsi="Book Antiqua" w:cs="Times New Roman"/>
          <w:sz w:val="24"/>
          <w:szCs w:val="24"/>
        </w:rPr>
        <w:t>.</w:t>
      </w:r>
    </w:p>
    <w:p w:rsidR="00DA5A5E" w:rsidRPr="00FD27B3" w:rsidRDefault="00DA5A5E" w:rsidP="00CB6BDA">
      <w:pPr>
        <w:numPr>
          <w:ilvl w:val="0"/>
          <w:numId w:val="5"/>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Insolvency planning:</w:t>
      </w:r>
      <w:r w:rsidRPr="00FD27B3">
        <w:rPr>
          <w:rFonts w:ascii="Book Antiqua" w:hAnsi="Book Antiqua" w:cs="Times New Roman"/>
          <w:sz w:val="24"/>
          <w:szCs w:val="24"/>
        </w:rPr>
        <w:t> Identify your options</w:t>
      </w:r>
      <w:r w:rsidR="005952F7" w:rsidRPr="00FD27B3">
        <w:rPr>
          <w:rFonts w:ascii="Book Antiqua" w:hAnsi="Book Antiqua" w:cs="Times New Roman"/>
          <w:sz w:val="24"/>
          <w:szCs w:val="24"/>
        </w:rPr>
        <w:t>.</w:t>
      </w:r>
    </w:p>
    <w:p w:rsidR="00DA5A5E" w:rsidRPr="00FD27B3" w:rsidRDefault="00DA5A5E" w:rsidP="00CB6BDA">
      <w:pPr>
        <w:numPr>
          <w:ilvl w:val="0"/>
          <w:numId w:val="5"/>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lastRenderedPageBreak/>
        <w:t>Commencing insolvency:</w:t>
      </w:r>
      <w:r w:rsidR="005952F7" w:rsidRPr="00FD27B3">
        <w:rPr>
          <w:rFonts w:ascii="Book Antiqua" w:hAnsi="Book Antiqua" w:cs="Times New Roman"/>
          <w:sz w:val="24"/>
          <w:szCs w:val="24"/>
        </w:rPr>
        <w:t> U</w:t>
      </w:r>
      <w:r w:rsidRPr="00FD27B3">
        <w:rPr>
          <w:rFonts w:ascii="Book Antiqua" w:hAnsi="Book Antiqua" w:cs="Times New Roman"/>
          <w:sz w:val="24"/>
          <w:szCs w:val="24"/>
        </w:rPr>
        <w:t>nderstand what happens in a formal protection process</w:t>
      </w:r>
      <w:r w:rsidR="005952F7" w:rsidRPr="00FD27B3">
        <w:rPr>
          <w:rFonts w:ascii="Book Antiqua" w:hAnsi="Book Antiqua" w:cs="Times New Roman"/>
          <w:sz w:val="24"/>
          <w:szCs w:val="24"/>
        </w:rPr>
        <w:t>.</w:t>
      </w:r>
    </w:p>
    <w:p w:rsidR="00DA5A5E" w:rsidRPr="00FD27B3" w:rsidRDefault="00DA5A5E" w:rsidP="00CB6BDA">
      <w:pPr>
        <w:numPr>
          <w:ilvl w:val="0"/>
          <w:numId w:val="5"/>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Implementation:</w:t>
      </w:r>
      <w:r w:rsidR="005952F7" w:rsidRPr="00FD27B3">
        <w:rPr>
          <w:rFonts w:ascii="Book Antiqua" w:hAnsi="Book Antiqua" w:cs="Times New Roman"/>
          <w:sz w:val="24"/>
          <w:szCs w:val="24"/>
        </w:rPr>
        <w:t> F</w:t>
      </w:r>
      <w:r w:rsidRPr="00FD27B3">
        <w:rPr>
          <w:rFonts w:ascii="Book Antiqua" w:hAnsi="Book Antiqua" w:cs="Times New Roman"/>
          <w:sz w:val="24"/>
          <w:szCs w:val="24"/>
        </w:rPr>
        <w:t>ind ways to maximize value</w:t>
      </w:r>
      <w:r w:rsidR="005952F7" w:rsidRPr="00FD27B3">
        <w:rPr>
          <w:rFonts w:ascii="Book Antiqua" w:hAnsi="Book Antiqua" w:cs="Times New Roman"/>
          <w:sz w:val="24"/>
          <w:szCs w:val="24"/>
        </w:rPr>
        <w:t>.</w:t>
      </w:r>
    </w:p>
    <w:p w:rsidR="00DA5A5E" w:rsidRPr="00FD27B3" w:rsidRDefault="00DA5A5E" w:rsidP="00CB6BDA">
      <w:pPr>
        <w:numPr>
          <w:ilvl w:val="0"/>
          <w:numId w:val="5"/>
        </w:numPr>
        <w:spacing w:after="0"/>
        <w:ind w:left="900"/>
        <w:jc w:val="both"/>
        <w:textAlignment w:val="baseline"/>
        <w:rPr>
          <w:rFonts w:ascii="Book Antiqua" w:hAnsi="Book Antiqua" w:cs="Times New Roman"/>
          <w:sz w:val="24"/>
          <w:szCs w:val="24"/>
        </w:rPr>
      </w:pPr>
      <w:r w:rsidRPr="00FD27B3">
        <w:rPr>
          <w:rFonts w:ascii="Book Antiqua" w:hAnsi="Book Antiqua" w:cs="Times New Roman"/>
          <w:b/>
          <w:bCs/>
          <w:sz w:val="24"/>
          <w:szCs w:val="24"/>
          <w:bdr w:val="none" w:sz="0" w:space="0" w:color="auto" w:frame="1"/>
        </w:rPr>
        <w:t>Exiting a formal process:</w:t>
      </w:r>
      <w:r w:rsidR="005952F7" w:rsidRPr="00FD27B3">
        <w:rPr>
          <w:rFonts w:ascii="Book Antiqua" w:hAnsi="Book Antiqua" w:cs="Times New Roman"/>
          <w:sz w:val="24"/>
          <w:szCs w:val="24"/>
        </w:rPr>
        <w:t> P</w:t>
      </w:r>
      <w:r w:rsidRPr="00FD27B3">
        <w:rPr>
          <w:rFonts w:ascii="Book Antiqua" w:hAnsi="Book Antiqua" w:cs="Times New Roman"/>
          <w:sz w:val="24"/>
          <w:szCs w:val="24"/>
        </w:rPr>
        <w:t xml:space="preserve">lot a path </w:t>
      </w:r>
      <w:r w:rsidR="00B20081" w:rsidRPr="00FD27B3">
        <w:rPr>
          <w:rFonts w:ascii="Book Antiqua" w:hAnsi="Book Antiqua" w:cs="Times New Roman"/>
          <w:sz w:val="24"/>
          <w:szCs w:val="24"/>
        </w:rPr>
        <w:t>back to normal</w:t>
      </w:r>
      <w:r w:rsidR="005952F7" w:rsidRPr="00FD27B3">
        <w:rPr>
          <w:rFonts w:ascii="Book Antiqua" w:hAnsi="Book Antiqua" w:cs="Times New Roman"/>
          <w:sz w:val="24"/>
          <w:szCs w:val="24"/>
        </w:rPr>
        <w:t xml:space="preserve">. </w:t>
      </w:r>
    </w:p>
    <w:p w:rsidR="00DA5A5E" w:rsidRPr="00FD27B3" w:rsidRDefault="00DA5A5E" w:rsidP="00CB6BDA">
      <w:pPr>
        <w:pStyle w:val="NormalWeb"/>
        <w:spacing w:before="0" w:beforeAutospacing="0" w:after="225" w:afterAutospacing="0" w:line="276" w:lineRule="auto"/>
        <w:jc w:val="both"/>
        <w:textAlignment w:val="baseline"/>
        <w:rPr>
          <w:rFonts w:ascii="Book Antiqua" w:hAnsi="Book Antiqua"/>
        </w:rPr>
      </w:pPr>
      <w:r w:rsidRPr="00FD27B3">
        <w:rPr>
          <w:rFonts w:ascii="Book Antiqua" w:hAnsi="Book Antiqua"/>
        </w:rPr>
        <w:t> </w:t>
      </w:r>
    </w:p>
    <w:p w:rsidR="00ED2D96" w:rsidRPr="00FD27B3" w:rsidRDefault="00ED2D96" w:rsidP="00CB6BDA">
      <w:pPr>
        <w:pStyle w:val="NormalWeb"/>
        <w:spacing w:before="0" w:beforeAutospacing="0" w:after="225" w:afterAutospacing="0" w:line="276" w:lineRule="auto"/>
        <w:jc w:val="both"/>
        <w:textAlignment w:val="baseline"/>
        <w:rPr>
          <w:rFonts w:ascii="Book Antiqua" w:hAnsi="Book Antiqua"/>
          <w:b/>
        </w:rPr>
      </w:pPr>
      <w:r w:rsidRPr="00FD27B3">
        <w:rPr>
          <w:rFonts w:ascii="Book Antiqua" w:hAnsi="Book Antiqua"/>
          <w:b/>
        </w:rPr>
        <w:t>CONCLUSION</w:t>
      </w:r>
    </w:p>
    <w:p w:rsidR="00ED2D96" w:rsidRPr="00FD27B3" w:rsidRDefault="004B5CA5" w:rsidP="00CB6BDA">
      <w:pPr>
        <w:pStyle w:val="NormalWeb"/>
        <w:spacing w:before="0" w:beforeAutospacing="0" w:after="225" w:afterAutospacing="0" w:line="276" w:lineRule="auto"/>
        <w:jc w:val="both"/>
        <w:textAlignment w:val="baseline"/>
        <w:rPr>
          <w:rFonts w:ascii="Book Antiqua" w:hAnsi="Book Antiqua"/>
        </w:rPr>
      </w:pPr>
      <w:r w:rsidRPr="00FD27B3">
        <w:rPr>
          <w:rFonts w:ascii="Book Antiqua" w:hAnsi="Book Antiqua"/>
        </w:rPr>
        <w:t xml:space="preserve">Businesses should plan for continuity in the event that Human Resource is not able to attend the employer’s premises to work, or in the case that operations are significantly reduced or halted. </w:t>
      </w:r>
      <w:r w:rsidR="00B56B70" w:rsidRPr="00FD27B3">
        <w:rPr>
          <w:rFonts w:ascii="Book Antiqua" w:hAnsi="Book Antiqua"/>
        </w:rPr>
        <w:t xml:space="preserve">Employers and employees alike should realize that the crisis requires peculiar adjustments to their conventional practices. Such adjustments should be compliant with the labor law and collective bargaining agreements. The primacy of public health in the circumstances should underlie any decision taken in the circumstances.  </w:t>
      </w:r>
    </w:p>
    <w:p w:rsidR="00B56B70" w:rsidRPr="00FD27B3" w:rsidRDefault="00EE6502" w:rsidP="00CB6BDA">
      <w:pPr>
        <w:pStyle w:val="NormalWeb"/>
        <w:spacing w:before="0" w:beforeAutospacing="0" w:after="225" w:afterAutospacing="0" w:line="276" w:lineRule="auto"/>
        <w:jc w:val="both"/>
        <w:textAlignment w:val="baseline"/>
        <w:rPr>
          <w:rFonts w:ascii="Book Antiqua" w:hAnsi="Book Antiqua"/>
        </w:rPr>
      </w:pPr>
      <w:r w:rsidRPr="00FD27B3">
        <w:rPr>
          <w:rFonts w:ascii="Book Antiqua" w:hAnsi="Book Antiqua"/>
        </w:rPr>
        <w:t xml:space="preserve">Whilst we seek to provide a general oversight in this bulletin, we encourage employers and businesses to seek legal advice with respect to specific issues facing their business and their proposed response to those issues. </w:t>
      </w:r>
    </w:p>
    <w:p w:rsidR="009E1E19" w:rsidRPr="00FD27B3" w:rsidRDefault="009E1E19" w:rsidP="00CB6BDA">
      <w:pPr>
        <w:pStyle w:val="NormalWeb"/>
        <w:spacing w:before="0" w:beforeAutospacing="0" w:after="225" w:afterAutospacing="0" w:line="276" w:lineRule="auto"/>
        <w:jc w:val="both"/>
        <w:textAlignment w:val="baseline"/>
        <w:rPr>
          <w:rFonts w:ascii="Book Antiqua" w:hAnsi="Book Antiqua"/>
          <w:b/>
          <w:i/>
        </w:rPr>
      </w:pPr>
      <w:r w:rsidRPr="00FD27B3">
        <w:rPr>
          <w:rFonts w:ascii="Book Antiqua" w:hAnsi="Book Antiqua"/>
          <w:b/>
          <w:i/>
        </w:rPr>
        <w:t xml:space="preserve">The content of this Article is intended to provide a general guide on the subject matter. Specialized legal advice should be sought about your specific circumstances and legal issues. </w:t>
      </w:r>
    </w:p>
    <w:p w:rsidR="00B56B70" w:rsidRPr="00FD27B3" w:rsidRDefault="00B56B70" w:rsidP="00CB6BDA">
      <w:pPr>
        <w:pStyle w:val="NormalWeb"/>
        <w:spacing w:before="0" w:beforeAutospacing="0" w:after="225" w:afterAutospacing="0" w:line="276" w:lineRule="auto"/>
        <w:jc w:val="both"/>
        <w:textAlignment w:val="baseline"/>
        <w:rPr>
          <w:rFonts w:ascii="Book Antiqua" w:hAnsi="Book Antiqua"/>
        </w:rPr>
      </w:pPr>
    </w:p>
    <w:sectPr w:rsidR="00B56B70" w:rsidRPr="00FD27B3" w:rsidSect="00963155">
      <w:footerReference w:type="default" r:id="rId13"/>
      <w:pgSz w:w="12240" w:h="15840"/>
      <w:pgMar w:top="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79" w:rsidRDefault="00823A79" w:rsidP="007128C1">
      <w:pPr>
        <w:spacing w:after="0" w:line="240" w:lineRule="auto"/>
      </w:pPr>
      <w:r>
        <w:separator/>
      </w:r>
    </w:p>
  </w:endnote>
  <w:endnote w:type="continuationSeparator" w:id="0">
    <w:p w:rsidR="00823A79" w:rsidRDefault="00823A79" w:rsidP="0071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C1" w:rsidRPr="00621754" w:rsidRDefault="007128C1" w:rsidP="007128C1">
    <w:pPr>
      <w:jc w:val="both"/>
      <w:rPr>
        <w:rFonts w:ascii="Times New Roman" w:hAnsi="Times New Roman" w:cs="Times New Roman"/>
        <w:b/>
        <w:sz w:val="16"/>
        <w:szCs w:val="16"/>
      </w:rPr>
    </w:pPr>
  </w:p>
  <w:p w:rsidR="007128C1" w:rsidRDefault="007128C1" w:rsidP="007128C1">
    <w:pPr>
      <w:jc w:val="both"/>
      <w:rPr>
        <w:rFonts w:ascii="Times New Roman" w:hAnsi="Times New Roman" w:cs="Times New Roman"/>
        <w:b/>
        <w:sz w:val="16"/>
        <w:szCs w:val="16"/>
      </w:rPr>
    </w:pPr>
    <w:r w:rsidRPr="00621754">
      <w:rPr>
        <w:rFonts w:ascii="Times New Roman" w:hAnsi="Times New Roman" w:cs="Times New Roman"/>
        <w:b/>
        <w:sz w:val="16"/>
        <w:szCs w:val="16"/>
      </w:rPr>
      <w:t>COVID-19: Respond</w:t>
    </w:r>
    <w:r w:rsidR="00874279">
      <w:rPr>
        <w:rFonts w:ascii="Times New Roman" w:hAnsi="Times New Roman" w:cs="Times New Roman"/>
        <w:b/>
        <w:sz w:val="16"/>
        <w:szCs w:val="16"/>
      </w:rPr>
      <w:t>ing to the business impacts of C</w:t>
    </w:r>
    <w:r w:rsidRPr="00621754">
      <w:rPr>
        <w:rFonts w:ascii="Times New Roman" w:hAnsi="Times New Roman" w:cs="Times New Roman"/>
        <w:b/>
        <w:sz w:val="16"/>
        <w:szCs w:val="16"/>
      </w:rPr>
      <w:t>oronavirus (COVID-19)</w:t>
    </w:r>
    <w:proofErr w:type="gramStart"/>
    <w:r w:rsidR="000009CC" w:rsidRPr="00621754">
      <w:rPr>
        <w:rFonts w:ascii="Times New Roman" w:hAnsi="Times New Roman" w:cs="Times New Roman"/>
        <w:b/>
        <w:sz w:val="16"/>
        <w:szCs w:val="16"/>
      </w:rPr>
      <w:t xml:space="preserve">, </w:t>
    </w:r>
    <w:r w:rsidR="008647DD">
      <w:rPr>
        <w:rFonts w:ascii="Times New Roman" w:hAnsi="Times New Roman" w:cs="Times New Roman"/>
        <w:b/>
        <w:sz w:val="16"/>
        <w:szCs w:val="16"/>
      </w:rPr>
      <w:t xml:space="preserve"> </w:t>
    </w:r>
    <w:r w:rsidR="00FD27B3">
      <w:rPr>
        <w:rFonts w:ascii="Times New Roman" w:hAnsi="Times New Roman" w:cs="Times New Roman"/>
        <w:b/>
        <w:sz w:val="16"/>
        <w:szCs w:val="16"/>
      </w:rPr>
      <w:t>May</w:t>
    </w:r>
    <w:proofErr w:type="gramEnd"/>
    <w:r w:rsidR="000009CC" w:rsidRPr="00621754">
      <w:rPr>
        <w:rFonts w:ascii="Times New Roman" w:hAnsi="Times New Roman" w:cs="Times New Roman"/>
        <w:b/>
        <w:sz w:val="16"/>
        <w:szCs w:val="16"/>
      </w:rPr>
      <w:t>, 2020</w:t>
    </w:r>
  </w:p>
  <w:p w:rsidR="00FD27B3" w:rsidRPr="00621754" w:rsidRDefault="00FD27B3" w:rsidP="00FD27B3">
    <w:pPr>
      <w:jc w:val="center"/>
      <w:rPr>
        <w:rFonts w:ascii="Times New Roman" w:hAnsi="Times New Roman" w:cs="Times New Roman"/>
        <w:b/>
        <w:sz w:val="16"/>
        <w:szCs w:val="16"/>
      </w:rPr>
    </w:pPr>
    <w:r w:rsidRPr="00FD27B3">
      <w:rPr>
        <w:rFonts w:ascii="Times New Roman" w:hAnsi="Times New Roman" w:cs="Times New Roman"/>
        <w:b/>
        <w:sz w:val="16"/>
        <w:szCs w:val="16"/>
      </w:rPr>
      <w:t>@Copyright reserved</w:t>
    </w:r>
  </w:p>
  <w:p w:rsidR="007128C1" w:rsidRPr="00621754" w:rsidRDefault="007128C1">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79" w:rsidRDefault="00823A79" w:rsidP="007128C1">
      <w:pPr>
        <w:spacing w:after="0" w:line="240" w:lineRule="auto"/>
      </w:pPr>
      <w:r>
        <w:separator/>
      </w:r>
    </w:p>
  </w:footnote>
  <w:footnote w:type="continuationSeparator" w:id="0">
    <w:p w:rsidR="00823A79" w:rsidRDefault="00823A79" w:rsidP="00712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6B9"/>
    <w:multiLevelType w:val="hybridMultilevel"/>
    <w:tmpl w:val="E4146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44EC5"/>
    <w:multiLevelType w:val="multilevel"/>
    <w:tmpl w:val="475C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7547F8"/>
    <w:multiLevelType w:val="multilevel"/>
    <w:tmpl w:val="3D44BEA0"/>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3D80893"/>
    <w:multiLevelType w:val="hybridMultilevel"/>
    <w:tmpl w:val="1F5EE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D248C"/>
    <w:multiLevelType w:val="multilevel"/>
    <w:tmpl w:val="B900A9B6"/>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007E1"/>
    <w:multiLevelType w:val="multilevel"/>
    <w:tmpl w:val="3F9C9F8E"/>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4812"/>
    <w:rsid w:val="000009CC"/>
    <w:rsid w:val="00033379"/>
    <w:rsid w:val="00057579"/>
    <w:rsid w:val="00075AC6"/>
    <w:rsid w:val="000848B1"/>
    <w:rsid w:val="000858B3"/>
    <w:rsid w:val="00095A3C"/>
    <w:rsid w:val="000E5964"/>
    <w:rsid w:val="000F2254"/>
    <w:rsid w:val="000F6F2B"/>
    <w:rsid w:val="001143F4"/>
    <w:rsid w:val="00164BF7"/>
    <w:rsid w:val="00185EBE"/>
    <w:rsid w:val="00196474"/>
    <w:rsid w:val="001A0786"/>
    <w:rsid w:val="001E0082"/>
    <w:rsid w:val="001E65EA"/>
    <w:rsid w:val="002304A7"/>
    <w:rsid w:val="002460C4"/>
    <w:rsid w:val="00250EF9"/>
    <w:rsid w:val="00287885"/>
    <w:rsid w:val="002A6AD8"/>
    <w:rsid w:val="002B329A"/>
    <w:rsid w:val="002E5287"/>
    <w:rsid w:val="00364812"/>
    <w:rsid w:val="00392C37"/>
    <w:rsid w:val="00393EF5"/>
    <w:rsid w:val="003D3C6F"/>
    <w:rsid w:val="003F4117"/>
    <w:rsid w:val="003F4406"/>
    <w:rsid w:val="00421C8A"/>
    <w:rsid w:val="00450B5C"/>
    <w:rsid w:val="00457503"/>
    <w:rsid w:val="004818A8"/>
    <w:rsid w:val="00484F64"/>
    <w:rsid w:val="004B1BD1"/>
    <w:rsid w:val="004B5CA5"/>
    <w:rsid w:val="004C0057"/>
    <w:rsid w:val="004E1D46"/>
    <w:rsid w:val="005351FF"/>
    <w:rsid w:val="00556097"/>
    <w:rsid w:val="005952F7"/>
    <w:rsid w:val="005A2DAA"/>
    <w:rsid w:val="005B0AAB"/>
    <w:rsid w:val="005E207A"/>
    <w:rsid w:val="005F4A19"/>
    <w:rsid w:val="0061618F"/>
    <w:rsid w:val="00621754"/>
    <w:rsid w:val="00675318"/>
    <w:rsid w:val="006812AB"/>
    <w:rsid w:val="006E0399"/>
    <w:rsid w:val="007004D9"/>
    <w:rsid w:val="00702F06"/>
    <w:rsid w:val="007128C1"/>
    <w:rsid w:val="00730D25"/>
    <w:rsid w:val="00776B35"/>
    <w:rsid w:val="00790707"/>
    <w:rsid w:val="0079593A"/>
    <w:rsid w:val="007A6FD6"/>
    <w:rsid w:val="007B1DF2"/>
    <w:rsid w:val="00823A79"/>
    <w:rsid w:val="008647DD"/>
    <w:rsid w:val="00874279"/>
    <w:rsid w:val="00881F09"/>
    <w:rsid w:val="008D16D9"/>
    <w:rsid w:val="00963155"/>
    <w:rsid w:val="00972556"/>
    <w:rsid w:val="00984038"/>
    <w:rsid w:val="009E1E19"/>
    <w:rsid w:val="009F0B0D"/>
    <w:rsid w:val="00A44086"/>
    <w:rsid w:val="00AC3229"/>
    <w:rsid w:val="00AF3175"/>
    <w:rsid w:val="00B07958"/>
    <w:rsid w:val="00B20081"/>
    <w:rsid w:val="00B20AB1"/>
    <w:rsid w:val="00B56B70"/>
    <w:rsid w:val="00B66320"/>
    <w:rsid w:val="00B87576"/>
    <w:rsid w:val="00C01278"/>
    <w:rsid w:val="00C1462C"/>
    <w:rsid w:val="00C251CB"/>
    <w:rsid w:val="00C52629"/>
    <w:rsid w:val="00CB6BDA"/>
    <w:rsid w:val="00CE64E5"/>
    <w:rsid w:val="00CE789E"/>
    <w:rsid w:val="00DA5A5E"/>
    <w:rsid w:val="00DF1BC6"/>
    <w:rsid w:val="00DF4191"/>
    <w:rsid w:val="00E00748"/>
    <w:rsid w:val="00E30638"/>
    <w:rsid w:val="00EA0430"/>
    <w:rsid w:val="00EB03ED"/>
    <w:rsid w:val="00EC1008"/>
    <w:rsid w:val="00EC2158"/>
    <w:rsid w:val="00EC4FED"/>
    <w:rsid w:val="00ED2D96"/>
    <w:rsid w:val="00EE0F89"/>
    <w:rsid w:val="00EE3577"/>
    <w:rsid w:val="00EE6502"/>
    <w:rsid w:val="00F66F05"/>
    <w:rsid w:val="00FD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EF9"/>
  </w:style>
  <w:style w:type="paragraph" w:styleId="Heading2">
    <w:name w:val="heading 2"/>
    <w:basedOn w:val="Normal"/>
    <w:link w:val="Heading2Char"/>
    <w:uiPriority w:val="9"/>
    <w:qFormat/>
    <w:rsid w:val="00DA5A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5A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320"/>
    <w:rPr>
      <w:color w:val="0000FF" w:themeColor="hyperlink"/>
      <w:u w:val="single"/>
    </w:rPr>
  </w:style>
  <w:style w:type="paragraph" w:styleId="ListParagraph">
    <w:name w:val="List Paragraph"/>
    <w:basedOn w:val="Normal"/>
    <w:uiPriority w:val="34"/>
    <w:qFormat/>
    <w:rsid w:val="00421C8A"/>
    <w:pPr>
      <w:ind w:left="720"/>
      <w:contextualSpacing/>
    </w:pPr>
  </w:style>
  <w:style w:type="paragraph" w:styleId="NormalWeb">
    <w:name w:val="Normal (Web)"/>
    <w:basedOn w:val="Normal"/>
    <w:uiPriority w:val="99"/>
    <w:unhideWhenUsed/>
    <w:rsid w:val="00421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A5A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5A5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712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8C1"/>
  </w:style>
  <w:style w:type="paragraph" w:styleId="Footer">
    <w:name w:val="footer"/>
    <w:basedOn w:val="Normal"/>
    <w:link w:val="FooterChar"/>
    <w:uiPriority w:val="99"/>
    <w:unhideWhenUsed/>
    <w:rsid w:val="00712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8C1"/>
  </w:style>
  <w:style w:type="paragraph" w:styleId="BalloonText">
    <w:name w:val="Balloon Text"/>
    <w:basedOn w:val="Normal"/>
    <w:link w:val="BalloonTextChar"/>
    <w:uiPriority w:val="99"/>
    <w:semiHidden/>
    <w:unhideWhenUsed/>
    <w:rsid w:val="00EE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4185">
      <w:bodyDiv w:val="1"/>
      <w:marLeft w:val="0"/>
      <w:marRight w:val="0"/>
      <w:marTop w:val="0"/>
      <w:marBottom w:val="0"/>
      <w:divBdr>
        <w:top w:val="none" w:sz="0" w:space="0" w:color="auto"/>
        <w:left w:val="none" w:sz="0" w:space="0" w:color="auto"/>
        <w:bottom w:val="none" w:sz="0" w:space="0" w:color="auto"/>
        <w:right w:val="none" w:sz="0" w:space="0" w:color="auto"/>
      </w:divBdr>
    </w:div>
    <w:div w:id="64186973">
      <w:bodyDiv w:val="1"/>
      <w:marLeft w:val="0"/>
      <w:marRight w:val="0"/>
      <w:marTop w:val="0"/>
      <w:marBottom w:val="0"/>
      <w:divBdr>
        <w:top w:val="none" w:sz="0" w:space="0" w:color="auto"/>
        <w:left w:val="none" w:sz="0" w:space="0" w:color="auto"/>
        <w:bottom w:val="none" w:sz="0" w:space="0" w:color="auto"/>
        <w:right w:val="none" w:sz="0" w:space="0" w:color="auto"/>
      </w:divBdr>
    </w:div>
    <w:div w:id="90904145">
      <w:bodyDiv w:val="1"/>
      <w:marLeft w:val="0"/>
      <w:marRight w:val="0"/>
      <w:marTop w:val="0"/>
      <w:marBottom w:val="0"/>
      <w:divBdr>
        <w:top w:val="none" w:sz="0" w:space="0" w:color="auto"/>
        <w:left w:val="none" w:sz="0" w:space="0" w:color="auto"/>
        <w:bottom w:val="none" w:sz="0" w:space="0" w:color="auto"/>
        <w:right w:val="none" w:sz="0" w:space="0" w:color="auto"/>
      </w:divBdr>
    </w:div>
    <w:div w:id="143474831">
      <w:bodyDiv w:val="1"/>
      <w:marLeft w:val="0"/>
      <w:marRight w:val="0"/>
      <w:marTop w:val="0"/>
      <w:marBottom w:val="0"/>
      <w:divBdr>
        <w:top w:val="none" w:sz="0" w:space="0" w:color="auto"/>
        <w:left w:val="none" w:sz="0" w:space="0" w:color="auto"/>
        <w:bottom w:val="none" w:sz="0" w:space="0" w:color="auto"/>
        <w:right w:val="none" w:sz="0" w:space="0" w:color="auto"/>
      </w:divBdr>
    </w:div>
    <w:div w:id="361983497">
      <w:bodyDiv w:val="1"/>
      <w:marLeft w:val="0"/>
      <w:marRight w:val="0"/>
      <w:marTop w:val="0"/>
      <w:marBottom w:val="0"/>
      <w:divBdr>
        <w:top w:val="none" w:sz="0" w:space="0" w:color="auto"/>
        <w:left w:val="none" w:sz="0" w:space="0" w:color="auto"/>
        <w:bottom w:val="none" w:sz="0" w:space="0" w:color="auto"/>
        <w:right w:val="none" w:sz="0" w:space="0" w:color="auto"/>
      </w:divBdr>
    </w:div>
    <w:div w:id="443499670">
      <w:bodyDiv w:val="1"/>
      <w:marLeft w:val="0"/>
      <w:marRight w:val="0"/>
      <w:marTop w:val="0"/>
      <w:marBottom w:val="0"/>
      <w:divBdr>
        <w:top w:val="none" w:sz="0" w:space="0" w:color="auto"/>
        <w:left w:val="none" w:sz="0" w:space="0" w:color="auto"/>
        <w:bottom w:val="none" w:sz="0" w:space="0" w:color="auto"/>
        <w:right w:val="none" w:sz="0" w:space="0" w:color="auto"/>
      </w:divBdr>
      <w:divsChild>
        <w:div w:id="427778231">
          <w:marLeft w:val="0"/>
          <w:marRight w:val="0"/>
          <w:marTop w:val="0"/>
          <w:marBottom w:val="0"/>
          <w:divBdr>
            <w:top w:val="none" w:sz="0" w:space="0" w:color="auto"/>
            <w:left w:val="none" w:sz="0" w:space="0" w:color="auto"/>
            <w:bottom w:val="none" w:sz="0" w:space="0" w:color="auto"/>
            <w:right w:val="none" w:sz="0" w:space="0" w:color="auto"/>
          </w:divBdr>
          <w:divsChild>
            <w:div w:id="133836454">
              <w:marLeft w:val="0"/>
              <w:marRight w:val="0"/>
              <w:marTop w:val="0"/>
              <w:marBottom w:val="0"/>
              <w:divBdr>
                <w:top w:val="none" w:sz="0" w:space="0" w:color="auto"/>
                <w:left w:val="none" w:sz="0" w:space="0" w:color="auto"/>
                <w:bottom w:val="none" w:sz="0" w:space="0" w:color="auto"/>
                <w:right w:val="none" w:sz="0" w:space="0" w:color="auto"/>
              </w:divBdr>
              <w:divsChild>
                <w:div w:id="1007095255">
                  <w:marLeft w:val="0"/>
                  <w:marRight w:val="0"/>
                  <w:marTop w:val="0"/>
                  <w:marBottom w:val="0"/>
                  <w:divBdr>
                    <w:top w:val="none" w:sz="0" w:space="0" w:color="auto"/>
                    <w:left w:val="none" w:sz="0" w:space="0" w:color="auto"/>
                    <w:bottom w:val="none" w:sz="0" w:space="0" w:color="auto"/>
                    <w:right w:val="none" w:sz="0" w:space="0" w:color="auto"/>
                  </w:divBdr>
                  <w:divsChild>
                    <w:div w:id="18305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0489">
          <w:marLeft w:val="0"/>
          <w:marRight w:val="0"/>
          <w:marTop w:val="0"/>
          <w:marBottom w:val="0"/>
          <w:divBdr>
            <w:top w:val="none" w:sz="0" w:space="0" w:color="auto"/>
            <w:left w:val="none" w:sz="0" w:space="0" w:color="auto"/>
            <w:bottom w:val="none" w:sz="0" w:space="0" w:color="auto"/>
            <w:right w:val="none" w:sz="0" w:space="0" w:color="auto"/>
          </w:divBdr>
          <w:divsChild>
            <w:div w:id="978681506">
              <w:marLeft w:val="0"/>
              <w:marRight w:val="0"/>
              <w:marTop w:val="0"/>
              <w:marBottom w:val="0"/>
              <w:divBdr>
                <w:top w:val="none" w:sz="0" w:space="0" w:color="auto"/>
                <w:left w:val="none" w:sz="0" w:space="0" w:color="auto"/>
                <w:bottom w:val="none" w:sz="0" w:space="0" w:color="auto"/>
                <w:right w:val="none" w:sz="0" w:space="0" w:color="auto"/>
              </w:divBdr>
              <w:divsChild>
                <w:div w:id="1348022620">
                  <w:marLeft w:val="0"/>
                  <w:marRight w:val="0"/>
                  <w:marTop w:val="0"/>
                  <w:marBottom w:val="0"/>
                  <w:divBdr>
                    <w:top w:val="none" w:sz="0" w:space="0" w:color="auto"/>
                    <w:left w:val="none" w:sz="0" w:space="0" w:color="auto"/>
                    <w:bottom w:val="none" w:sz="0" w:space="0" w:color="auto"/>
                    <w:right w:val="none" w:sz="0" w:space="0" w:color="auto"/>
                  </w:divBdr>
                  <w:divsChild>
                    <w:div w:id="19937318">
                      <w:marLeft w:val="0"/>
                      <w:marRight w:val="0"/>
                      <w:marTop w:val="0"/>
                      <w:marBottom w:val="0"/>
                      <w:divBdr>
                        <w:top w:val="none" w:sz="0" w:space="0" w:color="auto"/>
                        <w:left w:val="none" w:sz="0" w:space="0" w:color="auto"/>
                        <w:bottom w:val="none" w:sz="0" w:space="0" w:color="auto"/>
                        <w:right w:val="none" w:sz="0" w:space="0" w:color="auto"/>
                      </w:divBdr>
                    </w:div>
                    <w:div w:id="5321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18307">
      <w:bodyDiv w:val="1"/>
      <w:marLeft w:val="0"/>
      <w:marRight w:val="0"/>
      <w:marTop w:val="0"/>
      <w:marBottom w:val="0"/>
      <w:divBdr>
        <w:top w:val="none" w:sz="0" w:space="0" w:color="auto"/>
        <w:left w:val="none" w:sz="0" w:space="0" w:color="auto"/>
        <w:bottom w:val="none" w:sz="0" w:space="0" w:color="auto"/>
        <w:right w:val="none" w:sz="0" w:space="0" w:color="auto"/>
      </w:divBdr>
    </w:div>
    <w:div w:id="608007448">
      <w:bodyDiv w:val="1"/>
      <w:marLeft w:val="0"/>
      <w:marRight w:val="0"/>
      <w:marTop w:val="0"/>
      <w:marBottom w:val="0"/>
      <w:divBdr>
        <w:top w:val="none" w:sz="0" w:space="0" w:color="auto"/>
        <w:left w:val="none" w:sz="0" w:space="0" w:color="auto"/>
        <w:bottom w:val="none" w:sz="0" w:space="0" w:color="auto"/>
        <w:right w:val="none" w:sz="0" w:space="0" w:color="auto"/>
      </w:divBdr>
    </w:div>
    <w:div w:id="715157849">
      <w:bodyDiv w:val="1"/>
      <w:marLeft w:val="0"/>
      <w:marRight w:val="0"/>
      <w:marTop w:val="0"/>
      <w:marBottom w:val="0"/>
      <w:divBdr>
        <w:top w:val="none" w:sz="0" w:space="0" w:color="auto"/>
        <w:left w:val="none" w:sz="0" w:space="0" w:color="auto"/>
        <w:bottom w:val="none" w:sz="0" w:space="0" w:color="auto"/>
        <w:right w:val="none" w:sz="0" w:space="0" w:color="auto"/>
      </w:divBdr>
    </w:div>
    <w:div w:id="914247492">
      <w:bodyDiv w:val="1"/>
      <w:marLeft w:val="0"/>
      <w:marRight w:val="0"/>
      <w:marTop w:val="0"/>
      <w:marBottom w:val="0"/>
      <w:divBdr>
        <w:top w:val="none" w:sz="0" w:space="0" w:color="auto"/>
        <w:left w:val="none" w:sz="0" w:space="0" w:color="auto"/>
        <w:bottom w:val="none" w:sz="0" w:space="0" w:color="auto"/>
        <w:right w:val="none" w:sz="0" w:space="0" w:color="auto"/>
      </w:divBdr>
    </w:div>
    <w:div w:id="945307449">
      <w:bodyDiv w:val="1"/>
      <w:marLeft w:val="0"/>
      <w:marRight w:val="0"/>
      <w:marTop w:val="0"/>
      <w:marBottom w:val="0"/>
      <w:divBdr>
        <w:top w:val="none" w:sz="0" w:space="0" w:color="auto"/>
        <w:left w:val="none" w:sz="0" w:space="0" w:color="auto"/>
        <w:bottom w:val="none" w:sz="0" w:space="0" w:color="auto"/>
        <w:right w:val="none" w:sz="0" w:space="0" w:color="auto"/>
      </w:divBdr>
    </w:div>
    <w:div w:id="1069965583">
      <w:bodyDiv w:val="1"/>
      <w:marLeft w:val="0"/>
      <w:marRight w:val="0"/>
      <w:marTop w:val="0"/>
      <w:marBottom w:val="0"/>
      <w:divBdr>
        <w:top w:val="none" w:sz="0" w:space="0" w:color="auto"/>
        <w:left w:val="none" w:sz="0" w:space="0" w:color="auto"/>
        <w:bottom w:val="none" w:sz="0" w:space="0" w:color="auto"/>
        <w:right w:val="none" w:sz="0" w:space="0" w:color="auto"/>
      </w:divBdr>
      <w:divsChild>
        <w:div w:id="1134639861">
          <w:marLeft w:val="0"/>
          <w:marRight w:val="0"/>
          <w:marTop w:val="0"/>
          <w:marBottom w:val="0"/>
          <w:divBdr>
            <w:top w:val="none" w:sz="0" w:space="0" w:color="auto"/>
            <w:left w:val="none" w:sz="0" w:space="0" w:color="auto"/>
            <w:bottom w:val="none" w:sz="0" w:space="0" w:color="auto"/>
            <w:right w:val="none" w:sz="0" w:space="0" w:color="auto"/>
          </w:divBdr>
          <w:divsChild>
            <w:div w:id="1939290097">
              <w:marLeft w:val="0"/>
              <w:marRight w:val="0"/>
              <w:marTop w:val="105"/>
              <w:marBottom w:val="105"/>
              <w:divBdr>
                <w:top w:val="none" w:sz="0" w:space="0" w:color="auto"/>
                <w:left w:val="none" w:sz="0" w:space="0" w:color="auto"/>
                <w:bottom w:val="none" w:sz="0" w:space="0" w:color="auto"/>
                <w:right w:val="none" w:sz="0" w:space="0" w:color="auto"/>
              </w:divBdr>
            </w:div>
          </w:divsChild>
        </w:div>
        <w:div w:id="1542013828">
          <w:marLeft w:val="0"/>
          <w:marRight w:val="0"/>
          <w:marTop w:val="0"/>
          <w:marBottom w:val="0"/>
          <w:divBdr>
            <w:top w:val="none" w:sz="0" w:space="0" w:color="auto"/>
            <w:left w:val="none" w:sz="0" w:space="0" w:color="auto"/>
            <w:bottom w:val="none" w:sz="0" w:space="0" w:color="auto"/>
            <w:right w:val="none" w:sz="0" w:space="0" w:color="auto"/>
          </w:divBdr>
          <w:divsChild>
            <w:div w:id="1379813660">
              <w:marLeft w:val="0"/>
              <w:marRight w:val="0"/>
              <w:marTop w:val="105"/>
              <w:marBottom w:val="105"/>
              <w:divBdr>
                <w:top w:val="none" w:sz="0" w:space="0" w:color="auto"/>
                <w:left w:val="none" w:sz="0" w:space="0" w:color="auto"/>
                <w:bottom w:val="none" w:sz="0" w:space="0" w:color="auto"/>
                <w:right w:val="none" w:sz="0" w:space="0" w:color="auto"/>
              </w:divBdr>
            </w:div>
          </w:divsChild>
        </w:div>
        <w:div w:id="100729607">
          <w:marLeft w:val="0"/>
          <w:marRight w:val="0"/>
          <w:marTop w:val="0"/>
          <w:marBottom w:val="0"/>
          <w:divBdr>
            <w:top w:val="none" w:sz="0" w:space="0" w:color="auto"/>
            <w:left w:val="none" w:sz="0" w:space="0" w:color="auto"/>
            <w:bottom w:val="none" w:sz="0" w:space="0" w:color="auto"/>
            <w:right w:val="none" w:sz="0" w:space="0" w:color="auto"/>
          </w:divBdr>
          <w:divsChild>
            <w:div w:id="1113478363">
              <w:marLeft w:val="0"/>
              <w:marRight w:val="0"/>
              <w:marTop w:val="105"/>
              <w:marBottom w:val="105"/>
              <w:divBdr>
                <w:top w:val="none" w:sz="0" w:space="0" w:color="auto"/>
                <w:left w:val="none" w:sz="0" w:space="0" w:color="auto"/>
                <w:bottom w:val="none" w:sz="0" w:space="0" w:color="auto"/>
                <w:right w:val="none" w:sz="0" w:space="0" w:color="auto"/>
              </w:divBdr>
            </w:div>
          </w:divsChild>
        </w:div>
        <w:div w:id="1829587655">
          <w:marLeft w:val="0"/>
          <w:marRight w:val="0"/>
          <w:marTop w:val="0"/>
          <w:marBottom w:val="0"/>
          <w:divBdr>
            <w:top w:val="none" w:sz="0" w:space="0" w:color="auto"/>
            <w:left w:val="none" w:sz="0" w:space="0" w:color="auto"/>
            <w:bottom w:val="none" w:sz="0" w:space="0" w:color="auto"/>
            <w:right w:val="none" w:sz="0" w:space="0" w:color="auto"/>
          </w:divBdr>
          <w:divsChild>
            <w:div w:id="698821491">
              <w:marLeft w:val="0"/>
              <w:marRight w:val="0"/>
              <w:marTop w:val="105"/>
              <w:marBottom w:val="105"/>
              <w:divBdr>
                <w:top w:val="none" w:sz="0" w:space="0" w:color="auto"/>
                <w:left w:val="none" w:sz="0" w:space="0" w:color="auto"/>
                <w:bottom w:val="none" w:sz="0" w:space="0" w:color="auto"/>
                <w:right w:val="none" w:sz="0" w:space="0" w:color="auto"/>
              </w:divBdr>
            </w:div>
          </w:divsChild>
        </w:div>
        <w:div w:id="2071615655">
          <w:marLeft w:val="0"/>
          <w:marRight w:val="0"/>
          <w:marTop w:val="0"/>
          <w:marBottom w:val="0"/>
          <w:divBdr>
            <w:top w:val="none" w:sz="0" w:space="0" w:color="auto"/>
            <w:left w:val="none" w:sz="0" w:space="0" w:color="auto"/>
            <w:bottom w:val="none" w:sz="0" w:space="0" w:color="auto"/>
            <w:right w:val="none" w:sz="0" w:space="0" w:color="auto"/>
          </w:divBdr>
          <w:divsChild>
            <w:div w:id="82649367">
              <w:marLeft w:val="0"/>
              <w:marRight w:val="0"/>
              <w:marTop w:val="105"/>
              <w:marBottom w:val="105"/>
              <w:divBdr>
                <w:top w:val="none" w:sz="0" w:space="0" w:color="auto"/>
                <w:left w:val="none" w:sz="0" w:space="0" w:color="auto"/>
                <w:bottom w:val="none" w:sz="0" w:space="0" w:color="auto"/>
                <w:right w:val="none" w:sz="0" w:space="0" w:color="auto"/>
              </w:divBdr>
            </w:div>
          </w:divsChild>
        </w:div>
        <w:div w:id="833841138">
          <w:marLeft w:val="0"/>
          <w:marRight w:val="0"/>
          <w:marTop w:val="0"/>
          <w:marBottom w:val="0"/>
          <w:divBdr>
            <w:top w:val="none" w:sz="0" w:space="0" w:color="auto"/>
            <w:left w:val="none" w:sz="0" w:space="0" w:color="auto"/>
            <w:bottom w:val="none" w:sz="0" w:space="0" w:color="auto"/>
            <w:right w:val="none" w:sz="0" w:space="0" w:color="auto"/>
          </w:divBdr>
          <w:divsChild>
            <w:div w:id="402457782">
              <w:marLeft w:val="0"/>
              <w:marRight w:val="0"/>
              <w:marTop w:val="105"/>
              <w:marBottom w:val="105"/>
              <w:divBdr>
                <w:top w:val="none" w:sz="0" w:space="0" w:color="auto"/>
                <w:left w:val="none" w:sz="0" w:space="0" w:color="auto"/>
                <w:bottom w:val="none" w:sz="0" w:space="0" w:color="auto"/>
                <w:right w:val="none" w:sz="0" w:space="0" w:color="auto"/>
              </w:divBdr>
            </w:div>
          </w:divsChild>
        </w:div>
        <w:div w:id="941645445">
          <w:marLeft w:val="0"/>
          <w:marRight w:val="0"/>
          <w:marTop w:val="0"/>
          <w:marBottom w:val="0"/>
          <w:divBdr>
            <w:top w:val="none" w:sz="0" w:space="0" w:color="auto"/>
            <w:left w:val="none" w:sz="0" w:space="0" w:color="auto"/>
            <w:bottom w:val="none" w:sz="0" w:space="0" w:color="auto"/>
            <w:right w:val="none" w:sz="0" w:space="0" w:color="auto"/>
          </w:divBdr>
          <w:divsChild>
            <w:div w:id="1123765605">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077747240">
      <w:bodyDiv w:val="1"/>
      <w:marLeft w:val="0"/>
      <w:marRight w:val="0"/>
      <w:marTop w:val="0"/>
      <w:marBottom w:val="0"/>
      <w:divBdr>
        <w:top w:val="none" w:sz="0" w:space="0" w:color="auto"/>
        <w:left w:val="none" w:sz="0" w:space="0" w:color="auto"/>
        <w:bottom w:val="none" w:sz="0" w:space="0" w:color="auto"/>
        <w:right w:val="none" w:sz="0" w:space="0" w:color="auto"/>
      </w:divBdr>
    </w:div>
    <w:div w:id="1107624264">
      <w:bodyDiv w:val="1"/>
      <w:marLeft w:val="0"/>
      <w:marRight w:val="0"/>
      <w:marTop w:val="0"/>
      <w:marBottom w:val="0"/>
      <w:divBdr>
        <w:top w:val="none" w:sz="0" w:space="0" w:color="auto"/>
        <w:left w:val="none" w:sz="0" w:space="0" w:color="auto"/>
        <w:bottom w:val="none" w:sz="0" w:space="0" w:color="auto"/>
        <w:right w:val="none" w:sz="0" w:space="0" w:color="auto"/>
      </w:divBdr>
    </w:div>
    <w:div w:id="1181358664">
      <w:bodyDiv w:val="1"/>
      <w:marLeft w:val="0"/>
      <w:marRight w:val="0"/>
      <w:marTop w:val="0"/>
      <w:marBottom w:val="0"/>
      <w:divBdr>
        <w:top w:val="none" w:sz="0" w:space="0" w:color="auto"/>
        <w:left w:val="none" w:sz="0" w:space="0" w:color="auto"/>
        <w:bottom w:val="none" w:sz="0" w:space="0" w:color="auto"/>
        <w:right w:val="none" w:sz="0" w:space="0" w:color="auto"/>
      </w:divBdr>
    </w:div>
    <w:div w:id="1216965913">
      <w:bodyDiv w:val="1"/>
      <w:marLeft w:val="0"/>
      <w:marRight w:val="0"/>
      <w:marTop w:val="0"/>
      <w:marBottom w:val="0"/>
      <w:divBdr>
        <w:top w:val="none" w:sz="0" w:space="0" w:color="auto"/>
        <w:left w:val="none" w:sz="0" w:space="0" w:color="auto"/>
        <w:bottom w:val="none" w:sz="0" w:space="0" w:color="auto"/>
        <w:right w:val="none" w:sz="0" w:space="0" w:color="auto"/>
      </w:divBdr>
    </w:div>
    <w:div w:id="1280258059">
      <w:bodyDiv w:val="1"/>
      <w:marLeft w:val="0"/>
      <w:marRight w:val="0"/>
      <w:marTop w:val="0"/>
      <w:marBottom w:val="0"/>
      <w:divBdr>
        <w:top w:val="none" w:sz="0" w:space="0" w:color="auto"/>
        <w:left w:val="none" w:sz="0" w:space="0" w:color="auto"/>
        <w:bottom w:val="none" w:sz="0" w:space="0" w:color="auto"/>
        <w:right w:val="none" w:sz="0" w:space="0" w:color="auto"/>
      </w:divBdr>
    </w:div>
    <w:div w:id="1383407929">
      <w:bodyDiv w:val="1"/>
      <w:marLeft w:val="0"/>
      <w:marRight w:val="0"/>
      <w:marTop w:val="0"/>
      <w:marBottom w:val="0"/>
      <w:divBdr>
        <w:top w:val="none" w:sz="0" w:space="0" w:color="auto"/>
        <w:left w:val="none" w:sz="0" w:space="0" w:color="auto"/>
        <w:bottom w:val="none" w:sz="0" w:space="0" w:color="auto"/>
        <w:right w:val="none" w:sz="0" w:space="0" w:color="auto"/>
      </w:divBdr>
    </w:div>
    <w:div w:id="1391416795">
      <w:bodyDiv w:val="1"/>
      <w:marLeft w:val="0"/>
      <w:marRight w:val="0"/>
      <w:marTop w:val="0"/>
      <w:marBottom w:val="0"/>
      <w:divBdr>
        <w:top w:val="none" w:sz="0" w:space="0" w:color="auto"/>
        <w:left w:val="none" w:sz="0" w:space="0" w:color="auto"/>
        <w:bottom w:val="none" w:sz="0" w:space="0" w:color="auto"/>
        <w:right w:val="none" w:sz="0" w:space="0" w:color="auto"/>
      </w:divBdr>
    </w:div>
    <w:div w:id="1469467746">
      <w:bodyDiv w:val="1"/>
      <w:marLeft w:val="0"/>
      <w:marRight w:val="0"/>
      <w:marTop w:val="0"/>
      <w:marBottom w:val="0"/>
      <w:divBdr>
        <w:top w:val="none" w:sz="0" w:space="0" w:color="auto"/>
        <w:left w:val="none" w:sz="0" w:space="0" w:color="auto"/>
        <w:bottom w:val="none" w:sz="0" w:space="0" w:color="auto"/>
        <w:right w:val="none" w:sz="0" w:space="0" w:color="auto"/>
      </w:divBdr>
    </w:div>
    <w:div w:id="1497766924">
      <w:bodyDiv w:val="1"/>
      <w:marLeft w:val="0"/>
      <w:marRight w:val="0"/>
      <w:marTop w:val="0"/>
      <w:marBottom w:val="0"/>
      <w:divBdr>
        <w:top w:val="none" w:sz="0" w:space="0" w:color="auto"/>
        <w:left w:val="none" w:sz="0" w:space="0" w:color="auto"/>
        <w:bottom w:val="none" w:sz="0" w:space="0" w:color="auto"/>
        <w:right w:val="none" w:sz="0" w:space="0" w:color="auto"/>
      </w:divBdr>
    </w:div>
    <w:div w:id="1511406275">
      <w:bodyDiv w:val="1"/>
      <w:marLeft w:val="0"/>
      <w:marRight w:val="0"/>
      <w:marTop w:val="0"/>
      <w:marBottom w:val="0"/>
      <w:divBdr>
        <w:top w:val="none" w:sz="0" w:space="0" w:color="auto"/>
        <w:left w:val="none" w:sz="0" w:space="0" w:color="auto"/>
        <w:bottom w:val="none" w:sz="0" w:space="0" w:color="auto"/>
        <w:right w:val="none" w:sz="0" w:space="0" w:color="auto"/>
      </w:divBdr>
    </w:div>
    <w:div w:id="1628394695">
      <w:bodyDiv w:val="1"/>
      <w:marLeft w:val="0"/>
      <w:marRight w:val="0"/>
      <w:marTop w:val="0"/>
      <w:marBottom w:val="0"/>
      <w:divBdr>
        <w:top w:val="none" w:sz="0" w:space="0" w:color="auto"/>
        <w:left w:val="none" w:sz="0" w:space="0" w:color="auto"/>
        <w:bottom w:val="none" w:sz="0" w:space="0" w:color="auto"/>
        <w:right w:val="none" w:sz="0" w:space="0" w:color="auto"/>
      </w:divBdr>
    </w:div>
    <w:div w:id="1745494324">
      <w:bodyDiv w:val="1"/>
      <w:marLeft w:val="0"/>
      <w:marRight w:val="0"/>
      <w:marTop w:val="0"/>
      <w:marBottom w:val="0"/>
      <w:divBdr>
        <w:top w:val="none" w:sz="0" w:space="0" w:color="auto"/>
        <w:left w:val="none" w:sz="0" w:space="0" w:color="auto"/>
        <w:bottom w:val="none" w:sz="0" w:space="0" w:color="auto"/>
        <w:right w:val="none" w:sz="0" w:space="0" w:color="auto"/>
      </w:divBdr>
    </w:div>
    <w:div w:id="1748575103">
      <w:bodyDiv w:val="1"/>
      <w:marLeft w:val="0"/>
      <w:marRight w:val="0"/>
      <w:marTop w:val="0"/>
      <w:marBottom w:val="0"/>
      <w:divBdr>
        <w:top w:val="none" w:sz="0" w:space="0" w:color="auto"/>
        <w:left w:val="none" w:sz="0" w:space="0" w:color="auto"/>
        <w:bottom w:val="none" w:sz="0" w:space="0" w:color="auto"/>
        <w:right w:val="none" w:sz="0" w:space="0" w:color="auto"/>
      </w:divBdr>
    </w:div>
    <w:div w:id="19360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uthor.kpmg/content/kpmgpublic/xx/en/home/insights/2020/03/business-continuity-in-a-covid-19-worl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uthor.kpmg/content/kpmgpublic/xx/en/home/insights/2020/03/business-continuity-in-a-covid-19-world.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earney.com/leadership-change-organization/article/?/a/covid-19-business-strategy-how-to-counter-threats-to-supply-and-demand" TargetMode="External"/><Relationship Id="rId4" Type="http://schemas.openxmlformats.org/officeDocument/2006/relationships/settings" Target="settings.xml"/><Relationship Id="rId9" Type="http://schemas.openxmlformats.org/officeDocument/2006/relationships/hyperlink" Target="https://www.kearney.com/operations-performance-transformation/article/?/a/managing-disruption-now-for-resilient-supply-chains-in-the-fut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6</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c:creator>
  <cp:lastModifiedBy>Cent</cp:lastModifiedBy>
  <cp:revision>11</cp:revision>
  <cp:lastPrinted>2020-05-13T07:26:00Z</cp:lastPrinted>
  <dcterms:created xsi:type="dcterms:W3CDTF">2020-04-21T18:47:00Z</dcterms:created>
  <dcterms:modified xsi:type="dcterms:W3CDTF">2020-05-13T13:36:00Z</dcterms:modified>
</cp:coreProperties>
</file>