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34E12" w14:textId="7EF8B7B7" w:rsidR="00567654" w:rsidRPr="009B64C3" w:rsidRDefault="00986E67" w:rsidP="003F290D">
      <w:pPr>
        <w:spacing w:after="0" w:line="240" w:lineRule="auto"/>
        <w:rPr>
          <w:rFonts w:ascii="Arial" w:hAnsi="Arial" w:cs="Arial"/>
          <w:b/>
          <w:color w:val="C00000"/>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4D1B281D">
                <wp:simplePos x="0" y="0"/>
                <wp:positionH relativeFrom="page">
                  <wp:posOffset>7065010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1DCC2837" w:rsidR="00E93403" w:rsidRPr="00BA68B8" w:rsidRDefault="003F290D" w:rsidP="00E93403">
                            <w:pPr>
                              <w:spacing w:after="0" w:line="240" w:lineRule="auto"/>
                              <w:rPr>
                                <w:rFonts w:ascii="Arial" w:hAnsi="Arial" w:cs="Arial"/>
                                <w:b/>
                                <w:color w:val="FFFFFF" w:themeColor="background1"/>
                                <w:sz w:val="20"/>
                                <w:szCs w:val="20"/>
                              </w:rPr>
                            </w:pPr>
                            <w:r w:rsidRPr="003F290D">
                              <w:rPr>
                                <w:rFonts w:ascii="Arial" w:hAnsi="Arial" w:cs="Arial"/>
                                <w:b/>
                                <w:bCs/>
                                <w:color w:val="FFFFFF" w:themeColor="background1"/>
                                <w:sz w:val="20"/>
                                <w:szCs w:val="20"/>
                              </w:rPr>
                              <w:t>Trademark Infringement In Laos</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56.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" fillcolor="#00b39c" strokecolor="#00b39c" strokeweight="0">
                <v:textbox style="layout-flow:vertical" inset=",1.3mm,1.3mm">
                  <w:txbxContent>
                    <w:p w14:paraId="53BF0D56" w14:textId="1DCC2837" w:rsidR="00E93403" w:rsidRPr="00BA68B8" w:rsidRDefault="003F290D" w:rsidP="00E93403">
                      <w:pPr>
                        <w:spacing w:after="0" w:line="240" w:lineRule="auto"/>
                        <w:rPr>
                          <w:rFonts w:ascii="Arial" w:hAnsi="Arial" w:cs="Arial"/>
                          <w:b/>
                          <w:color w:val="FFFFFF" w:themeColor="background1"/>
                          <w:sz w:val="20"/>
                          <w:szCs w:val="20"/>
                        </w:rPr>
                      </w:pPr>
                      <w:r w:rsidRPr="003F290D">
                        <w:rPr>
                          <w:rFonts w:ascii="Arial" w:hAnsi="Arial" w:cs="Arial"/>
                          <w:b/>
                          <w:bCs/>
                          <w:color w:val="FFFFFF" w:themeColor="background1"/>
                          <w:sz w:val="20"/>
                          <w:szCs w:val="20"/>
                        </w:rPr>
                        <w:t>Trademark Infringement In Laos</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7C212C23" w:rsidR="00216422" w:rsidRPr="00CC7576" w:rsidRDefault="003F290D" w:rsidP="00216422">
                            <w:pPr>
                              <w:spacing w:after="0"/>
                              <w:jc w:val="center"/>
                              <w:rPr>
                                <w:rFonts w:ascii="Arial" w:hAnsi="Arial" w:cs="Arial"/>
                                <w:b/>
                                <w:color w:val="FFFFFF" w:themeColor="background1"/>
                                <w:sz w:val="20"/>
                                <w:szCs w:val="20"/>
                              </w:rPr>
                            </w:pPr>
                            <w:r w:rsidRPr="003F290D">
                              <w:rPr>
                                <w:rFonts w:ascii="Arial" w:hAnsi="Arial" w:cs="Arial"/>
                                <w:b/>
                                <w:bCs/>
                                <w:color w:val="FFFFFF" w:themeColor="background1"/>
                                <w:sz w:val="20"/>
                                <w:szCs w:val="20"/>
                              </w:rPr>
                              <w:t>Trademark Infringement In Laos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7C212C23" w:rsidR="00216422" w:rsidRPr="00CC7576" w:rsidRDefault="003F290D" w:rsidP="00216422">
                      <w:pPr>
                        <w:spacing w:after="0"/>
                        <w:jc w:val="center"/>
                        <w:rPr>
                          <w:rFonts w:ascii="Arial" w:hAnsi="Arial" w:cs="Arial"/>
                          <w:b/>
                          <w:color w:val="FFFFFF" w:themeColor="background1"/>
                          <w:sz w:val="20"/>
                          <w:szCs w:val="20"/>
                        </w:rPr>
                      </w:pPr>
                      <w:r w:rsidRPr="003F290D">
                        <w:rPr>
                          <w:rFonts w:ascii="Arial" w:hAnsi="Arial" w:cs="Arial"/>
                          <w:b/>
                          <w:bCs/>
                          <w:color w:val="FFFFFF" w:themeColor="background1"/>
                          <w:sz w:val="20"/>
                          <w:szCs w:val="20"/>
                        </w:rPr>
                        <w:t>Trademark Infringement In Laos</w:t>
                      </w:r>
                    </w:p>
                  </w:txbxContent>
                </v:textbox>
                <w10:wrap anchorx="page"/>
              </v:rect>
            </w:pict>
          </mc:Fallback>
        </mc:AlternateContent>
      </w:r>
      <w:bookmarkStart w:id="0" w:name="_Hlk110501394"/>
      <w:bookmarkStart w:id="1" w:name="_Hlk110501351"/>
    </w:p>
    <w:bookmarkEnd w:id="0"/>
    <w:p w14:paraId="07B30CEB" w14:textId="77777777" w:rsidR="003F290D" w:rsidRPr="00614A99" w:rsidRDefault="003F290D" w:rsidP="003F290D">
      <w:pPr>
        <w:pStyle w:val="NormalWeb"/>
        <w:spacing w:before="0" w:beforeAutospacing="0" w:after="0" w:afterAutospacing="0"/>
        <w:jc w:val="center"/>
        <w:rPr>
          <w:rFonts w:ascii="Arial" w:eastAsia="DengXian" w:hAnsi="Arial" w:cs="Arial"/>
          <w:b/>
          <w:bCs/>
          <w:color w:val="C00000"/>
          <w:lang w:eastAsia="zh-CN"/>
        </w:rPr>
      </w:pPr>
      <w:r w:rsidRPr="00614A99">
        <w:rPr>
          <w:rFonts w:ascii="Arial" w:eastAsia="DengXian" w:hAnsi="Arial" w:cs="Arial"/>
          <w:b/>
          <w:bCs/>
          <w:color w:val="C00000"/>
          <w:lang w:eastAsia="zh-CN"/>
        </w:rPr>
        <w:t>Criminal Penalties Applicable To Trademark Infringement In Laos: What Are They?</w:t>
      </w:r>
    </w:p>
    <w:p w14:paraId="7B033589" w14:textId="77777777" w:rsidR="003F290D" w:rsidRPr="00614A99" w:rsidRDefault="003F290D" w:rsidP="003F290D">
      <w:pPr>
        <w:spacing w:after="0"/>
        <w:rPr>
          <w:rFonts w:ascii="Arial" w:eastAsia="Times New Roman" w:hAnsi="Arial" w:cs="Arial"/>
          <w:b/>
          <w:bCs/>
          <w:sz w:val="20"/>
          <w:szCs w:val="20"/>
        </w:rPr>
      </w:pPr>
    </w:p>
    <w:p w14:paraId="6E12D595" w14:textId="50DF7BCB" w:rsidR="003F290D" w:rsidRDefault="003F290D" w:rsidP="003F290D">
      <w:pPr>
        <w:spacing w:after="0"/>
        <w:jc w:val="both"/>
        <w:rPr>
          <w:rFonts w:ascii="Arial" w:hAnsi="Arial" w:cs="Arial"/>
          <w:i/>
          <w:iCs/>
          <w:sz w:val="20"/>
          <w:szCs w:val="20"/>
        </w:rPr>
      </w:pPr>
      <w:r w:rsidRPr="0066489A">
        <w:rPr>
          <w:rFonts w:ascii="Arial" w:hAnsi="Arial" w:cs="Arial"/>
          <w:i/>
          <w:iCs/>
          <w:sz w:val="20"/>
          <w:szCs w:val="20"/>
        </w:rPr>
        <w:t>Trademark infringement in Laos carries significant legal consequences, including a range of criminal penalties. In this article, KENFOX IP &amp; Law Office provides a comprehensive overview of the penalties applicable to individuals and legal entities found guilty of trademark infringement under Lao law. We examine the types of penalties, their calculation, and the factors that influence their severity.</w:t>
      </w:r>
    </w:p>
    <w:p w14:paraId="289CFE2D" w14:textId="77777777" w:rsidR="003F290D" w:rsidRPr="003F290D" w:rsidRDefault="003F290D" w:rsidP="003F290D">
      <w:pPr>
        <w:spacing w:after="0"/>
        <w:jc w:val="both"/>
        <w:rPr>
          <w:rFonts w:ascii="Arial" w:hAnsi="Arial" w:cs="Arial"/>
          <w:i/>
          <w:iCs/>
          <w:sz w:val="20"/>
          <w:szCs w:val="20"/>
        </w:rPr>
      </w:pPr>
    </w:p>
    <w:p w14:paraId="6398A6DE" w14:textId="77777777" w:rsidR="003F290D" w:rsidRPr="00614A99" w:rsidRDefault="003F290D" w:rsidP="003F290D">
      <w:pPr>
        <w:spacing w:after="0"/>
        <w:rPr>
          <w:rFonts w:ascii="Arial" w:eastAsia="Times New Roman" w:hAnsi="Arial" w:cs="Arial"/>
          <w:b/>
          <w:bCs/>
          <w:color w:val="2F5496" w:themeColor="accent1" w:themeShade="BF"/>
        </w:rPr>
      </w:pPr>
      <w:r w:rsidRPr="00614A99">
        <w:rPr>
          <w:rFonts w:ascii="Arial" w:eastAsia="Times New Roman" w:hAnsi="Arial" w:cs="Arial"/>
          <w:b/>
          <w:bCs/>
          <w:color w:val="2F5496" w:themeColor="accent1" w:themeShade="BF"/>
        </w:rPr>
        <w:t xml:space="preserve">1. Overview of Penalties for Trademark Infringement in Laos </w:t>
      </w:r>
      <w:r w:rsidRPr="00614A99">
        <w:rPr>
          <w:rStyle w:val="fontstyle01"/>
          <w:rFonts w:ascii="Arial" w:hAnsi="Arial" w:cs="Arial"/>
          <w:color w:val="2F5496" w:themeColor="accent1" w:themeShade="BF"/>
        </w:rPr>
        <w:t>[</w:t>
      </w:r>
      <w:r w:rsidRPr="00614A99">
        <w:rPr>
          <w:rStyle w:val="fontstyle01"/>
          <w:rFonts w:ascii="Arial" w:hAnsi="Arial" w:cs="Arial"/>
          <w:i/>
          <w:iCs/>
          <w:color w:val="2F5496" w:themeColor="accent1" w:themeShade="BF"/>
        </w:rPr>
        <w:t xml:space="preserve">Article 139 </w:t>
      </w:r>
      <w:hyperlink r:id="rId8" w:history="1">
        <w:r w:rsidRPr="0037098F">
          <w:rPr>
            <w:rStyle w:val="Hyperlink"/>
            <w:rFonts w:ascii="Arial" w:hAnsi="Arial" w:cs="Arial"/>
            <w:i/>
            <w:iCs/>
          </w:rPr>
          <w:t>IP Law</w:t>
        </w:r>
      </w:hyperlink>
      <w:r w:rsidRPr="00614A99">
        <w:rPr>
          <w:rStyle w:val="fontstyle01"/>
          <w:rFonts w:ascii="Arial" w:hAnsi="Arial" w:cs="Arial"/>
          <w:color w:val="2F5496" w:themeColor="accent1" w:themeShade="BF"/>
        </w:rPr>
        <w:t>]</w:t>
      </w:r>
    </w:p>
    <w:p w14:paraId="724688A8" w14:textId="77777777" w:rsidR="003F290D" w:rsidRPr="00614A99" w:rsidRDefault="003F290D" w:rsidP="003F290D">
      <w:pPr>
        <w:spacing w:after="0"/>
        <w:rPr>
          <w:rFonts w:ascii="Arial" w:eastAsia="Times New Roman" w:hAnsi="Arial" w:cs="Arial"/>
          <w:b/>
          <w:bCs/>
          <w:sz w:val="20"/>
          <w:szCs w:val="20"/>
        </w:rPr>
      </w:pPr>
    </w:p>
    <w:p w14:paraId="16F59875" w14:textId="77777777" w:rsidR="003F290D" w:rsidRPr="00614A99" w:rsidRDefault="003F290D" w:rsidP="003F290D">
      <w:pPr>
        <w:spacing w:after="0"/>
        <w:rPr>
          <w:rFonts w:ascii="Arial" w:eastAsia="Times New Roman" w:hAnsi="Arial" w:cs="Arial"/>
          <w:sz w:val="20"/>
          <w:szCs w:val="20"/>
        </w:rPr>
      </w:pPr>
      <w:r w:rsidRPr="00614A99">
        <w:rPr>
          <w:rFonts w:ascii="Arial" w:hAnsi="Arial" w:cs="Arial"/>
          <w:sz w:val="20"/>
          <w:szCs w:val="20"/>
        </w:rPr>
        <w:t xml:space="preserve">Trademark infrement in Laos can lead to a variety of penalties, including </w:t>
      </w:r>
      <w:r w:rsidRPr="00614A99">
        <w:rPr>
          <w:rStyle w:val="fontstyle01"/>
          <w:rFonts w:ascii="Arial" w:hAnsi="Arial" w:cs="Arial"/>
          <w:sz w:val="20"/>
          <w:szCs w:val="20"/>
        </w:rPr>
        <w:t>punishment</w:t>
      </w:r>
      <w:r>
        <w:rPr>
          <w:rStyle w:val="fontstyle01"/>
          <w:rFonts w:ascii="Arial" w:hAnsi="Arial" w:cs="Arial"/>
          <w:sz w:val="20"/>
          <w:szCs w:val="20"/>
        </w:rPr>
        <w:t>:</w:t>
      </w:r>
    </w:p>
    <w:p w14:paraId="66E68B0E" w14:textId="77777777" w:rsidR="003F290D" w:rsidRPr="00614A99" w:rsidRDefault="003F290D" w:rsidP="003F290D">
      <w:pPr>
        <w:spacing w:after="0"/>
        <w:rPr>
          <w:rFonts w:ascii="Arial" w:eastAsia="Times New Roman" w:hAnsi="Arial" w:cs="Arial"/>
          <w:sz w:val="20"/>
          <w:szCs w:val="20"/>
        </w:rPr>
      </w:pPr>
    </w:p>
    <w:p w14:paraId="35718E06" w14:textId="77777777" w:rsidR="003F290D" w:rsidRPr="00614A99" w:rsidRDefault="003F290D" w:rsidP="003F290D">
      <w:pPr>
        <w:spacing w:after="0"/>
        <w:rPr>
          <w:rFonts w:ascii="Arial" w:eastAsia="Times New Roman" w:hAnsi="Arial" w:cs="Arial"/>
          <w:sz w:val="20"/>
          <w:szCs w:val="20"/>
        </w:rPr>
      </w:pPr>
      <w:r w:rsidRPr="00614A99">
        <w:rPr>
          <w:rFonts w:ascii="Arial" w:eastAsia="Times New Roman" w:hAnsi="Arial" w:cs="Arial"/>
          <w:b/>
          <w:bCs/>
          <w:sz w:val="20"/>
          <w:szCs w:val="20"/>
        </w:rPr>
        <w:t>(i)</w:t>
      </w:r>
      <w:r w:rsidRPr="00614A99">
        <w:rPr>
          <w:rFonts w:ascii="Arial" w:eastAsia="Times New Roman" w:hAnsi="Arial" w:cs="Arial"/>
          <w:sz w:val="20"/>
          <w:szCs w:val="20"/>
        </w:rPr>
        <w:t xml:space="preserve"> Education or warning: For minor or unintentional infringements. </w:t>
      </w:r>
    </w:p>
    <w:p w14:paraId="60625245" w14:textId="77777777" w:rsidR="003F290D" w:rsidRPr="00614A99" w:rsidRDefault="003F290D" w:rsidP="003F290D">
      <w:pPr>
        <w:spacing w:after="0"/>
        <w:rPr>
          <w:rFonts w:ascii="Arial" w:eastAsia="Times New Roman" w:hAnsi="Arial" w:cs="Arial"/>
          <w:sz w:val="20"/>
          <w:szCs w:val="20"/>
        </w:rPr>
      </w:pPr>
      <w:r w:rsidRPr="00614A99">
        <w:rPr>
          <w:rFonts w:ascii="Arial" w:eastAsia="Times New Roman" w:hAnsi="Arial" w:cs="Arial"/>
          <w:b/>
          <w:bCs/>
          <w:sz w:val="20"/>
          <w:szCs w:val="20"/>
        </w:rPr>
        <w:t>(ii)</w:t>
      </w:r>
      <w:r w:rsidRPr="00614A99">
        <w:rPr>
          <w:rFonts w:ascii="Arial" w:eastAsia="Times New Roman" w:hAnsi="Arial" w:cs="Arial"/>
          <w:sz w:val="20"/>
          <w:szCs w:val="20"/>
        </w:rPr>
        <w:t xml:space="preserve"> Disciplinary action: May apply to employees or members of professional organizations. </w:t>
      </w:r>
    </w:p>
    <w:p w14:paraId="36FB15F5" w14:textId="77777777" w:rsidR="003F290D" w:rsidRPr="00614A99" w:rsidRDefault="003F290D" w:rsidP="003F290D">
      <w:pPr>
        <w:spacing w:after="0"/>
        <w:rPr>
          <w:rFonts w:ascii="Arial" w:eastAsia="Times New Roman" w:hAnsi="Arial" w:cs="Arial"/>
          <w:sz w:val="20"/>
          <w:szCs w:val="20"/>
        </w:rPr>
      </w:pPr>
      <w:r w:rsidRPr="00614A99">
        <w:rPr>
          <w:rFonts w:ascii="Arial" w:eastAsia="Times New Roman" w:hAnsi="Arial" w:cs="Arial"/>
          <w:b/>
          <w:bCs/>
          <w:sz w:val="20"/>
          <w:szCs w:val="20"/>
        </w:rPr>
        <w:t>(iii)</w:t>
      </w:r>
      <w:r w:rsidRPr="00614A99">
        <w:rPr>
          <w:rFonts w:ascii="Arial" w:eastAsia="Times New Roman" w:hAnsi="Arial" w:cs="Arial"/>
          <w:sz w:val="20"/>
          <w:szCs w:val="20"/>
        </w:rPr>
        <w:t xml:space="preserve"> Fines: A common penalty, calculated based on the damages caused. </w:t>
      </w:r>
    </w:p>
    <w:p w14:paraId="59861944" w14:textId="77777777" w:rsidR="003F290D" w:rsidRPr="00614A99" w:rsidRDefault="003F290D" w:rsidP="003F290D">
      <w:pPr>
        <w:spacing w:after="0"/>
        <w:rPr>
          <w:rFonts w:ascii="Arial" w:eastAsia="Times New Roman" w:hAnsi="Arial" w:cs="Arial"/>
          <w:sz w:val="20"/>
          <w:szCs w:val="20"/>
        </w:rPr>
      </w:pPr>
      <w:r w:rsidRPr="00614A99">
        <w:rPr>
          <w:rFonts w:ascii="Arial" w:eastAsia="Times New Roman" w:hAnsi="Arial" w:cs="Arial"/>
          <w:b/>
          <w:bCs/>
          <w:sz w:val="20"/>
          <w:szCs w:val="20"/>
        </w:rPr>
        <w:t>(iv)</w:t>
      </w:r>
      <w:r w:rsidRPr="00614A99">
        <w:rPr>
          <w:rFonts w:ascii="Arial" w:eastAsia="Times New Roman" w:hAnsi="Arial" w:cs="Arial"/>
          <w:sz w:val="20"/>
          <w:szCs w:val="20"/>
        </w:rPr>
        <w:t xml:space="preserve"> Civil compensation: Payment to the trademark owner to compensate for losses. </w:t>
      </w:r>
    </w:p>
    <w:p w14:paraId="08842790" w14:textId="77777777" w:rsidR="003F290D" w:rsidRPr="00614A99" w:rsidRDefault="003F290D" w:rsidP="003F290D">
      <w:pPr>
        <w:spacing w:after="0"/>
        <w:rPr>
          <w:rFonts w:ascii="Arial" w:eastAsia="Times New Roman" w:hAnsi="Arial" w:cs="Arial"/>
          <w:sz w:val="20"/>
          <w:szCs w:val="20"/>
        </w:rPr>
      </w:pPr>
      <w:r w:rsidRPr="00614A99">
        <w:rPr>
          <w:rFonts w:ascii="Arial" w:eastAsia="Times New Roman" w:hAnsi="Arial" w:cs="Arial"/>
          <w:b/>
          <w:bCs/>
          <w:sz w:val="20"/>
          <w:szCs w:val="20"/>
        </w:rPr>
        <w:t>(v)</w:t>
      </w:r>
      <w:r w:rsidRPr="00614A99">
        <w:rPr>
          <w:rFonts w:ascii="Arial" w:eastAsia="Times New Roman" w:hAnsi="Arial" w:cs="Arial"/>
          <w:sz w:val="20"/>
          <w:szCs w:val="20"/>
        </w:rPr>
        <w:t xml:space="preserve"> Criminal punishment: Including imprisonment and re-education, reserved for more serious cases.</w:t>
      </w:r>
    </w:p>
    <w:p w14:paraId="50EE7B54" w14:textId="77777777" w:rsidR="003F290D" w:rsidRPr="00614A99" w:rsidRDefault="003F290D" w:rsidP="003F290D">
      <w:pPr>
        <w:spacing w:after="0"/>
        <w:rPr>
          <w:rFonts w:ascii="Arial" w:eastAsia="Times New Roman" w:hAnsi="Arial" w:cs="Arial"/>
          <w:color w:val="2F5496" w:themeColor="accent1" w:themeShade="BF"/>
        </w:rPr>
      </w:pPr>
    </w:p>
    <w:p w14:paraId="67FE324F" w14:textId="77777777" w:rsidR="003F290D" w:rsidRPr="00614A99" w:rsidRDefault="003F290D" w:rsidP="003F290D">
      <w:pPr>
        <w:spacing w:after="0"/>
        <w:rPr>
          <w:rFonts w:ascii="Arial" w:eastAsia="Times New Roman" w:hAnsi="Arial" w:cs="Arial"/>
          <w:color w:val="2F5496" w:themeColor="accent1" w:themeShade="BF"/>
        </w:rPr>
      </w:pPr>
      <w:r w:rsidRPr="00614A99">
        <w:rPr>
          <w:rFonts w:ascii="Arial" w:eastAsia="Times New Roman" w:hAnsi="Arial" w:cs="Arial"/>
          <w:b/>
          <w:bCs/>
          <w:color w:val="2F5496" w:themeColor="accent1" w:themeShade="BF"/>
        </w:rPr>
        <w:t xml:space="preserve">2. Calculation of Fines </w:t>
      </w:r>
      <w:r w:rsidRPr="00614A99">
        <w:rPr>
          <w:rFonts w:ascii="Arial" w:eastAsia="Times New Roman" w:hAnsi="Arial" w:cs="Arial"/>
          <w:color w:val="2F5496" w:themeColor="accent1" w:themeShade="BF"/>
        </w:rPr>
        <w:t>[</w:t>
      </w:r>
      <w:r w:rsidRPr="00614A99">
        <w:rPr>
          <w:rFonts w:ascii="Arial" w:eastAsia="Times New Roman" w:hAnsi="Arial" w:cs="Arial"/>
          <w:i/>
          <w:iCs/>
          <w:color w:val="2F5496" w:themeColor="accent1" w:themeShade="BF"/>
        </w:rPr>
        <w:t>Article 140 IP Law</w:t>
      </w:r>
      <w:r w:rsidRPr="00614A99">
        <w:rPr>
          <w:rFonts w:ascii="Arial" w:eastAsia="Times New Roman" w:hAnsi="Arial" w:cs="Arial"/>
          <w:color w:val="2F5496" w:themeColor="accent1" w:themeShade="BF"/>
        </w:rPr>
        <w:t>]</w:t>
      </w:r>
    </w:p>
    <w:p w14:paraId="1DDCF703" w14:textId="77777777" w:rsidR="003F290D" w:rsidRDefault="003F290D" w:rsidP="003F290D">
      <w:pPr>
        <w:spacing w:after="0"/>
        <w:rPr>
          <w:rFonts w:ascii="Arial" w:eastAsia="Times New Roman" w:hAnsi="Arial" w:cs="Arial"/>
          <w:sz w:val="20"/>
          <w:szCs w:val="20"/>
        </w:rPr>
      </w:pPr>
    </w:p>
    <w:p w14:paraId="40FD00A9" w14:textId="77777777" w:rsidR="003F290D" w:rsidRPr="00614A99" w:rsidRDefault="003F290D" w:rsidP="003F290D">
      <w:pPr>
        <w:spacing w:after="0"/>
        <w:rPr>
          <w:rFonts w:ascii="Arial" w:eastAsia="Times New Roman" w:hAnsi="Arial" w:cs="Arial"/>
          <w:sz w:val="20"/>
          <w:szCs w:val="20"/>
        </w:rPr>
      </w:pPr>
      <w:r w:rsidRPr="00614A99">
        <w:rPr>
          <w:rFonts w:ascii="Arial" w:eastAsia="Times New Roman" w:hAnsi="Arial" w:cs="Arial"/>
          <w:sz w:val="20"/>
          <w:szCs w:val="20"/>
        </w:rPr>
        <w:t xml:space="preserve">Minimum and Maximum Fines: 1% to 5% of the value of the damages caused. </w:t>
      </w:r>
    </w:p>
    <w:p w14:paraId="450F33AD" w14:textId="77777777" w:rsidR="003F290D" w:rsidRDefault="003F290D" w:rsidP="003F290D">
      <w:pPr>
        <w:spacing w:after="0"/>
        <w:rPr>
          <w:rFonts w:ascii="Arial" w:eastAsia="Times New Roman" w:hAnsi="Arial" w:cs="Arial"/>
          <w:sz w:val="20"/>
          <w:szCs w:val="20"/>
        </w:rPr>
      </w:pPr>
    </w:p>
    <w:p w14:paraId="733E5D58" w14:textId="77777777" w:rsidR="003F290D" w:rsidRPr="00614A99" w:rsidRDefault="003F290D" w:rsidP="003F290D">
      <w:pPr>
        <w:spacing w:after="0"/>
        <w:rPr>
          <w:rFonts w:ascii="Arial" w:eastAsia="Times New Roman" w:hAnsi="Arial" w:cs="Arial"/>
          <w:sz w:val="20"/>
          <w:szCs w:val="20"/>
        </w:rPr>
      </w:pPr>
      <w:r w:rsidRPr="00614A99">
        <w:rPr>
          <w:rFonts w:ascii="Arial" w:eastAsia="Times New Roman" w:hAnsi="Arial" w:cs="Arial"/>
          <w:sz w:val="20"/>
          <w:szCs w:val="20"/>
        </w:rPr>
        <w:t>Factors Affecting the Fine Amount: Intentional vs unintentional infringement; Repeat offenses</w:t>
      </w:r>
      <w:r>
        <w:rPr>
          <w:rFonts w:ascii="Arial" w:eastAsia="Times New Roman" w:hAnsi="Arial" w:cs="Arial"/>
          <w:sz w:val="20"/>
          <w:szCs w:val="20"/>
        </w:rPr>
        <w:t>.</w:t>
      </w:r>
    </w:p>
    <w:p w14:paraId="3A8FEF95" w14:textId="77777777" w:rsidR="003F290D" w:rsidRDefault="003F290D" w:rsidP="003F290D">
      <w:pPr>
        <w:spacing w:after="0"/>
        <w:rPr>
          <w:rFonts w:ascii="Arial" w:eastAsia="Times New Roman" w:hAnsi="Arial" w:cs="Arial"/>
          <w:sz w:val="20"/>
          <w:szCs w:val="20"/>
        </w:rPr>
      </w:pPr>
    </w:p>
    <w:p w14:paraId="3EE6EF49" w14:textId="77777777" w:rsidR="003F290D" w:rsidRPr="00614A99" w:rsidRDefault="003F290D" w:rsidP="003F290D">
      <w:pPr>
        <w:spacing w:after="0"/>
        <w:rPr>
          <w:rFonts w:ascii="Arial" w:eastAsia="Times New Roman" w:hAnsi="Arial" w:cs="Arial"/>
          <w:sz w:val="20"/>
          <w:szCs w:val="20"/>
        </w:rPr>
      </w:pPr>
      <w:r w:rsidRPr="00614A99">
        <w:rPr>
          <w:rFonts w:ascii="Arial" w:eastAsia="Times New Roman" w:hAnsi="Arial" w:cs="Arial"/>
          <w:sz w:val="20"/>
          <w:szCs w:val="20"/>
        </w:rPr>
        <w:t>Determining the Value of Damages: The law does not explicitly define how this is calculated, but it may consider factors such as the infringer's profits, the value of the infringed goods, and other relevant circumstances.</w:t>
      </w:r>
    </w:p>
    <w:p w14:paraId="3C769A49" w14:textId="77777777" w:rsidR="003F290D" w:rsidRPr="00614A99" w:rsidRDefault="003F290D" w:rsidP="003F290D">
      <w:pPr>
        <w:spacing w:after="0"/>
        <w:rPr>
          <w:rFonts w:ascii="Arial" w:eastAsia="Times New Roman" w:hAnsi="Arial" w:cs="Arial"/>
          <w:b/>
          <w:bCs/>
          <w:color w:val="2F5496" w:themeColor="accent1" w:themeShade="BF"/>
        </w:rPr>
      </w:pPr>
    </w:p>
    <w:p w14:paraId="2D09C966" w14:textId="77777777" w:rsidR="003F290D" w:rsidRPr="00614A99" w:rsidRDefault="003F290D" w:rsidP="003F290D">
      <w:pPr>
        <w:spacing w:after="0"/>
        <w:rPr>
          <w:rFonts w:ascii="Arial" w:eastAsia="Times New Roman" w:hAnsi="Arial" w:cs="Arial"/>
          <w:b/>
          <w:bCs/>
          <w:color w:val="2F5496" w:themeColor="accent1" w:themeShade="BF"/>
        </w:rPr>
      </w:pPr>
      <w:r w:rsidRPr="00614A99">
        <w:rPr>
          <w:rFonts w:ascii="Arial" w:eastAsia="Times New Roman" w:hAnsi="Arial" w:cs="Arial"/>
          <w:b/>
          <w:bCs/>
          <w:color w:val="2F5496" w:themeColor="accent1" w:themeShade="BF"/>
        </w:rPr>
        <w:t>3. Criminal Punishment</w:t>
      </w:r>
    </w:p>
    <w:p w14:paraId="6B801097" w14:textId="77777777" w:rsidR="003F290D" w:rsidRDefault="003F290D" w:rsidP="003F290D">
      <w:pPr>
        <w:spacing w:after="0"/>
        <w:rPr>
          <w:rFonts w:ascii="Arial" w:eastAsia="Times New Roman" w:hAnsi="Arial" w:cs="Arial"/>
          <w:sz w:val="20"/>
          <w:szCs w:val="20"/>
        </w:rPr>
      </w:pPr>
    </w:p>
    <w:p w14:paraId="2B095616" w14:textId="62E94473" w:rsidR="003F290D" w:rsidRDefault="003F290D" w:rsidP="003F290D">
      <w:pPr>
        <w:spacing w:after="0"/>
        <w:rPr>
          <w:rFonts w:ascii="Arial" w:eastAsia="Times New Roman" w:hAnsi="Arial" w:cs="Arial"/>
          <w:sz w:val="20"/>
          <w:szCs w:val="20"/>
        </w:rPr>
      </w:pPr>
      <w:r w:rsidRPr="00614A99">
        <w:rPr>
          <w:rFonts w:ascii="Arial" w:eastAsia="Times New Roman" w:hAnsi="Arial" w:cs="Arial"/>
          <w:sz w:val="20"/>
          <w:szCs w:val="20"/>
        </w:rPr>
        <w:t>For criminal punishment, the 2019 Penal Code of Laos [</w:t>
      </w:r>
      <w:r w:rsidRPr="00614A99">
        <w:rPr>
          <w:rFonts w:ascii="Arial" w:eastAsia="Times New Roman" w:hAnsi="Arial" w:cs="Arial"/>
          <w:i/>
          <w:iCs/>
          <w:sz w:val="20"/>
          <w:szCs w:val="20"/>
        </w:rPr>
        <w:t>Article 246</w:t>
      </w:r>
      <w:r w:rsidRPr="00614A99">
        <w:rPr>
          <w:rFonts w:ascii="Arial" w:eastAsia="Times New Roman" w:hAnsi="Arial" w:cs="Arial"/>
          <w:sz w:val="20"/>
          <w:szCs w:val="20"/>
        </w:rPr>
        <w:t>] addresses IP offenses, including counterfeiting, trademark infringement, and unfair competition that results in harm to another person. Any person found in violation of Article 246 may face the following penalties:</w:t>
      </w:r>
    </w:p>
    <w:p w14:paraId="29F3CA24" w14:textId="089EA32B" w:rsidR="00F34417" w:rsidRDefault="00F34417" w:rsidP="003F290D">
      <w:pPr>
        <w:spacing w:after="0"/>
        <w:rPr>
          <w:rFonts w:ascii="Arial" w:eastAsia="Times New Roman" w:hAnsi="Arial" w:cs="Arial"/>
          <w:sz w:val="20"/>
          <w:szCs w:val="20"/>
        </w:rPr>
      </w:pPr>
    </w:p>
    <w:p w14:paraId="48E6652A" w14:textId="01569176" w:rsidR="00F34417" w:rsidRDefault="00F34417" w:rsidP="00F34417">
      <w:pPr>
        <w:pStyle w:val="ListParagraph"/>
        <w:numPr>
          <w:ilvl w:val="0"/>
          <w:numId w:val="31"/>
        </w:numPr>
        <w:spacing w:after="0"/>
        <w:rPr>
          <w:rFonts w:ascii="Arial" w:eastAsia="Times New Roman" w:hAnsi="Arial" w:cs="Arial"/>
          <w:sz w:val="20"/>
          <w:szCs w:val="20"/>
        </w:rPr>
      </w:pPr>
      <w:r w:rsidRPr="00614A99">
        <w:rPr>
          <w:rFonts w:ascii="Arial" w:eastAsia="Times New Roman" w:hAnsi="Arial" w:cs="Arial"/>
          <w:sz w:val="20"/>
          <w:szCs w:val="20"/>
        </w:rPr>
        <w:t>Imprisonment for a period of 01-03 years.</w:t>
      </w:r>
    </w:p>
    <w:p w14:paraId="711704B3" w14:textId="457AC7B2" w:rsidR="00F34417" w:rsidRDefault="00F34417" w:rsidP="00F34417">
      <w:pPr>
        <w:pStyle w:val="ListParagraph"/>
        <w:numPr>
          <w:ilvl w:val="0"/>
          <w:numId w:val="31"/>
        </w:numPr>
        <w:spacing w:after="0"/>
        <w:rPr>
          <w:rFonts w:ascii="Arial" w:eastAsia="Times New Roman" w:hAnsi="Arial" w:cs="Arial"/>
          <w:sz w:val="20"/>
          <w:szCs w:val="20"/>
        </w:rPr>
      </w:pPr>
      <w:r w:rsidRPr="00614A99">
        <w:rPr>
          <w:rFonts w:ascii="Arial" w:eastAsia="Times New Roman" w:hAnsi="Arial" w:cs="Arial"/>
          <w:sz w:val="20"/>
          <w:szCs w:val="20"/>
        </w:rPr>
        <w:t>Re-education without deprivation of liberty.</w:t>
      </w:r>
    </w:p>
    <w:p w14:paraId="124BDBB2" w14:textId="033801F3" w:rsidR="00F34417" w:rsidRPr="00F34417" w:rsidRDefault="00F34417" w:rsidP="00F34417">
      <w:pPr>
        <w:pStyle w:val="ListParagraph"/>
        <w:numPr>
          <w:ilvl w:val="0"/>
          <w:numId w:val="31"/>
        </w:numPr>
        <w:spacing w:after="0"/>
        <w:jc w:val="both"/>
        <w:rPr>
          <w:rFonts w:ascii="Arial" w:eastAsia="Times New Roman" w:hAnsi="Arial" w:cs="Arial"/>
          <w:sz w:val="20"/>
          <w:szCs w:val="20"/>
        </w:rPr>
      </w:pPr>
      <w:r w:rsidRPr="00614A99">
        <w:rPr>
          <w:rFonts w:ascii="Arial" w:eastAsia="Times New Roman" w:hAnsi="Arial" w:cs="Arial"/>
          <w:sz w:val="20"/>
          <w:szCs w:val="20"/>
        </w:rPr>
        <w:t>A fine ranging from LAK 5,000,000 (approximately US$565) to LAK 20,000,000 (approximately US$2,260).</w:t>
      </w:r>
    </w:p>
    <w:p w14:paraId="20384CC1" w14:textId="77777777" w:rsidR="003F290D" w:rsidRPr="00614A99" w:rsidRDefault="003F290D" w:rsidP="003F290D">
      <w:pPr>
        <w:spacing w:after="0"/>
        <w:rPr>
          <w:rFonts w:ascii="Arial" w:eastAsia="Times New Roman" w:hAnsi="Arial" w:cs="Arial"/>
          <w:sz w:val="20"/>
          <w:szCs w:val="20"/>
        </w:rPr>
      </w:pPr>
    </w:p>
    <w:p w14:paraId="6F9E4E02" w14:textId="77777777" w:rsidR="003F290D" w:rsidRPr="00614A99" w:rsidRDefault="003F290D" w:rsidP="003F290D">
      <w:pPr>
        <w:spacing w:after="0"/>
        <w:rPr>
          <w:rFonts w:ascii="Arial" w:eastAsia="Times New Roman" w:hAnsi="Arial" w:cs="Arial"/>
          <w:sz w:val="20"/>
          <w:szCs w:val="20"/>
        </w:rPr>
      </w:pPr>
      <w:r w:rsidRPr="00614A99">
        <w:rPr>
          <w:rFonts w:ascii="Arial" w:eastAsia="Times New Roman" w:hAnsi="Arial" w:cs="Arial"/>
          <w:sz w:val="20"/>
          <w:szCs w:val="20"/>
        </w:rPr>
        <w:t xml:space="preserve">Therefore, the maximum penalty for criminal </w:t>
      </w:r>
      <w:hyperlink r:id="rId9" w:history="1">
        <w:r w:rsidRPr="000779DA">
          <w:rPr>
            <w:rStyle w:val="Hyperlink"/>
            <w:rFonts w:ascii="Arial" w:eastAsia="Times New Roman" w:hAnsi="Arial" w:cs="Arial"/>
            <w:sz w:val="20"/>
            <w:szCs w:val="20"/>
          </w:rPr>
          <w:t>trademark</w:t>
        </w:r>
      </w:hyperlink>
      <w:r w:rsidRPr="00614A99">
        <w:rPr>
          <w:rFonts w:ascii="Arial" w:eastAsia="Times New Roman" w:hAnsi="Arial" w:cs="Arial"/>
          <w:sz w:val="20"/>
          <w:szCs w:val="20"/>
        </w:rPr>
        <w:t xml:space="preserve"> infringement is 03 years of imprisonment and a fine of 20,000,000 kip.</w:t>
      </w:r>
    </w:p>
    <w:p w14:paraId="2723A87A" w14:textId="77777777" w:rsidR="003F290D" w:rsidRPr="00614A99" w:rsidRDefault="003F290D" w:rsidP="003F290D">
      <w:pPr>
        <w:spacing w:after="0"/>
        <w:rPr>
          <w:rFonts w:ascii="Arial" w:eastAsia="Times New Roman" w:hAnsi="Arial" w:cs="Arial"/>
          <w:b/>
          <w:bCs/>
          <w:sz w:val="20"/>
          <w:szCs w:val="20"/>
        </w:rPr>
      </w:pPr>
    </w:p>
    <w:p w14:paraId="1E032391" w14:textId="77777777" w:rsidR="003F290D" w:rsidRPr="00614A99" w:rsidRDefault="003F290D" w:rsidP="003F290D">
      <w:pPr>
        <w:spacing w:after="0"/>
        <w:rPr>
          <w:rFonts w:ascii="Arial" w:eastAsia="Times New Roman" w:hAnsi="Arial" w:cs="Arial"/>
          <w:b/>
          <w:bCs/>
          <w:color w:val="2F5496" w:themeColor="accent1" w:themeShade="BF"/>
        </w:rPr>
      </w:pPr>
      <w:r w:rsidRPr="00614A99">
        <w:rPr>
          <w:rFonts w:ascii="Arial" w:eastAsia="Times New Roman" w:hAnsi="Arial" w:cs="Arial"/>
          <w:b/>
          <w:bCs/>
          <w:color w:val="2F5496" w:themeColor="accent1" w:themeShade="BF"/>
        </w:rPr>
        <w:t>4. Liability of Individuals and Legal Entities</w:t>
      </w:r>
    </w:p>
    <w:p w14:paraId="797843F2" w14:textId="77777777" w:rsidR="003F290D" w:rsidRPr="00614A99" w:rsidRDefault="003F290D" w:rsidP="003F290D">
      <w:pPr>
        <w:spacing w:after="0"/>
        <w:rPr>
          <w:rFonts w:ascii="Arial" w:eastAsia="Times New Roman" w:hAnsi="Arial" w:cs="Arial"/>
          <w:b/>
          <w:bCs/>
          <w:sz w:val="20"/>
          <w:szCs w:val="20"/>
        </w:rPr>
      </w:pPr>
    </w:p>
    <w:p w14:paraId="15D385B1" w14:textId="77777777" w:rsidR="003F290D" w:rsidRPr="00614A99" w:rsidRDefault="003F290D" w:rsidP="003F290D">
      <w:pPr>
        <w:spacing w:after="0"/>
        <w:rPr>
          <w:rFonts w:ascii="Arial" w:eastAsia="Times New Roman" w:hAnsi="Arial" w:cs="Arial"/>
          <w:sz w:val="20"/>
          <w:szCs w:val="20"/>
        </w:rPr>
      </w:pPr>
      <w:r w:rsidRPr="00614A99">
        <w:rPr>
          <w:rFonts w:ascii="Arial" w:eastAsia="Times New Roman" w:hAnsi="Arial" w:cs="Arial"/>
          <w:b/>
          <w:bCs/>
          <w:sz w:val="20"/>
          <w:szCs w:val="20"/>
        </w:rPr>
        <w:t>Who can be held criminally liable for trademark infringement in Laos:</w:t>
      </w:r>
    </w:p>
    <w:p w14:paraId="6EBC84A1" w14:textId="77777777" w:rsidR="003F290D" w:rsidRPr="00614A99" w:rsidRDefault="003F290D" w:rsidP="003F290D">
      <w:pPr>
        <w:spacing w:after="0"/>
        <w:rPr>
          <w:rFonts w:ascii="Arial" w:eastAsia="Times New Roman" w:hAnsi="Arial" w:cs="Arial"/>
          <w:sz w:val="20"/>
          <w:szCs w:val="20"/>
        </w:rPr>
      </w:pPr>
    </w:p>
    <w:p w14:paraId="51391092" w14:textId="77777777" w:rsidR="003F290D" w:rsidRPr="00614A99" w:rsidRDefault="003F290D" w:rsidP="003F290D">
      <w:pPr>
        <w:spacing w:after="0"/>
        <w:rPr>
          <w:rFonts w:ascii="Arial" w:eastAsia="Times New Roman" w:hAnsi="Arial" w:cs="Arial"/>
          <w:sz w:val="20"/>
          <w:szCs w:val="20"/>
        </w:rPr>
      </w:pPr>
      <w:r w:rsidRPr="00614A99">
        <w:rPr>
          <w:rFonts w:ascii="Arial" w:eastAsia="Times New Roman" w:hAnsi="Arial" w:cs="Arial"/>
          <w:sz w:val="20"/>
          <w:szCs w:val="20"/>
        </w:rPr>
        <w:t>Any "person" can be held criminally liable for trademark infringement. The term "person" is defined in Article 3 of the Penal Code to include both natural persons and legal entities.</w:t>
      </w:r>
    </w:p>
    <w:p w14:paraId="153D8317" w14:textId="16AF894B" w:rsidR="003F290D" w:rsidRDefault="003F290D" w:rsidP="003F290D">
      <w:pPr>
        <w:spacing w:after="0"/>
        <w:rPr>
          <w:rFonts w:ascii="Arial" w:eastAsia="Times New Roman" w:hAnsi="Arial" w:cs="Arial"/>
          <w:sz w:val="20"/>
          <w:szCs w:val="20"/>
        </w:rPr>
      </w:pPr>
      <w:r w:rsidRPr="00614A99">
        <w:rPr>
          <w:rFonts w:ascii="Arial" w:eastAsia="Times New Roman" w:hAnsi="Arial" w:cs="Arial"/>
          <w:sz w:val="20"/>
          <w:szCs w:val="20"/>
        </w:rPr>
        <w:t xml:space="preserve">In addition, a legal person shall be liable for an offense if: </w:t>
      </w:r>
    </w:p>
    <w:p w14:paraId="6732B6B2" w14:textId="1F97C134" w:rsidR="00F34417" w:rsidRDefault="00F34417" w:rsidP="003F290D">
      <w:pPr>
        <w:spacing w:after="0"/>
        <w:rPr>
          <w:rFonts w:ascii="Arial" w:eastAsia="Times New Roman" w:hAnsi="Arial" w:cs="Arial"/>
          <w:sz w:val="20"/>
          <w:szCs w:val="20"/>
        </w:rPr>
      </w:pPr>
    </w:p>
    <w:p w14:paraId="1BDBA901" w14:textId="1CF3453C" w:rsidR="00F34417" w:rsidRDefault="00F34417" w:rsidP="00F34417">
      <w:pPr>
        <w:pStyle w:val="ListParagraph"/>
        <w:numPr>
          <w:ilvl w:val="0"/>
          <w:numId w:val="32"/>
        </w:numPr>
        <w:spacing w:after="0"/>
        <w:rPr>
          <w:rFonts w:ascii="Arial" w:eastAsia="Times New Roman" w:hAnsi="Arial" w:cs="Arial"/>
          <w:sz w:val="20"/>
          <w:szCs w:val="20"/>
        </w:rPr>
      </w:pPr>
      <w:r w:rsidRPr="00614A99">
        <w:rPr>
          <w:rFonts w:ascii="Arial" w:eastAsia="Times New Roman" w:hAnsi="Arial" w:cs="Arial"/>
          <w:sz w:val="20"/>
          <w:szCs w:val="20"/>
        </w:rPr>
        <w:t>The offence is committed on behalf of the legal person;</w:t>
      </w:r>
    </w:p>
    <w:p w14:paraId="3BB3D6BB" w14:textId="3E8B7F53" w:rsidR="00F34417" w:rsidRDefault="00F34417" w:rsidP="00F34417">
      <w:pPr>
        <w:pStyle w:val="ListParagraph"/>
        <w:numPr>
          <w:ilvl w:val="0"/>
          <w:numId w:val="32"/>
        </w:numPr>
        <w:spacing w:after="0"/>
        <w:rPr>
          <w:rFonts w:ascii="Arial" w:eastAsia="Times New Roman" w:hAnsi="Arial" w:cs="Arial"/>
          <w:sz w:val="20"/>
          <w:szCs w:val="20"/>
        </w:rPr>
      </w:pPr>
      <w:r w:rsidRPr="00614A99">
        <w:rPr>
          <w:rFonts w:ascii="Arial" w:eastAsia="Times New Roman" w:hAnsi="Arial" w:cs="Arial"/>
          <w:sz w:val="20"/>
          <w:szCs w:val="20"/>
        </w:rPr>
        <w:t>The offence is committed in the interests of the legal person; or</w:t>
      </w:r>
    </w:p>
    <w:p w14:paraId="015324FC" w14:textId="293DE665" w:rsidR="003F290D" w:rsidRPr="00F34417" w:rsidRDefault="00F34417" w:rsidP="00F34417">
      <w:pPr>
        <w:numPr>
          <w:ilvl w:val="0"/>
          <w:numId w:val="32"/>
        </w:numPr>
        <w:spacing w:after="0" w:line="240" w:lineRule="auto"/>
        <w:jc w:val="both"/>
        <w:rPr>
          <w:rFonts w:ascii="Arial" w:eastAsia="Times New Roman" w:hAnsi="Arial" w:cs="Arial"/>
          <w:sz w:val="20"/>
          <w:szCs w:val="20"/>
        </w:rPr>
      </w:pPr>
      <w:r w:rsidRPr="00614A99">
        <w:rPr>
          <w:rFonts w:ascii="Arial" w:eastAsia="Times New Roman" w:hAnsi="Arial" w:cs="Arial"/>
          <w:sz w:val="20"/>
          <w:szCs w:val="20"/>
        </w:rPr>
        <w:t>The offence is committed under the supervision, management and decision of the legal person.</w:t>
      </w:r>
    </w:p>
    <w:p w14:paraId="43FBFEED" w14:textId="77777777" w:rsidR="003F290D" w:rsidRPr="00614A99" w:rsidRDefault="003F290D" w:rsidP="003F290D">
      <w:pPr>
        <w:spacing w:after="0"/>
        <w:rPr>
          <w:rFonts w:ascii="Arial" w:eastAsia="Times New Roman" w:hAnsi="Arial" w:cs="Arial"/>
          <w:sz w:val="20"/>
          <w:szCs w:val="20"/>
        </w:rPr>
      </w:pPr>
    </w:p>
    <w:p w14:paraId="356FB3F9" w14:textId="77777777" w:rsidR="003F290D" w:rsidRPr="00614A99" w:rsidRDefault="003F290D" w:rsidP="003F290D">
      <w:pPr>
        <w:spacing w:after="0"/>
        <w:rPr>
          <w:rFonts w:ascii="Arial" w:eastAsia="Times New Roman" w:hAnsi="Arial" w:cs="Arial"/>
          <w:sz w:val="20"/>
          <w:szCs w:val="20"/>
        </w:rPr>
      </w:pPr>
      <w:r w:rsidRPr="00614A99">
        <w:rPr>
          <w:rFonts w:ascii="Arial" w:eastAsia="Times New Roman" w:hAnsi="Arial" w:cs="Arial"/>
          <w:sz w:val="20"/>
          <w:szCs w:val="20"/>
        </w:rPr>
        <w:t>The criminal liability of the legal person does not exclude criminal liability for the individual who committed the offence [</w:t>
      </w:r>
      <w:r w:rsidRPr="00614A99">
        <w:rPr>
          <w:rFonts w:ascii="Arial" w:eastAsia="Times New Roman" w:hAnsi="Arial" w:cs="Arial"/>
          <w:i/>
          <w:iCs/>
          <w:sz w:val="20"/>
          <w:szCs w:val="20"/>
        </w:rPr>
        <w:t>Article 89 of the Penal Code</w:t>
      </w:r>
      <w:r w:rsidRPr="00614A99">
        <w:rPr>
          <w:rFonts w:ascii="Arial" w:eastAsia="Times New Roman" w:hAnsi="Arial" w:cs="Arial"/>
          <w:sz w:val="20"/>
          <w:szCs w:val="20"/>
        </w:rPr>
        <w:t>].</w:t>
      </w:r>
    </w:p>
    <w:p w14:paraId="19582430" w14:textId="72954330" w:rsidR="003F290D" w:rsidRPr="00614A99" w:rsidRDefault="00F34417" w:rsidP="003F290D">
      <w:pPr>
        <w:spacing w:after="0"/>
        <w:rPr>
          <w:rFonts w:ascii="Arial" w:eastAsia="Times New Roman" w:hAnsi="Arial" w:cs="Arial"/>
          <w:sz w:val="20"/>
          <w:szCs w:val="20"/>
        </w:rPr>
      </w:pPr>
      <w:bookmarkStart w:id="2" w:name="_GoBack"/>
      <w:bookmarkEnd w:id="2"/>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1D01ABEE" wp14:editId="6FA1536D">
                <wp:simplePos x="0" y="0"/>
                <wp:positionH relativeFrom="page">
                  <wp:posOffset>7058025</wp:posOffset>
                </wp:positionH>
                <wp:positionV relativeFrom="paragraph">
                  <wp:posOffset>-201930</wp:posOffset>
                </wp:positionV>
                <wp:extent cx="3086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ED6079" w14:textId="77777777" w:rsidR="00F34417" w:rsidRPr="00BA68B8" w:rsidRDefault="00F34417" w:rsidP="00F34417">
                            <w:pPr>
                              <w:spacing w:after="0" w:line="240" w:lineRule="auto"/>
                              <w:rPr>
                                <w:rFonts w:ascii="Arial" w:hAnsi="Arial" w:cs="Arial"/>
                                <w:b/>
                                <w:color w:val="FFFFFF" w:themeColor="background1"/>
                                <w:sz w:val="20"/>
                                <w:szCs w:val="20"/>
                              </w:rPr>
                            </w:pPr>
                            <w:r w:rsidRPr="003F290D">
                              <w:rPr>
                                <w:rFonts w:ascii="Arial" w:hAnsi="Arial" w:cs="Arial"/>
                                <w:b/>
                                <w:bCs/>
                                <w:color w:val="FFFFFF" w:themeColor="background1"/>
                                <w:sz w:val="20"/>
                                <w:szCs w:val="20"/>
                              </w:rPr>
                              <w:t>Trademark Infringement In Laos</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1ABEE" id="Rectangle 1" o:spid="_x0000_s1028" style="position:absolute;margin-left:555.75pt;margin-top:-15.9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" fillcolor="#00b39c" strokecolor="#00b39c" strokeweight="0">
                <v:textbox style="layout-flow:vertical" inset=",1.3mm,1.3mm">
                  <w:txbxContent>
                    <w:p w14:paraId="06ED6079" w14:textId="77777777" w:rsidR="00F34417" w:rsidRPr="00BA68B8" w:rsidRDefault="00F34417" w:rsidP="00F34417">
                      <w:pPr>
                        <w:spacing w:after="0" w:line="240" w:lineRule="auto"/>
                        <w:rPr>
                          <w:rFonts w:ascii="Arial" w:hAnsi="Arial" w:cs="Arial"/>
                          <w:b/>
                          <w:color w:val="FFFFFF" w:themeColor="background1"/>
                          <w:sz w:val="20"/>
                          <w:szCs w:val="20"/>
                        </w:rPr>
                      </w:pPr>
                      <w:r w:rsidRPr="003F290D">
                        <w:rPr>
                          <w:rFonts w:ascii="Arial" w:hAnsi="Arial" w:cs="Arial"/>
                          <w:b/>
                          <w:bCs/>
                          <w:color w:val="FFFFFF" w:themeColor="background1"/>
                          <w:sz w:val="20"/>
                          <w:szCs w:val="20"/>
                        </w:rPr>
                        <w:t>Trademark Infringement In Laos</w:t>
                      </w:r>
                    </w:p>
                  </w:txbxContent>
                </v:textbox>
                <w10:wrap anchorx="page"/>
              </v:rect>
            </w:pict>
          </mc:Fallback>
        </mc:AlternateContent>
      </w:r>
    </w:p>
    <w:p w14:paraId="6570F8E9" w14:textId="77777777" w:rsidR="003F290D" w:rsidRPr="00614A99" w:rsidRDefault="003F290D" w:rsidP="003F290D">
      <w:pPr>
        <w:spacing w:after="0"/>
        <w:rPr>
          <w:rFonts w:ascii="Arial" w:eastAsia="Times New Roman" w:hAnsi="Arial" w:cs="Arial"/>
          <w:sz w:val="20"/>
          <w:szCs w:val="20"/>
        </w:rPr>
      </w:pPr>
      <w:r w:rsidRPr="00614A99">
        <w:rPr>
          <w:rFonts w:ascii="Arial" w:eastAsia="Times New Roman" w:hAnsi="Arial" w:cs="Arial"/>
          <w:sz w:val="20"/>
          <w:szCs w:val="20"/>
        </w:rPr>
        <w:t>Therefore, both individuals and legal entities can be held criminally liable for trademark infringement in Laos. This includes company directors and employees, as they are considered to be natural persons under the Penal Code.</w:t>
      </w:r>
    </w:p>
    <w:p w14:paraId="3A09FAAE" w14:textId="220C0C48" w:rsidR="003F290D" w:rsidRPr="00614A99" w:rsidRDefault="003F290D" w:rsidP="003F290D">
      <w:pPr>
        <w:spacing w:after="0"/>
        <w:rPr>
          <w:rFonts w:ascii="Arial" w:eastAsia="Times New Roman" w:hAnsi="Arial" w:cs="Arial"/>
          <w:sz w:val="20"/>
          <w:szCs w:val="20"/>
        </w:rPr>
      </w:pPr>
    </w:p>
    <w:p w14:paraId="2BE2BE9A" w14:textId="1698B058" w:rsidR="003F290D" w:rsidRPr="00614A99" w:rsidRDefault="003F290D" w:rsidP="003F290D">
      <w:pPr>
        <w:spacing w:after="0"/>
        <w:rPr>
          <w:rFonts w:ascii="Arial" w:eastAsia="Times New Roman" w:hAnsi="Arial" w:cs="Arial"/>
          <w:sz w:val="20"/>
          <w:szCs w:val="20"/>
        </w:rPr>
      </w:pPr>
      <w:r w:rsidRPr="00614A99">
        <w:rPr>
          <w:rFonts w:ascii="Arial" w:eastAsia="Times New Roman" w:hAnsi="Arial" w:cs="Arial"/>
          <w:b/>
          <w:bCs/>
          <w:sz w:val="20"/>
          <w:szCs w:val="20"/>
        </w:rPr>
        <w:t>Potential penalties for legal entities in Laos:</w:t>
      </w:r>
    </w:p>
    <w:p w14:paraId="34B6E82C" w14:textId="77777777" w:rsidR="003F290D" w:rsidRPr="00614A99" w:rsidRDefault="003F290D" w:rsidP="003F290D">
      <w:pPr>
        <w:spacing w:after="0"/>
        <w:rPr>
          <w:rFonts w:ascii="Arial" w:eastAsia="Times New Roman" w:hAnsi="Arial" w:cs="Arial"/>
          <w:sz w:val="20"/>
          <w:szCs w:val="20"/>
        </w:rPr>
      </w:pPr>
    </w:p>
    <w:p w14:paraId="67F5ABBC" w14:textId="22D8CF4B" w:rsidR="003F290D" w:rsidRPr="00614A99" w:rsidRDefault="003F290D" w:rsidP="003F290D">
      <w:pPr>
        <w:spacing w:after="0"/>
        <w:rPr>
          <w:rFonts w:ascii="Arial" w:eastAsia="Times New Roman" w:hAnsi="Arial" w:cs="Arial"/>
          <w:sz w:val="20"/>
          <w:szCs w:val="20"/>
        </w:rPr>
      </w:pPr>
      <w:r w:rsidRPr="00614A99">
        <w:rPr>
          <w:rFonts w:ascii="Arial" w:eastAsia="Times New Roman" w:hAnsi="Arial" w:cs="Arial"/>
          <w:sz w:val="20"/>
          <w:szCs w:val="20"/>
        </w:rPr>
        <w:t>Under Article 90 of the 2019 Penal Code of Laos, the primary penalty for a legal entity is a fine. This fine is calculated at double the amount that would be imposed on a natural person for the same offense.</w:t>
      </w:r>
    </w:p>
    <w:p w14:paraId="56CA3DA3" w14:textId="77777777" w:rsidR="003F290D" w:rsidRPr="00614A99" w:rsidRDefault="003F290D" w:rsidP="003F290D">
      <w:pPr>
        <w:spacing w:after="0"/>
        <w:rPr>
          <w:rFonts w:ascii="Arial" w:eastAsia="Times New Roman" w:hAnsi="Arial" w:cs="Arial"/>
          <w:sz w:val="20"/>
          <w:szCs w:val="20"/>
        </w:rPr>
      </w:pPr>
    </w:p>
    <w:p w14:paraId="7804CE99" w14:textId="46BC79BF" w:rsidR="003F290D" w:rsidRPr="00F34417" w:rsidRDefault="003F290D" w:rsidP="00F34417">
      <w:pPr>
        <w:spacing w:after="0"/>
        <w:rPr>
          <w:rFonts w:ascii="Arial" w:eastAsia="Times New Roman" w:hAnsi="Arial" w:cs="Arial"/>
          <w:sz w:val="20"/>
          <w:szCs w:val="20"/>
        </w:rPr>
      </w:pPr>
      <w:r w:rsidRPr="00614A99">
        <w:rPr>
          <w:rFonts w:ascii="Arial" w:eastAsia="Times New Roman" w:hAnsi="Arial" w:cs="Arial"/>
          <w:sz w:val="20"/>
          <w:szCs w:val="20"/>
        </w:rPr>
        <w:t>In addition to the fine, the court has the discretion to impose further sanctions on the legal entity. These may include dissolving the entity entirely, restricting its business operations, limiting its access to financial tools, confiscating assets, or requiring reparations to be paid.</w:t>
      </w:r>
    </w:p>
    <w:p w14:paraId="0F5193CB" w14:textId="77777777" w:rsidR="003F290D" w:rsidRPr="00615D9F" w:rsidRDefault="003F290D" w:rsidP="003F290D">
      <w:pPr>
        <w:spacing w:after="0" w:line="312" w:lineRule="auto"/>
        <w:jc w:val="both"/>
        <w:rPr>
          <w:rFonts w:ascii="Arial" w:eastAsia="Times New Roman" w:hAnsi="Arial" w:cs="Arial"/>
          <w:sz w:val="20"/>
          <w:szCs w:val="20"/>
        </w:rPr>
      </w:pPr>
    </w:p>
    <w:p w14:paraId="479F937C" w14:textId="77777777" w:rsidR="003F290D" w:rsidRPr="00615D9F" w:rsidRDefault="003F290D" w:rsidP="003F290D">
      <w:pPr>
        <w:pStyle w:val="NormalWeb"/>
        <w:spacing w:before="0" w:beforeAutospacing="0" w:after="0" w:afterAutospacing="0" w:line="312" w:lineRule="auto"/>
        <w:jc w:val="right"/>
        <w:rPr>
          <w:rFonts w:ascii="Arial" w:hAnsi="Arial" w:cs="Arial"/>
          <w:sz w:val="20"/>
          <w:szCs w:val="20"/>
        </w:rPr>
      </w:pPr>
      <w:hyperlink r:id="rId10" w:tgtFrame="_blank" w:history="1">
        <w:r w:rsidRPr="00615D9F">
          <w:rPr>
            <w:rStyle w:val="Hyperlink"/>
            <w:rFonts w:ascii="Arial" w:hAnsi="Arial" w:cs="Arial"/>
            <w:b/>
            <w:bCs/>
            <w:color w:val="000000"/>
            <w:sz w:val="20"/>
            <w:szCs w:val="20"/>
            <w:u w:val="none"/>
          </w:rPr>
          <w:t>QUAN, Nguyen Vu</w:t>
        </w:r>
      </w:hyperlink>
      <w:r w:rsidRPr="00615D9F">
        <w:rPr>
          <w:rStyle w:val="Strong"/>
          <w:rFonts w:ascii="Arial" w:hAnsi="Arial" w:cs="Arial"/>
          <w:color w:val="000000"/>
          <w:sz w:val="20"/>
          <w:szCs w:val="20"/>
        </w:rPr>
        <w:t> | Partner, IP Attorney</w:t>
      </w:r>
    </w:p>
    <w:p w14:paraId="2F6802D7" w14:textId="77777777" w:rsidR="00F34417" w:rsidRDefault="003F290D" w:rsidP="00F34417">
      <w:pPr>
        <w:pStyle w:val="NormalWeb"/>
        <w:spacing w:before="0" w:beforeAutospacing="0" w:after="0" w:afterAutospacing="0" w:line="312" w:lineRule="auto"/>
        <w:jc w:val="right"/>
        <w:rPr>
          <w:rFonts w:ascii="Arial" w:hAnsi="Arial" w:cs="Arial"/>
          <w:sz w:val="20"/>
          <w:szCs w:val="20"/>
        </w:rPr>
      </w:pPr>
      <w:hyperlink r:id="rId11" w:tgtFrame="_blank" w:history="1">
        <w:r w:rsidRPr="00615D9F">
          <w:rPr>
            <w:rStyle w:val="Hyperlink"/>
            <w:rFonts w:ascii="Arial" w:hAnsi="Arial" w:cs="Arial"/>
            <w:b/>
            <w:bCs/>
            <w:color w:val="000000"/>
            <w:sz w:val="20"/>
            <w:szCs w:val="20"/>
            <w:u w:val="none"/>
          </w:rPr>
          <w:t>PHAN, Do Thi </w:t>
        </w:r>
      </w:hyperlink>
      <w:r w:rsidRPr="00615D9F">
        <w:rPr>
          <w:rStyle w:val="Strong"/>
          <w:rFonts w:ascii="Arial" w:hAnsi="Arial" w:cs="Arial"/>
          <w:color w:val="000000"/>
          <w:sz w:val="20"/>
          <w:szCs w:val="20"/>
        </w:rPr>
        <w:t> | Special Counsel</w:t>
      </w:r>
    </w:p>
    <w:p w14:paraId="32601084" w14:textId="17FF1226" w:rsidR="00F27C56" w:rsidRPr="00F34417" w:rsidRDefault="003F290D" w:rsidP="00F34417">
      <w:pPr>
        <w:pStyle w:val="NormalWeb"/>
        <w:spacing w:before="0" w:beforeAutospacing="0" w:after="0" w:afterAutospacing="0" w:line="312" w:lineRule="auto"/>
        <w:jc w:val="right"/>
        <w:rPr>
          <w:rFonts w:ascii="Arial" w:hAnsi="Arial" w:cs="Arial"/>
          <w:sz w:val="20"/>
          <w:szCs w:val="20"/>
        </w:rPr>
      </w:pPr>
      <w:hyperlink r:id="rId12" w:tgtFrame="_blank" w:history="1">
        <w:r w:rsidRPr="00615D9F">
          <w:rPr>
            <w:rStyle w:val="Hyperlink"/>
            <w:rFonts w:ascii="Arial" w:hAnsi="Arial" w:cs="Arial"/>
            <w:b/>
            <w:bCs/>
            <w:color w:val="000000"/>
            <w:sz w:val="20"/>
            <w:szCs w:val="20"/>
            <w:u w:val="none"/>
          </w:rPr>
          <w:t>HONG, Hoang Thi Tuyet</w:t>
        </w:r>
      </w:hyperlink>
      <w:r w:rsidRPr="00615D9F">
        <w:rPr>
          <w:rStyle w:val="Strong"/>
          <w:rFonts w:ascii="Arial" w:hAnsi="Arial" w:cs="Arial"/>
          <w:color w:val="000000"/>
          <w:sz w:val="20"/>
          <w:szCs w:val="20"/>
        </w:rPr>
        <w:t> | Senior Trademark Attorney</w:t>
      </w:r>
    </w:p>
    <w:p w14:paraId="02E3DDEC" w14:textId="3C326C38" w:rsidR="0091740F" w:rsidRPr="00D03044" w:rsidRDefault="0091740F" w:rsidP="003F290D">
      <w:pPr>
        <w:spacing w:after="0" w:line="240" w:lineRule="auto"/>
        <w:jc w:val="both"/>
        <w:rPr>
          <w:rFonts w:ascii="Arial" w:eastAsia="Times New Roman" w:hAnsi="Arial" w:cs="Arial"/>
          <w:sz w:val="20"/>
          <w:szCs w:val="20"/>
          <w:lang w:eastAsia="ko-KR"/>
        </w:rPr>
      </w:pPr>
    </w:p>
    <w:p w14:paraId="7AC564C6" w14:textId="339E4237" w:rsidR="0091740F" w:rsidRPr="00D03044" w:rsidRDefault="0091740F" w:rsidP="003F290D">
      <w:pPr>
        <w:spacing w:after="0" w:line="240" w:lineRule="auto"/>
        <w:rPr>
          <w:rFonts w:ascii="Arial" w:hAnsi="Arial" w:cs="Arial"/>
        </w:rPr>
      </w:pPr>
    </w:p>
    <w:p w14:paraId="01B7E910" w14:textId="595EF7BE" w:rsidR="0091740F" w:rsidRPr="00D03044" w:rsidRDefault="00F34417" w:rsidP="003F290D">
      <w:pPr>
        <w:rPr>
          <w:rFonts w:ascii="Arial" w:hAnsi="Arial" w:cs="Arial"/>
          <w:sz w:val="20"/>
          <w:szCs w:val="20"/>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00C7950A">
                <wp:simplePos x="0" y="0"/>
                <wp:positionH relativeFrom="margin">
                  <wp:posOffset>-635</wp:posOffset>
                </wp:positionH>
                <wp:positionV relativeFrom="paragraph">
                  <wp:posOffset>4445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164B7B" w:rsidP="0091740F">
                            <w:pPr>
                              <w:spacing w:before="20" w:afterLines="20" w:after="48" w:line="240" w:lineRule="auto"/>
                              <w:ind w:left="142"/>
                              <w:rPr>
                                <w:rFonts w:ascii="Arial" w:hAnsi="Arial" w:cs="Arial"/>
                                <w:b/>
                                <w:color w:val="000000" w:themeColor="text1"/>
                                <w:sz w:val="20"/>
                                <w:szCs w:val="20"/>
                              </w:rPr>
                            </w:pPr>
                            <w:hyperlink r:id="rId13"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29" style="position:absolute;margin-left:-.05pt;margin-top:.35pt;width:264pt;height:9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164B7B" w:rsidP="0091740F">
                      <w:pPr>
                        <w:spacing w:before="20" w:afterLines="20" w:after="48" w:line="240" w:lineRule="auto"/>
                        <w:ind w:left="142"/>
                        <w:rPr>
                          <w:rFonts w:ascii="Arial" w:hAnsi="Arial" w:cs="Arial"/>
                          <w:b/>
                          <w:color w:val="000000" w:themeColor="text1"/>
                          <w:sz w:val="20"/>
                          <w:szCs w:val="20"/>
                        </w:rPr>
                      </w:pPr>
                      <w:hyperlink r:id="rId14"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w10:wrap anchorx="margin"/>
              </v:rect>
            </w:pict>
          </mc:Fallback>
        </mc:AlternateContent>
      </w:r>
    </w:p>
    <w:p w14:paraId="0774A8DD" w14:textId="77777777" w:rsidR="0091740F" w:rsidRPr="00D03044" w:rsidRDefault="0091740F" w:rsidP="003F290D">
      <w:pPr>
        <w:spacing w:after="0" w:line="240" w:lineRule="auto"/>
        <w:jc w:val="both"/>
        <w:rPr>
          <w:rFonts w:ascii="Arial" w:eastAsia="Times New Roman" w:hAnsi="Arial" w:cs="Arial"/>
          <w:sz w:val="20"/>
          <w:szCs w:val="20"/>
          <w:lang w:eastAsia="ko-KR"/>
        </w:rPr>
      </w:pPr>
    </w:p>
    <w:p w14:paraId="457D40A9" w14:textId="007CBE1B" w:rsidR="00077D04" w:rsidRPr="00834613" w:rsidRDefault="00077D04" w:rsidP="003F290D">
      <w:pPr>
        <w:pStyle w:val="NormalWeb"/>
        <w:spacing w:before="0" w:beforeAutospacing="0" w:after="0" w:afterAutospacing="0"/>
        <w:ind w:right="-68"/>
        <w:jc w:val="both"/>
        <w:rPr>
          <w:rFonts w:ascii="Arial" w:hAnsi="Arial" w:cs="Arial"/>
          <w:sz w:val="20"/>
          <w:szCs w:val="20"/>
        </w:rPr>
      </w:pPr>
    </w:p>
    <w:bookmarkEnd w:id="1"/>
    <w:p w14:paraId="48D045A8" w14:textId="5330F03B" w:rsidR="00077D04" w:rsidRPr="00834613" w:rsidRDefault="00077D04" w:rsidP="003F290D">
      <w:pPr>
        <w:spacing w:after="0" w:line="240" w:lineRule="auto"/>
        <w:jc w:val="both"/>
        <w:rPr>
          <w:rFonts w:ascii="Arial" w:hAnsi="Arial" w:cs="Arial"/>
          <w:sz w:val="20"/>
          <w:szCs w:val="20"/>
          <w:lang w:val="en-GB"/>
        </w:rPr>
      </w:pPr>
    </w:p>
    <w:sectPr w:rsidR="00077D04" w:rsidRPr="00834613" w:rsidSect="00EB36D0">
      <w:footerReference w:type="default" r:id="rId15"/>
      <w:pgSz w:w="11906" w:h="16838" w:code="9"/>
      <w:pgMar w:top="851" w:right="1440" w:bottom="1440" w:left="1440"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CC377" w14:textId="77777777" w:rsidR="00164B7B" w:rsidRDefault="00164B7B" w:rsidP="00E57781">
      <w:pPr>
        <w:spacing w:after="0" w:line="240" w:lineRule="auto"/>
      </w:pPr>
      <w:r>
        <w:separator/>
      </w:r>
    </w:p>
  </w:endnote>
  <w:endnote w:type="continuationSeparator" w:id="0">
    <w:p w14:paraId="69C8C450" w14:textId="77777777" w:rsidR="00164B7B" w:rsidRDefault="00164B7B"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093B7C64" w:rsidR="00E57781" w:rsidRPr="00E57781" w:rsidRDefault="00164B7B"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357E95">
        <w:rPr>
          <w:rStyle w:val="Hyperlink"/>
          <w:rFonts w:ascii="Arial" w:hAnsi="Arial" w:cs="Arial"/>
          <w:noProof/>
          <w:sz w:val="20"/>
          <w:szCs w:val="20"/>
          <w:u w:val="none"/>
        </w:rPr>
        <w:t>KENFOX IP &amp; Law Office</w:t>
      </w:r>
    </w:hyperlink>
    <w:r w:rsidR="00E57781" w:rsidRPr="00357E95">
      <w:rPr>
        <w:rFonts w:ascii="Arial" w:hAnsi="Arial" w:cs="Arial"/>
        <w:noProof/>
        <w:color w:val="404040" w:themeColor="text1" w:themeTint="BF"/>
        <w:sz w:val="20"/>
        <w:szCs w:val="20"/>
      </w:rPr>
      <w:t xml:space="preserve">                                                                                                                 </w:t>
    </w:r>
    <w:r w:rsidR="004144A5" w:rsidRPr="00357E95">
      <w:rPr>
        <w:rFonts w:ascii="Arial" w:hAnsi="Arial" w:cs="Arial"/>
        <w:noProof/>
        <w:color w:val="404040" w:themeColor="text1" w:themeTint="BF"/>
        <w:sz w:val="20"/>
        <w:szCs w:val="20"/>
      </w:rPr>
      <w:t xml:space="preserve">   </w:t>
    </w:r>
    <w:r w:rsidR="00E57781" w:rsidRPr="00357E95">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32826" w14:textId="77777777" w:rsidR="00164B7B" w:rsidRDefault="00164B7B" w:rsidP="00E57781">
      <w:pPr>
        <w:spacing w:after="0" w:line="240" w:lineRule="auto"/>
      </w:pPr>
      <w:r>
        <w:separator/>
      </w:r>
    </w:p>
  </w:footnote>
  <w:footnote w:type="continuationSeparator" w:id="0">
    <w:p w14:paraId="3F404B4C" w14:textId="77777777" w:rsidR="00164B7B" w:rsidRDefault="00164B7B"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52FB4"/>
    <w:multiLevelType w:val="hybridMultilevel"/>
    <w:tmpl w:val="6EB20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D07D75"/>
    <w:multiLevelType w:val="hybridMultilevel"/>
    <w:tmpl w:val="7D1CF8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062425"/>
    <w:multiLevelType w:val="hybridMultilevel"/>
    <w:tmpl w:val="B8B22560"/>
    <w:lvl w:ilvl="0" w:tplc="A2B8E512">
      <w:start w:val="1"/>
      <w:numFmt w:val="lowerRoman"/>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51ACC"/>
    <w:multiLevelType w:val="hybridMultilevel"/>
    <w:tmpl w:val="7556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1D4989"/>
    <w:multiLevelType w:val="hybridMultilevel"/>
    <w:tmpl w:val="993875E8"/>
    <w:lvl w:ilvl="0" w:tplc="A2B8E51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C3779F"/>
    <w:multiLevelType w:val="hybridMultilevel"/>
    <w:tmpl w:val="BC98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3401E7"/>
    <w:multiLevelType w:val="hybridMultilevel"/>
    <w:tmpl w:val="2D86B7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EE57F2"/>
    <w:multiLevelType w:val="hybridMultilevel"/>
    <w:tmpl w:val="DE448BB2"/>
    <w:lvl w:ilvl="0" w:tplc="D3DE92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EE7E26"/>
    <w:multiLevelType w:val="hybridMultilevel"/>
    <w:tmpl w:val="8326B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EE2812"/>
    <w:multiLevelType w:val="hybridMultilevel"/>
    <w:tmpl w:val="F0348E94"/>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DD52E3"/>
    <w:multiLevelType w:val="hybridMultilevel"/>
    <w:tmpl w:val="48C644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E42EA1"/>
    <w:multiLevelType w:val="multilevel"/>
    <w:tmpl w:val="081C8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7"/>
  </w:num>
  <w:num w:numId="3">
    <w:abstractNumId w:val="10"/>
  </w:num>
  <w:num w:numId="4">
    <w:abstractNumId w:val="5"/>
  </w:num>
  <w:num w:numId="5">
    <w:abstractNumId w:val="6"/>
  </w:num>
  <w:num w:numId="6">
    <w:abstractNumId w:val="12"/>
  </w:num>
  <w:num w:numId="7">
    <w:abstractNumId w:val="2"/>
  </w:num>
  <w:num w:numId="8">
    <w:abstractNumId w:val="15"/>
  </w:num>
  <w:num w:numId="9">
    <w:abstractNumId w:val="3"/>
  </w:num>
  <w:num w:numId="10">
    <w:abstractNumId w:val="29"/>
  </w:num>
  <w:num w:numId="11">
    <w:abstractNumId w:val="11"/>
  </w:num>
  <w:num w:numId="12">
    <w:abstractNumId w:val="0"/>
  </w:num>
  <w:num w:numId="13">
    <w:abstractNumId w:val="9"/>
  </w:num>
  <w:num w:numId="14">
    <w:abstractNumId w:val="28"/>
  </w:num>
  <w:num w:numId="15">
    <w:abstractNumId w:val="7"/>
  </w:num>
  <w:num w:numId="16">
    <w:abstractNumId w:val="8"/>
  </w:num>
  <w:num w:numId="17">
    <w:abstractNumId w:val="4"/>
  </w:num>
  <w:num w:numId="18">
    <w:abstractNumId w:val="14"/>
  </w:num>
  <w:num w:numId="19">
    <w:abstractNumId w:val="24"/>
  </w:num>
  <w:num w:numId="20">
    <w:abstractNumId w:val="31"/>
  </w:num>
  <w:num w:numId="21">
    <w:abstractNumId w:val="23"/>
  </w:num>
  <w:num w:numId="22">
    <w:abstractNumId w:val="16"/>
  </w:num>
  <w:num w:numId="23">
    <w:abstractNumId w:val="18"/>
  </w:num>
  <w:num w:numId="24">
    <w:abstractNumId w:val="17"/>
  </w:num>
  <w:num w:numId="25">
    <w:abstractNumId w:val="21"/>
  </w:num>
  <w:num w:numId="26">
    <w:abstractNumId w:val="20"/>
  </w:num>
  <w:num w:numId="27">
    <w:abstractNumId w:val="25"/>
  </w:num>
  <w:num w:numId="28">
    <w:abstractNumId w:val="13"/>
  </w:num>
  <w:num w:numId="29">
    <w:abstractNumId w:val="30"/>
  </w:num>
  <w:num w:numId="30">
    <w:abstractNumId w:val="1"/>
  </w:num>
  <w:num w:numId="31">
    <w:abstractNumId w:val="19"/>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77D04"/>
    <w:rsid w:val="00087948"/>
    <w:rsid w:val="000927EF"/>
    <w:rsid w:val="00097BD6"/>
    <w:rsid w:val="000B6856"/>
    <w:rsid w:val="000C15C0"/>
    <w:rsid w:val="000E35C1"/>
    <w:rsid w:val="000F2B21"/>
    <w:rsid w:val="00125C38"/>
    <w:rsid w:val="001435C0"/>
    <w:rsid w:val="00146EE9"/>
    <w:rsid w:val="00154F0D"/>
    <w:rsid w:val="00164B7B"/>
    <w:rsid w:val="00187BFC"/>
    <w:rsid w:val="00197784"/>
    <w:rsid w:val="001B61FF"/>
    <w:rsid w:val="001D0B67"/>
    <w:rsid w:val="001D4C1F"/>
    <w:rsid w:val="001D59D4"/>
    <w:rsid w:val="001F74C2"/>
    <w:rsid w:val="00216422"/>
    <w:rsid w:val="00234134"/>
    <w:rsid w:val="00240AEB"/>
    <w:rsid w:val="00242098"/>
    <w:rsid w:val="00253743"/>
    <w:rsid w:val="00272804"/>
    <w:rsid w:val="00276D02"/>
    <w:rsid w:val="00282B38"/>
    <w:rsid w:val="00285F5C"/>
    <w:rsid w:val="00295720"/>
    <w:rsid w:val="002B05A0"/>
    <w:rsid w:val="002E575F"/>
    <w:rsid w:val="00313195"/>
    <w:rsid w:val="00321A9E"/>
    <w:rsid w:val="0033521E"/>
    <w:rsid w:val="00357E95"/>
    <w:rsid w:val="00396A1B"/>
    <w:rsid w:val="003A5F95"/>
    <w:rsid w:val="003B2B83"/>
    <w:rsid w:val="003C1D82"/>
    <w:rsid w:val="003C7045"/>
    <w:rsid w:val="003E509C"/>
    <w:rsid w:val="003E5AFB"/>
    <w:rsid w:val="003F290D"/>
    <w:rsid w:val="003F65EB"/>
    <w:rsid w:val="00405F9C"/>
    <w:rsid w:val="004144A5"/>
    <w:rsid w:val="004731D4"/>
    <w:rsid w:val="00487067"/>
    <w:rsid w:val="004D7BC6"/>
    <w:rsid w:val="00502998"/>
    <w:rsid w:val="005040D5"/>
    <w:rsid w:val="0051768B"/>
    <w:rsid w:val="0052015C"/>
    <w:rsid w:val="00531F0D"/>
    <w:rsid w:val="005479E4"/>
    <w:rsid w:val="005529BC"/>
    <w:rsid w:val="00567654"/>
    <w:rsid w:val="0057237B"/>
    <w:rsid w:val="005750FC"/>
    <w:rsid w:val="00576BF8"/>
    <w:rsid w:val="005A0E45"/>
    <w:rsid w:val="005F32CB"/>
    <w:rsid w:val="006005C9"/>
    <w:rsid w:val="0061522B"/>
    <w:rsid w:val="006558CB"/>
    <w:rsid w:val="00683FB4"/>
    <w:rsid w:val="006967A0"/>
    <w:rsid w:val="006A0298"/>
    <w:rsid w:val="0072710A"/>
    <w:rsid w:val="0073186B"/>
    <w:rsid w:val="00742A2F"/>
    <w:rsid w:val="007507FC"/>
    <w:rsid w:val="00751DFF"/>
    <w:rsid w:val="00772784"/>
    <w:rsid w:val="00775D8A"/>
    <w:rsid w:val="00776ABB"/>
    <w:rsid w:val="007B682C"/>
    <w:rsid w:val="007F1AA2"/>
    <w:rsid w:val="00834613"/>
    <w:rsid w:val="00841D28"/>
    <w:rsid w:val="00872C22"/>
    <w:rsid w:val="0088143C"/>
    <w:rsid w:val="008A20CE"/>
    <w:rsid w:val="008A5359"/>
    <w:rsid w:val="00914650"/>
    <w:rsid w:val="0091740F"/>
    <w:rsid w:val="00950BD0"/>
    <w:rsid w:val="0098031A"/>
    <w:rsid w:val="00986E67"/>
    <w:rsid w:val="00996FAC"/>
    <w:rsid w:val="009A357F"/>
    <w:rsid w:val="009B64C3"/>
    <w:rsid w:val="009B7FBF"/>
    <w:rsid w:val="009C0EB6"/>
    <w:rsid w:val="009D368A"/>
    <w:rsid w:val="009F019F"/>
    <w:rsid w:val="00A201B3"/>
    <w:rsid w:val="00A25188"/>
    <w:rsid w:val="00A335E7"/>
    <w:rsid w:val="00A924A4"/>
    <w:rsid w:val="00AC4E64"/>
    <w:rsid w:val="00AC6BFB"/>
    <w:rsid w:val="00AF0EC5"/>
    <w:rsid w:val="00AF2B5B"/>
    <w:rsid w:val="00AF7F3D"/>
    <w:rsid w:val="00B25E48"/>
    <w:rsid w:val="00B41A3D"/>
    <w:rsid w:val="00B5732E"/>
    <w:rsid w:val="00B66E4F"/>
    <w:rsid w:val="00B77947"/>
    <w:rsid w:val="00B9182F"/>
    <w:rsid w:val="00BB26A1"/>
    <w:rsid w:val="00BC7B8A"/>
    <w:rsid w:val="00BE7DF9"/>
    <w:rsid w:val="00BF60AC"/>
    <w:rsid w:val="00C02E1E"/>
    <w:rsid w:val="00C200E1"/>
    <w:rsid w:val="00C218CC"/>
    <w:rsid w:val="00C313C4"/>
    <w:rsid w:val="00C35C43"/>
    <w:rsid w:val="00C41FBD"/>
    <w:rsid w:val="00C5133A"/>
    <w:rsid w:val="00C5147E"/>
    <w:rsid w:val="00C9104F"/>
    <w:rsid w:val="00CD712A"/>
    <w:rsid w:val="00CE5BB1"/>
    <w:rsid w:val="00D1374F"/>
    <w:rsid w:val="00D16F5D"/>
    <w:rsid w:val="00D420CE"/>
    <w:rsid w:val="00D431A6"/>
    <w:rsid w:val="00D92F03"/>
    <w:rsid w:val="00DB06F3"/>
    <w:rsid w:val="00DE1B4A"/>
    <w:rsid w:val="00DF069F"/>
    <w:rsid w:val="00E20E31"/>
    <w:rsid w:val="00E304DC"/>
    <w:rsid w:val="00E321E0"/>
    <w:rsid w:val="00E51CB7"/>
    <w:rsid w:val="00E57781"/>
    <w:rsid w:val="00E6401E"/>
    <w:rsid w:val="00E93403"/>
    <w:rsid w:val="00EB2C62"/>
    <w:rsid w:val="00EB36D0"/>
    <w:rsid w:val="00EF2CB1"/>
    <w:rsid w:val="00EF6B7E"/>
    <w:rsid w:val="00F12983"/>
    <w:rsid w:val="00F212E1"/>
    <w:rsid w:val="00F2178D"/>
    <w:rsid w:val="00F27C56"/>
    <w:rsid w:val="00F34417"/>
    <w:rsid w:val="00F45668"/>
    <w:rsid w:val="00F7531A"/>
    <w:rsid w:val="00F80AC8"/>
    <w:rsid w:val="00FF4F63"/>
    <w:rsid w:val="00FF5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F7531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 w:type="character" w:customStyle="1" w:styleId="Heading4Char">
    <w:name w:val="Heading 4 Char"/>
    <w:basedOn w:val="DefaultParagraphFont"/>
    <w:link w:val="Heading4"/>
    <w:uiPriority w:val="9"/>
    <w:semiHidden/>
    <w:rsid w:val="00F7531A"/>
    <w:rPr>
      <w:rFonts w:asciiTheme="majorHAnsi" w:eastAsiaTheme="majorEastAsia" w:hAnsiTheme="majorHAnsi" w:cstheme="majorBidi"/>
      <w:i/>
      <w:iCs/>
      <w:color w:val="2F5496" w:themeColor="accent1" w:themeShade="BF"/>
    </w:rPr>
  </w:style>
  <w:style w:type="paragraph" w:customStyle="1" w:styleId="textearticle">
    <w:name w:val="textearticle"/>
    <w:basedOn w:val="Normal"/>
    <w:rsid w:val="009B64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link w:val="Vnbnnidung0"/>
    <w:uiPriority w:val="99"/>
    <w:rsid w:val="009B64C3"/>
    <w:rPr>
      <w:rFonts w:ascii="Times New Roman" w:hAnsi="Times New Roman" w:cs="Times New Roman"/>
      <w:sz w:val="26"/>
      <w:szCs w:val="26"/>
    </w:rPr>
  </w:style>
  <w:style w:type="paragraph" w:customStyle="1" w:styleId="Vnbnnidung0">
    <w:name w:val="Văn bản nội dung"/>
    <w:basedOn w:val="Normal"/>
    <w:link w:val="Vnbnnidung"/>
    <w:uiPriority w:val="99"/>
    <w:rsid w:val="009B64C3"/>
    <w:pPr>
      <w:widowControl w:val="0"/>
      <w:spacing w:after="100" w:line="290" w:lineRule="auto"/>
      <w:ind w:firstLine="400"/>
    </w:pPr>
    <w:rPr>
      <w:rFonts w:ascii="Times New Roman" w:hAnsi="Times New Roman" w:cs="Times New Roman"/>
      <w:sz w:val="26"/>
      <w:szCs w:val="26"/>
    </w:rPr>
  </w:style>
  <w:style w:type="character" w:customStyle="1" w:styleId="fontstyle01">
    <w:name w:val="fontstyle01"/>
    <w:basedOn w:val="DefaultParagraphFont"/>
    <w:rsid w:val="003F290D"/>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561212577">
      <w:bodyDiv w:val="1"/>
      <w:marLeft w:val="0"/>
      <w:marRight w:val="0"/>
      <w:marTop w:val="0"/>
      <w:marBottom w:val="0"/>
      <w:divBdr>
        <w:top w:val="none" w:sz="0" w:space="0" w:color="auto"/>
        <w:left w:val="none" w:sz="0" w:space="0" w:color="auto"/>
        <w:bottom w:val="none" w:sz="0" w:space="0" w:color="auto"/>
        <w:right w:val="none" w:sz="0" w:space="0" w:color="auto"/>
      </w:divBdr>
      <w:divsChild>
        <w:div w:id="465775744">
          <w:marLeft w:val="0"/>
          <w:marRight w:val="0"/>
          <w:marTop w:val="0"/>
          <w:marBottom w:val="525"/>
          <w:divBdr>
            <w:top w:val="none" w:sz="0" w:space="0" w:color="auto"/>
            <w:left w:val="none" w:sz="0" w:space="0" w:color="auto"/>
            <w:bottom w:val="none" w:sz="0" w:space="0" w:color="auto"/>
            <w:right w:val="none" w:sz="0" w:space="0" w:color="auto"/>
          </w:divBdr>
          <w:divsChild>
            <w:div w:id="1394355404">
              <w:marLeft w:val="0"/>
              <w:marRight w:val="0"/>
              <w:marTop w:val="0"/>
              <w:marBottom w:val="0"/>
              <w:divBdr>
                <w:top w:val="none" w:sz="0" w:space="0" w:color="auto"/>
                <w:left w:val="none" w:sz="0" w:space="0" w:color="auto"/>
                <w:bottom w:val="none" w:sz="0" w:space="0" w:color="auto"/>
                <w:right w:val="none" w:sz="0" w:space="0" w:color="auto"/>
              </w:divBdr>
            </w:div>
          </w:divsChild>
        </w:div>
        <w:div w:id="232129484">
          <w:marLeft w:val="0"/>
          <w:marRight w:val="0"/>
          <w:marTop w:val="0"/>
          <w:marBottom w:val="525"/>
          <w:divBdr>
            <w:top w:val="none" w:sz="0" w:space="0" w:color="auto"/>
            <w:left w:val="none" w:sz="0" w:space="0" w:color="auto"/>
            <w:bottom w:val="none" w:sz="0" w:space="0" w:color="auto"/>
            <w:right w:val="none" w:sz="0" w:space="0" w:color="auto"/>
          </w:divBdr>
          <w:divsChild>
            <w:div w:id="1227643303">
              <w:marLeft w:val="0"/>
              <w:marRight w:val="0"/>
              <w:marTop w:val="0"/>
              <w:marBottom w:val="0"/>
              <w:divBdr>
                <w:top w:val="none" w:sz="0" w:space="0" w:color="auto"/>
                <w:left w:val="none" w:sz="0" w:space="0" w:color="auto"/>
                <w:bottom w:val="none" w:sz="0" w:space="0" w:color="auto"/>
                <w:right w:val="none" w:sz="0" w:space="0" w:color="auto"/>
              </w:divBdr>
            </w:div>
          </w:divsChild>
        </w:div>
        <w:div w:id="1127313697">
          <w:marLeft w:val="0"/>
          <w:marRight w:val="0"/>
          <w:marTop w:val="0"/>
          <w:marBottom w:val="525"/>
          <w:divBdr>
            <w:top w:val="none" w:sz="0" w:space="0" w:color="auto"/>
            <w:left w:val="none" w:sz="0" w:space="0" w:color="auto"/>
            <w:bottom w:val="none" w:sz="0" w:space="0" w:color="auto"/>
            <w:right w:val="none" w:sz="0" w:space="0" w:color="auto"/>
          </w:divBdr>
          <w:divsChild>
            <w:div w:id="5467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157458043">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wp-content/uploads/2020/09/Lao-PDR_Law-on-Intellectual-Property-No-38_15-11-2017_Eng.pdf" TargetMode="External"/><Relationship Id="rId13" Type="http://schemas.openxmlformats.org/officeDocument/2006/relationships/hyperlink" Target="https://kenfoxlaw.com/wp-content/uploads/2020/09/Lao-PDR_Law-on-Intellectual-Property-No-38_15-11-2017_Eng.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enfoxlaw.com/professional_item/ms-hoang-thi-tuyet-ho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enfoxlaw.com/professional_item/mrs-do-thi-pha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enfoxlaw.com/professional_item/mr-nguyen-vu-quan" TargetMode="External"/><Relationship Id="rId4" Type="http://schemas.openxmlformats.org/officeDocument/2006/relationships/settings" Target="settings.xml"/><Relationship Id="rId9" Type="http://schemas.openxmlformats.org/officeDocument/2006/relationships/hyperlink" Target="https://kenfoxlaw.com/how-to-enforce-trademark-rights-in-laos" TargetMode="External"/><Relationship Id="rId14" Type="http://schemas.openxmlformats.org/officeDocument/2006/relationships/hyperlink" Target="https://kenfoxlaw.com/wp-content/uploads/2020/09/Lao-PDR_Law-on-Intellectual-Property-No-38_15-11-2017_Eng.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A07A1-3B03-4CB8-8BF9-F6F1DAF12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Trang Ly</cp:lastModifiedBy>
  <cp:revision>2</cp:revision>
  <cp:lastPrinted>2024-04-24T02:54:00Z</cp:lastPrinted>
  <dcterms:created xsi:type="dcterms:W3CDTF">2024-10-22T04:00:00Z</dcterms:created>
  <dcterms:modified xsi:type="dcterms:W3CDTF">2024-10-22T04:00:00Z</dcterms:modified>
</cp:coreProperties>
</file>