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7E275" w14:textId="77777777" w:rsidR="00EE01FD" w:rsidRDefault="00EE01FD" w:rsidP="00EE01FD">
      <w:pPr>
        <w:spacing w:after="0" w:line="240" w:lineRule="auto"/>
        <w:jc w:val="center"/>
        <w:rPr>
          <w:rFonts w:ascii="Arial" w:hAnsi="Arial" w:cs="Arial"/>
          <w:b/>
          <w:bCs/>
          <w:color w:val="C00000"/>
          <w:sz w:val="24"/>
          <w:szCs w:val="24"/>
        </w:rPr>
      </w:pPr>
      <w:bookmarkStart w:id="0" w:name="_Hlk162893762"/>
      <w:r w:rsidRPr="00CA5A00">
        <w:rPr>
          <w:rFonts w:ascii="Arial" w:hAnsi="Arial" w:cs="Arial"/>
          <w:b/>
          <w:bCs/>
          <w:color w:val="C00000"/>
          <w:sz w:val="24"/>
          <w:szCs w:val="24"/>
        </w:rPr>
        <w:t xml:space="preserve">Có nên bỏ đơn đăng ký nhãn hiệu </w:t>
      </w:r>
      <w:r>
        <w:rPr>
          <w:rFonts w:ascii="Arial" w:hAnsi="Arial" w:cs="Arial"/>
          <w:b/>
          <w:bCs/>
          <w:color w:val="C00000"/>
          <w:sz w:val="24"/>
          <w:szCs w:val="24"/>
        </w:rPr>
        <w:t xml:space="preserve">bị từ chối tạm thời </w:t>
      </w:r>
      <w:r w:rsidRPr="00CA5A00">
        <w:rPr>
          <w:rFonts w:ascii="Arial" w:hAnsi="Arial" w:cs="Arial"/>
          <w:b/>
          <w:bCs/>
          <w:color w:val="C00000"/>
          <w:sz w:val="24"/>
          <w:szCs w:val="24"/>
        </w:rPr>
        <w:t>tại Việt Nam?</w:t>
      </w:r>
    </w:p>
    <w:bookmarkEnd w:id="0"/>
    <w:p w14:paraId="13177CA5" w14:textId="77777777" w:rsidR="00EE01FD" w:rsidRPr="00CA5A00" w:rsidRDefault="00EE01FD" w:rsidP="00EE01FD">
      <w:pPr>
        <w:spacing w:after="0" w:line="240" w:lineRule="auto"/>
        <w:jc w:val="both"/>
        <w:rPr>
          <w:rFonts w:ascii="Arial" w:hAnsi="Arial" w:cs="Arial"/>
          <w:b/>
          <w:bCs/>
          <w:color w:val="C00000"/>
          <w:sz w:val="24"/>
          <w:szCs w:val="24"/>
        </w:rPr>
      </w:pPr>
    </w:p>
    <w:p w14:paraId="07158D21" w14:textId="4F0EA7BF" w:rsidR="00EE01FD" w:rsidRDefault="00EE01FD" w:rsidP="00EE01FD">
      <w:pPr>
        <w:spacing w:after="0" w:line="240" w:lineRule="auto"/>
        <w:jc w:val="both"/>
        <w:rPr>
          <w:rFonts w:ascii="Arial" w:hAnsi="Arial" w:cs="Arial"/>
          <w:i/>
          <w:iCs/>
          <w:sz w:val="20"/>
          <w:szCs w:val="20"/>
        </w:rPr>
      </w:pPr>
      <w:r w:rsidRPr="00CA5A00">
        <w:rPr>
          <w:rFonts w:ascii="Arial" w:hAnsi="Arial" w:cs="Arial"/>
          <w:i/>
          <w:iCs/>
          <w:sz w:val="20"/>
          <w:szCs w:val="20"/>
        </w:rPr>
        <w:t>Không ít đơn đăng ký nhãn hiệu tại Việt Nam dù được nộp trực tiếp tại Cục Sở hữu trí tuệ Việt Nam (</w:t>
      </w:r>
      <w:r w:rsidRPr="00AD4721">
        <w:rPr>
          <w:rFonts w:ascii="Arial" w:hAnsi="Arial" w:cs="Arial"/>
          <w:b/>
          <w:bCs/>
          <w:i/>
          <w:iCs/>
          <w:sz w:val="20"/>
          <w:szCs w:val="20"/>
        </w:rPr>
        <w:t>Cục SHTT</w:t>
      </w:r>
      <w:r w:rsidRPr="00CA5A00">
        <w:rPr>
          <w:rFonts w:ascii="Arial" w:hAnsi="Arial" w:cs="Arial"/>
          <w:i/>
          <w:iCs/>
          <w:sz w:val="20"/>
          <w:szCs w:val="20"/>
        </w:rPr>
        <w:t xml:space="preserve">) hay được chỉ định thông qua </w:t>
      </w:r>
      <w:r>
        <w:rPr>
          <w:rFonts w:ascii="Arial" w:hAnsi="Arial" w:cs="Arial"/>
          <w:i/>
          <w:iCs/>
          <w:sz w:val="20"/>
          <w:szCs w:val="20"/>
        </w:rPr>
        <w:t>H</w:t>
      </w:r>
      <w:r w:rsidRPr="00CA5A00">
        <w:rPr>
          <w:rFonts w:ascii="Arial" w:hAnsi="Arial" w:cs="Arial"/>
          <w:i/>
          <w:iCs/>
          <w:sz w:val="20"/>
          <w:szCs w:val="20"/>
        </w:rPr>
        <w:t xml:space="preserve">ệ thống Madrid </w:t>
      </w:r>
      <w:r>
        <w:rPr>
          <w:rFonts w:ascii="Arial" w:hAnsi="Arial" w:cs="Arial"/>
          <w:i/>
          <w:iCs/>
          <w:sz w:val="20"/>
          <w:szCs w:val="20"/>
        </w:rPr>
        <w:t xml:space="preserve">bị </w:t>
      </w:r>
      <w:hyperlink r:id="rId4" w:history="1">
        <w:r w:rsidRPr="006F7EF5">
          <w:rPr>
            <w:rStyle w:val="Hyperlink"/>
            <w:rFonts w:ascii="Arial" w:hAnsi="Arial" w:cs="Arial"/>
            <w:i/>
            <w:iCs/>
            <w:sz w:val="20"/>
            <w:szCs w:val="20"/>
          </w:rPr>
          <w:t>từ chối</w:t>
        </w:r>
      </w:hyperlink>
      <w:r>
        <w:rPr>
          <w:rFonts w:ascii="Arial" w:hAnsi="Arial" w:cs="Arial"/>
          <w:i/>
          <w:iCs/>
          <w:sz w:val="20"/>
          <w:szCs w:val="20"/>
        </w:rPr>
        <w:t xml:space="preserve"> bảo hộ</w:t>
      </w:r>
      <w:r w:rsidR="00906ACB">
        <w:rPr>
          <w:rFonts w:ascii="Arial" w:hAnsi="Arial" w:cs="Arial"/>
          <w:i/>
          <w:iCs/>
          <w:sz w:val="20"/>
          <w:szCs w:val="20"/>
        </w:rPr>
        <w:t xml:space="preserve"> (từ chối tạm thời, hay dự đình từ chối)</w:t>
      </w:r>
      <w:r w:rsidRPr="00CA5A00">
        <w:rPr>
          <w:rFonts w:ascii="Arial" w:hAnsi="Arial" w:cs="Arial"/>
          <w:i/>
          <w:iCs/>
          <w:sz w:val="20"/>
          <w:szCs w:val="20"/>
        </w:rPr>
        <w:t xml:space="preserve">. Tình hình </w:t>
      </w:r>
      <w:r>
        <w:rPr>
          <w:rFonts w:ascii="Arial" w:hAnsi="Arial" w:cs="Arial"/>
          <w:i/>
          <w:iCs/>
          <w:sz w:val="20"/>
          <w:szCs w:val="20"/>
        </w:rPr>
        <w:t xml:space="preserve">trở nên </w:t>
      </w:r>
      <w:r w:rsidRPr="00CA5A00">
        <w:rPr>
          <w:rFonts w:ascii="Arial" w:hAnsi="Arial" w:cs="Arial"/>
          <w:i/>
          <w:iCs/>
          <w:sz w:val="20"/>
          <w:szCs w:val="20"/>
        </w:rPr>
        <w:t xml:space="preserve">khó khăn và nan giải hơn </w:t>
      </w:r>
      <w:r>
        <w:rPr>
          <w:rFonts w:ascii="Arial" w:hAnsi="Arial" w:cs="Arial"/>
          <w:i/>
          <w:iCs/>
          <w:sz w:val="20"/>
          <w:szCs w:val="20"/>
        </w:rPr>
        <w:t>nếu</w:t>
      </w:r>
      <w:r w:rsidRPr="00CA5A00">
        <w:rPr>
          <w:rFonts w:ascii="Arial" w:hAnsi="Arial" w:cs="Arial"/>
          <w:i/>
          <w:iCs/>
          <w:sz w:val="20"/>
          <w:szCs w:val="20"/>
        </w:rPr>
        <w:t xml:space="preserve"> </w:t>
      </w:r>
      <w:r>
        <w:rPr>
          <w:rFonts w:ascii="Arial" w:hAnsi="Arial" w:cs="Arial"/>
          <w:i/>
          <w:iCs/>
          <w:sz w:val="20"/>
          <w:szCs w:val="20"/>
        </w:rPr>
        <w:t xml:space="preserve">các sản phẩm/dịch vụ mang </w:t>
      </w:r>
      <w:r w:rsidRPr="00CA5A00">
        <w:rPr>
          <w:rFonts w:ascii="Arial" w:hAnsi="Arial" w:cs="Arial"/>
          <w:i/>
          <w:iCs/>
          <w:sz w:val="20"/>
          <w:szCs w:val="20"/>
        </w:rPr>
        <w:t>nhãn hiệu</w:t>
      </w:r>
      <w:r>
        <w:rPr>
          <w:rFonts w:ascii="Arial" w:hAnsi="Arial" w:cs="Arial"/>
          <w:i/>
          <w:iCs/>
          <w:sz w:val="20"/>
          <w:szCs w:val="20"/>
        </w:rPr>
        <w:t xml:space="preserve"> bị từ chố</w:t>
      </w:r>
      <w:r w:rsidRPr="00CA5A00">
        <w:rPr>
          <w:rFonts w:ascii="Arial" w:hAnsi="Arial" w:cs="Arial"/>
          <w:i/>
          <w:iCs/>
          <w:sz w:val="20"/>
          <w:szCs w:val="20"/>
        </w:rPr>
        <w:t xml:space="preserve">i đã được thương mại hóa tại Việt Nam. </w:t>
      </w:r>
      <w:r>
        <w:rPr>
          <w:rFonts w:ascii="Arial" w:hAnsi="Arial" w:cs="Arial"/>
          <w:i/>
          <w:iCs/>
          <w:sz w:val="20"/>
          <w:szCs w:val="20"/>
        </w:rPr>
        <w:t>Bối cảnh này đặt ra</w:t>
      </w:r>
      <w:r w:rsidRPr="00CA5A00">
        <w:rPr>
          <w:rFonts w:ascii="Arial" w:hAnsi="Arial" w:cs="Arial"/>
          <w:i/>
          <w:iCs/>
          <w:sz w:val="20"/>
          <w:szCs w:val="20"/>
        </w:rPr>
        <w:t xml:space="preserve"> một câu hỏi quan trọng và phức tạp</w:t>
      </w:r>
      <w:r>
        <w:rPr>
          <w:rFonts w:ascii="Arial" w:hAnsi="Arial" w:cs="Arial"/>
          <w:i/>
          <w:iCs/>
          <w:sz w:val="20"/>
          <w:szCs w:val="20"/>
        </w:rPr>
        <w:t xml:space="preserve"> đối với chủ đơn</w:t>
      </w:r>
      <w:r w:rsidRPr="00CA5A00">
        <w:rPr>
          <w:rFonts w:ascii="Arial" w:hAnsi="Arial" w:cs="Arial"/>
          <w:i/>
          <w:iCs/>
          <w:sz w:val="20"/>
          <w:szCs w:val="20"/>
        </w:rPr>
        <w:t>: nên tiếp tục theo đuổi hay bỏ đơn đăng ký</w:t>
      </w:r>
      <w:r w:rsidR="00AD4721">
        <w:rPr>
          <w:rFonts w:ascii="Arial" w:hAnsi="Arial" w:cs="Arial"/>
          <w:i/>
          <w:iCs/>
          <w:sz w:val="20"/>
          <w:szCs w:val="20"/>
        </w:rPr>
        <w:t xml:space="preserve"> nhãn hiệu</w:t>
      </w:r>
      <w:r w:rsidRPr="00CA5A00">
        <w:rPr>
          <w:rFonts w:ascii="Arial" w:hAnsi="Arial" w:cs="Arial"/>
          <w:i/>
          <w:iCs/>
          <w:sz w:val="20"/>
          <w:szCs w:val="20"/>
        </w:rPr>
        <w:t>?</w:t>
      </w:r>
    </w:p>
    <w:p w14:paraId="60D3CD87" w14:textId="77777777" w:rsidR="00EE01FD" w:rsidRPr="00CA5A00" w:rsidRDefault="00EE01FD" w:rsidP="00EE01FD">
      <w:pPr>
        <w:spacing w:after="0" w:line="240" w:lineRule="auto"/>
        <w:jc w:val="both"/>
        <w:rPr>
          <w:rFonts w:ascii="Arial" w:hAnsi="Arial" w:cs="Arial"/>
          <w:i/>
          <w:iCs/>
          <w:sz w:val="20"/>
          <w:szCs w:val="20"/>
        </w:rPr>
      </w:pPr>
    </w:p>
    <w:p w14:paraId="3880AA21" w14:textId="2477B173" w:rsidR="00EE01FD" w:rsidRPr="00CA5A00" w:rsidRDefault="00906ACB" w:rsidP="00906ACB">
      <w:pPr>
        <w:spacing w:after="0" w:line="240" w:lineRule="auto"/>
        <w:jc w:val="both"/>
        <w:rPr>
          <w:rFonts w:ascii="Arial" w:hAnsi="Arial" w:cs="Arial"/>
          <w:i/>
          <w:iCs/>
          <w:sz w:val="20"/>
          <w:szCs w:val="20"/>
        </w:rPr>
      </w:pPr>
      <w:r>
        <w:rPr>
          <w:rFonts w:ascii="Arial" w:hAnsi="Arial" w:cs="Arial"/>
          <w:i/>
          <w:iCs/>
          <w:sz w:val="20"/>
          <w:szCs w:val="20"/>
        </w:rPr>
        <w:t>Khi bị từ chối bảo hộ, nhiều chủ nhãn hiệu đã tính đến phương án</w:t>
      </w:r>
      <w:r w:rsidR="00EE01FD" w:rsidRPr="00CA5A00">
        <w:rPr>
          <w:rFonts w:ascii="Arial" w:hAnsi="Arial" w:cs="Arial"/>
          <w:i/>
          <w:iCs/>
          <w:sz w:val="20"/>
          <w:szCs w:val="20"/>
        </w:rPr>
        <w:t xml:space="preserve"> bỏ đơn đăng ký nhãn hiệu</w:t>
      </w:r>
      <w:r w:rsidR="000C24BA">
        <w:rPr>
          <w:rFonts w:ascii="Arial" w:hAnsi="Arial" w:cs="Arial"/>
          <w:i/>
          <w:iCs/>
          <w:sz w:val="20"/>
          <w:szCs w:val="20"/>
        </w:rPr>
        <w:t xml:space="preserve"> và chờ đợi cho đến khi nhãn hiệu đối chứng hết hiệu lực để nộp đơn mới.</w:t>
      </w:r>
      <w:r w:rsidR="00EE01FD" w:rsidRPr="00CA5A00">
        <w:rPr>
          <w:rFonts w:ascii="Arial" w:hAnsi="Arial" w:cs="Arial"/>
          <w:i/>
          <w:iCs/>
          <w:sz w:val="20"/>
          <w:szCs w:val="20"/>
        </w:rPr>
        <w:t xml:space="preserve"> </w:t>
      </w:r>
      <w:r w:rsidR="000C24BA">
        <w:rPr>
          <w:rFonts w:ascii="Arial" w:hAnsi="Arial" w:cs="Arial"/>
          <w:i/>
          <w:iCs/>
          <w:sz w:val="20"/>
          <w:szCs w:val="20"/>
        </w:rPr>
        <w:t xml:space="preserve">Một số chủ đơn </w:t>
      </w:r>
      <w:r w:rsidR="00EE01FD">
        <w:rPr>
          <w:rFonts w:ascii="Arial" w:hAnsi="Arial" w:cs="Arial"/>
          <w:i/>
          <w:iCs/>
          <w:sz w:val="20"/>
          <w:szCs w:val="20"/>
        </w:rPr>
        <w:t>ch</w:t>
      </w:r>
      <w:r>
        <w:rPr>
          <w:rFonts w:ascii="Arial" w:hAnsi="Arial" w:cs="Arial"/>
          <w:i/>
          <w:iCs/>
          <w:sz w:val="20"/>
          <w:szCs w:val="20"/>
        </w:rPr>
        <w:t xml:space="preserve">ia sẻ </w:t>
      </w:r>
      <w:r w:rsidR="00EE01FD">
        <w:rPr>
          <w:rFonts w:ascii="Arial" w:hAnsi="Arial" w:cs="Arial"/>
          <w:i/>
          <w:iCs/>
          <w:sz w:val="20"/>
          <w:szCs w:val="20"/>
        </w:rPr>
        <w:t xml:space="preserve">rằng </w:t>
      </w:r>
      <w:r w:rsidR="00EE01FD" w:rsidRPr="00CA5A00">
        <w:rPr>
          <w:rFonts w:ascii="Arial" w:hAnsi="Arial" w:cs="Arial"/>
          <w:i/>
          <w:iCs/>
          <w:sz w:val="20"/>
          <w:szCs w:val="20"/>
        </w:rPr>
        <w:t>họ</w:t>
      </w:r>
      <w:r w:rsidR="00EE01FD">
        <w:rPr>
          <w:rFonts w:ascii="Arial" w:hAnsi="Arial" w:cs="Arial"/>
          <w:i/>
          <w:iCs/>
          <w:sz w:val="20"/>
          <w:szCs w:val="20"/>
        </w:rPr>
        <w:t xml:space="preserve"> </w:t>
      </w:r>
      <w:r w:rsidR="00EE01FD" w:rsidRPr="00CA5A00">
        <w:rPr>
          <w:rFonts w:ascii="Arial" w:hAnsi="Arial" w:cs="Arial"/>
          <w:i/>
          <w:iCs/>
          <w:sz w:val="20"/>
          <w:szCs w:val="20"/>
        </w:rPr>
        <w:t xml:space="preserve">đã bán sản phẩm </w:t>
      </w:r>
      <w:r>
        <w:rPr>
          <w:rFonts w:ascii="Arial" w:hAnsi="Arial" w:cs="Arial"/>
          <w:i/>
          <w:iCs/>
          <w:sz w:val="20"/>
          <w:szCs w:val="20"/>
        </w:rPr>
        <w:t xml:space="preserve">mang </w:t>
      </w:r>
      <w:r w:rsidR="00EE01FD" w:rsidRPr="00CA5A00">
        <w:rPr>
          <w:rFonts w:ascii="Arial" w:hAnsi="Arial" w:cs="Arial"/>
          <w:i/>
          <w:iCs/>
          <w:sz w:val="20"/>
          <w:szCs w:val="20"/>
        </w:rPr>
        <w:t>nhãn hiệu</w:t>
      </w:r>
      <w:r>
        <w:rPr>
          <w:rFonts w:ascii="Arial" w:hAnsi="Arial" w:cs="Arial"/>
          <w:i/>
          <w:iCs/>
          <w:sz w:val="20"/>
          <w:szCs w:val="20"/>
        </w:rPr>
        <w:t xml:space="preserve"> xin đăng ký</w:t>
      </w:r>
      <w:r w:rsidR="00311BD9">
        <w:rPr>
          <w:rFonts w:ascii="Arial" w:hAnsi="Arial" w:cs="Arial"/>
          <w:i/>
          <w:iCs/>
          <w:sz w:val="20"/>
          <w:szCs w:val="20"/>
        </w:rPr>
        <w:t xml:space="preserve"> - </w:t>
      </w:r>
      <w:r>
        <w:rPr>
          <w:rFonts w:ascii="Arial" w:hAnsi="Arial" w:cs="Arial"/>
          <w:i/>
          <w:iCs/>
          <w:sz w:val="20"/>
          <w:szCs w:val="20"/>
        </w:rPr>
        <w:t>nhưng bị từ chối</w:t>
      </w:r>
      <w:r w:rsidR="00EE01FD" w:rsidRPr="00CA5A00">
        <w:rPr>
          <w:rFonts w:ascii="Arial" w:hAnsi="Arial" w:cs="Arial"/>
          <w:i/>
          <w:iCs/>
          <w:sz w:val="20"/>
          <w:szCs w:val="20"/>
        </w:rPr>
        <w:t xml:space="preserve"> ở Việt Nam trong nhiều năm</w:t>
      </w:r>
      <w:r w:rsidR="00EE01FD">
        <w:rPr>
          <w:rFonts w:ascii="Arial" w:hAnsi="Arial" w:cs="Arial"/>
          <w:i/>
          <w:iCs/>
          <w:sz w:val="20"/>
          <w:szCs w:val="20"/>
        </w:rPr>
        <w:t xml:space="preserve"> </w:t>
      </w:r>
      <w:r w:rsidR="00EE01FD" w:rsidRPr="00CA5A00">
        <w:rPr>
          <w:rFonts w:ascii="Arial" w:hAnsi="Arial" w:cs="Arial"/>
          <w:i/>
          <w:iCs/>
          <w:sz w:val="20"/>
          <w:szCs w:val="20"/>
        </w:rPr>
        <w:t xml:space="preserve">mà không gặp bất kỳ vấn đề </w:t>
      </w:r>
      <w:r w:rsidR="00311BD9">
        <w:rPr>
          <w:rFonts w:ascii="Arial" w:hAnsi="Arial" w:cs="Arial"/>
          <w:i/>
          <w:iCs/>
          <w:sz w:val="20"/>
          <w:szCs w:val="20"/>
        </w:rPr>
        <w:t>pháp lý nào</w:t>
      </w:r>
      <w:r>
        <w:rPr>
          <w:rFonts w:ascii="Arial" w:hAnsi="Arial" w:cs="Arial"/>
          <w:i/>
          <w:iCs/>
          <w:sz w:val="20"/>
          <w:szCs w:val="20"/>
        </w:rPr>
        <w:t>, họ cũng</w:t>
      </w:r>
      <w:r w:rsidR="00EE01FD" w:rsidRPr="00050E82">
        <w:t xml:space="preserve"> </w:t>
      </w:r>
      <w:r w:rsidR="00EE01FD" w:rsidRPr="00050E82">
        <w:rPr>
          <w:rFonts w:ascii="Arial" w:hAnsi="Arial" w:cs="Arial"/>
          <w:i/>
          <w:iCs/>
          <w:sz w:val="20"/>
          <w:szCs w:val="20"/>
        </w:rPr>
        <w:t xml:space="preserve">không muốn đối mặt với rủi ro từ quyết định bất lợi </w:t>
      </w:r>
      <w:r w:rsidR="00311BD9">
        <w:rPr>
          <w:rFonts w:ascii="Arial" w:hAnsi="Arial" w:cs="Arial"/>
          <w:i/>
          <w:iCs/>
          <w:sz w:val="20"/>
          <w:szCs w:val="20"/>
        </w:rPr>
        <w:t>của</w:t>
      </w:r>
      <w:r w:rsidR="00EE01FD" w:rsidRPr="00050E82">
        <w:rPr>
          <w:rFonts w:ascii="Arial" w:hAnsi="Arial" w:cs="Arial"/>
          <w:i/>
          <w:iCs/>
          <w:sz w:val="20"/>
          <w:szCs w:val="20"/>
        </w:rPr>
        <w:t xml:space="preserve"> </w:t>
      </w:r>
      <w:r w:rsidR="00EE01FD">
        <w:rPr>
          <w:rFonts w:ascii="Arial" w:hAnsi="Arial" w:cs="Arial"/>
          <w:i/>
          <w:iCs/>
          <w:sz w:val="20"/>
          <w:szCs w:val="20"/>
        </w:rPr>
        <w:t>Cục SHTT</w:t>
      </w:r>
      <w:r w:rsidR="00EE01FD" w:rsidRPr="00050E82">
        <w:rPr>
          <w:rFonts w:ascii="Arial" w:hAnsi="Arial" w:cs="Arial"/>
          <w:i/>
          <w:iCs/>
          <w:sz w:val="20"/>
          <w:szCs w:val="20"/>
        </w:rPr>
        <w:t xml:space="preserve"> h</w:t>
      </w:r>
      <w:r w:rsidR="00EE01FD">
        <w:rPr>
          <w:rFonts w:ascii="Arial" w:hAnsi="Arial" w:cs="Arial"/>
          <w:i/>
          <w:iCs/>
          <w:sz w:val="20"/>
          <w:szCs w:val="20"/>
        </w:rPr>
        <w:t>ay</w:t>
      </w:r>
      <w:r w:rsidR="00EE01FD" w:rsidRPr="00050E82">
        <w:rPr>
          <w:rFonts w:ascii="Arial" w:hAnsi="Arial" w:cs="Arial"/>
          <w:i/>
          <w:iCs/>
          <w:sz w:val="20"/>
          <w:szCs w:val="20"/>
        </w:rPr>
        <w:t xml:space="preserve"> </w:t>
      </w:r>
      <w:r w:rsidR="00EE01FD">
        <w:rPr>
          <w:rFonts w:ascii="Arial" w:hAnsi="Arial" w:cs="Arial"/>
          <w:i/>
          <w:iCs/>
          <w:sz w:val="20"/>
          <w:szCs w:val="20"/>
        </w:rPr>
        <w:t>theo một cách nào đó, khiến</w:t>
      </w:r>
      <w:r w:rsidR="00EE01FD" w:rsidRPr="00050E82">
        <w:rPr>
          <w:rFonts w:ascii="Arial" w:hAnsi="Arial" w:cs="Arial"/>
          <w:i/>
          <w:iCs/>
          <w:sz w:val="20"/>
          <w:szCs w:val="20"/>
        </w:rPr>
        <w:t xml:space="preserve"> </w:t>
      </w:r>
      <w:r w:rsidR="00EE01FD" w:rsidRPr="00CA5A00">
        <w:rPr>
          <w:rFonts w:ascii="Arial" w:hAnsi="Arial" w:cs="Arial"/>
          <w:i/>
          <w:iCs/>
          <w:sz w:val="20"/>
          <w:szCs w:val="20"/>
        </w:rPr>
        <w:t xml:space="preserve">cho chủ nhãn hiệu </w:t>
      </w:r>
      <w:r w:rsidR="00EE01FD">
        <w:rPr>
          <w:rFonts w:ascii="Arial" w:hAnsi="Arial" w:cs="Arial"/>
          <w:i/>
          <w:iCs/>
          <w:sz w:val="20"/>
          <w:szCs w:val="20"/>
        </w:rPr>
        <w:t>đối chứng biết được rằng</w:t>
      </w:r>
      <w:r w:rsidR="00EE01FD" w:rsidRPr="00CA5A00">
        <w:rPr>
          <w:rFonts w:ascii="Arial" w:hAnsi="Arial" w:cs="Arial"/>
          <w:i/>
          <w:iCs/>
          <w:sz w:val="20"/>
          <w:szCs w:val="20"/>
        </w:rPr>
        <w:t xml:space="preserve"> họ đang sử dụng nhãn hiệu có khả năng </w:t>
      </w:r>
      <w:r w:rsidR="00EE01FD">
        <w:rPr>
          <w:rFonts w:ascii="Arial" w:hAnsi="Arial" w:cs="Arial"/>
          <w:i/>
          <w:iCs/>
          <w:sz w:val="20"/>
          <w:szCs w:val="20"/>
        </w:rPr>
        <w:t>xâm</w:t>
      </w:r>
      <w:r w:rsidR="00EE01FD" w:rsidRPr="00CA5A00">
        <w:rPr>
          <w:rFonts w:ascii="Arial" w:hAnsi="Arial" w:cs="Arial"/>
          <w:i/>
          <w:iCs/>
          <w:sz w:val="20"/>
          <w:szCs w:val="20"/>
        </w:rPr>
        <w:t xml:space="preserve"> phạm </w:t>
      </w:r>
      <w:r>
        <w:rPr>
          <w:rFonts w:ascii="Arial" w:hAnsi="Arial" w:cs="Arial"/>
          <w:i/>
          <w:iCs/>
          <w:sz w:val="20"/>
          <w:szCs w:val="20"/>
        </w:rPr>
        <w:t xml:space="preserve">nhằm </w:t>
      </w:r>
      <w:r w:rsidR="00EE01FD" w:rsidRPr="00CA5A00">
        <w:rPr>
          <w:rFonts w:ascii="Arial" w:hAnsi="Arial" w:cs="Arial"/>
          <w:i/>
          <w:iCs/>
          <w:sz w:val="20"/>
          <w:szCs w:val="20"/>
        </w:rPr>
        <w:t xml:space="preserve">tránh </w:t>
      </w:r>
      <w:r>
        <w:rPr>
          <w:rFonts w:ascii="Arial" w:hAnsi="Arial" w:cs="Arial"/>
          <w:i/>
          <w:iCs/>
          <w:sz w:val="20"/>
          <w:szCs w:val="20"/>
        </w:rPr>
        <w:t xml:space="preserve">các </w:t>
      </w:r>
      <w:r w:rsidR="00EE01FD" w:rsidRPr="00CA5A00">
        <w:rPr>
          <w:rFonts w:ascii="Arial" w:hAnsi="Arial" w:cs="Arial"/>
          <w:i/>
          <w:iCs/>
          <w:sz w:val="20"/>
          <w:szCs w:val="20"/>
        </w:rPr>
        <w:t>xung đột pháp lý ngay lập tức.</w:t>
      </w:r>
    </w:p>
    <w:p w14:paraId="3B0B9805" w14:textId="77777777" w:rsidR="00EE01FD" w:rsidRPr="00CA5A00" w:rsidRDefault="00EE01FD" w:rsidP="00EE01FD">
      <w:pPr>
        <w:spacing w:after="0" w:line="240" w:lineRule="auto"/>
        <w:jc w:val="both"/>
        <w:rPr>
          <w:rFonts w:ascii="Arial" w:hAnsi="Arial" w:cs="Arial"/>
          <w:i/>
          <w:iCs/>
          <w:sz w:val="20"/>
          <w:szCs w:val="20"/>
        </w:rPr>
      </w:pPr>
    </w:p>
    <w:p w14:paraId="46D3BE19" w14:textId="31588D58" w:rsidR="00EE01FD" w:rsidRPr="00CA5A00" w:rsidRDefault="00EE01FD" w:rsidP="00EE01FD">
      <w:pPr>
        <w:spacing w:after="0" w:line="240" w:lineRule="auto"/>
        <w:jc w:val="both"/>
        <w:rPr>
          <w:rFonts w:ascii="Arial" w:hAnsi="Arial" w:cs="Arial"/>
          <w:i/>
          <w:iCs/>
          <w:sz w:val="20"/>
          <w:szCs w:val="20"/>
        </w:rPr>
      </w:pPr>
      <w:r w:rsidRPr="00CA5A00">
        <w:rPr>
          <w:rFonts w:ascii="Arial" w:hAnsi="Arial" w:cs="Arial"/>
          <w:i/>
          <w:iCs/>
          <w:sz w:val="20"/>
          <w:szCs w:val="20"/>
        </w:rPr>
        <w:t xml:space="preserve">Vậy, những </w:t>
      </w:r>
      <w:r>
        <w:rPr>
          <w:rFonts w:ascii="Arial" w:hAnsi="Arial" w:cs="Arial"/>
          <w:i/>
          <w:iCs/>
          <w:sz w:val="20"/>
          <w:szCs w:val="20"/>
        </w:rPr>
        <w:t>rủi ro pháp lý</w:t>
      </w:r>
      <w:r w:rsidRPr="00CA5A00">
        <w:rPr>
          <w:rFonts w:ascii="Arial" w:hAnsi="Arial" w:cs="Arial"/>
          <w:i/>
          <w:iCs/>
          <w:sz w:val="20"/>
          <w:szCs w:val="20"/>
        </w:rPr>
        <w:t xml:space="preserve"> tiềm ẩn khi bỏ đơn đăng ký nhãn hiệu tại Việt Nam do </w:t>
      </w:r>
      <w:r>
        <w:rPr>
          <w:rFonts w:ascii="Arial" w:hAnsi="Arial" w:cs="Arial"/>
          <w:i/>
          <w:iCs/>
          <w:sz w:val="20"/>
          <w:szCs w:val="20"/>
        </w:rPr>
        <w:t xml:space="preserve">bị từ chối tạm thời </w:t>
      </w:r>
      <w:r w:rsidRPr="00CA5A00">
        <w:rPr>
          <w:rFonts w:ascii="Arial" w:hAnsi="Arial" w:cs="Arial"/>
          <w:i/>
          <w:iCs/>
          <w:sz w:val="20"/>
          <w:szCs w:val="20"/>
        </w:rPr>
        <w:t xml:space="preserve">và chờ </w:t>
      </w:r>
      <w:r>
        <w:rPr>
          <w:rFonts w:ascii="Arial" w:hAnsi="Arial" w:cs="Arial"/>
          <w:i/>
          <w:iCs/>
          <w:sz w:val="20"/>
          <w:szCs w:val="20"/>
        </w:rPr>
        <w:t xml:space="preserve">đợi </w:t>
      </w:r>
      <w:r w:rsidRPr="00CA5A00">
        <w:rPr>
          <w:rFonts w:ascii="Arial" w:hAnsi="Arial" w:cs="Arial"/>
          <w:i/>
          <w:iCs/>
          <w:sz w:val="20"/>
          <w:szCs w:val="20"/>
        </w:rPr>
        <w:t xml:space="preserve">nhãn hiệu </w:t>
      </w:r>
      <w:r>
        <w:rPr>
          <w:rFonts w:ascii="Arial" w:hAnsi="Arial" w:cs="Arial"/>
          <w:i/>
          <w:iCs/>
          <w:sz w:val="20"/>
          <w:szCs w:val="20"/>
        </w:rPr>
        <w:t xml:space="preserve">đối chứng </w:t>
      </w:r>
      <w:r w:rsidRPr="00CA5A00">
        <w:rPr>
          <w:rFonts w:ascii="Arial" w:hAnsi="Arial" w:cs="Arial"/>
          <w:i/>
          <w:iCs/>
          <w:sz w:val="20"/>
          <w:szCs w:val="20"/>
        </w:rPr>
        <w:t xml:space="preserve">hết hạn là gì? Có nên bỏ đơn đăng ký nhãn hiệu </w:t>
      </w:r>
      <w:r>
        <w:rPr>
          <w:rFonts w:ascii="Arial" w:hAnsi="Arial" w:cs="Arial"/>
          <w:i/>
          <w:iCs/>
          <w:sz w:val="20"/>
          <w:szCs w:val="20"/>
        </w:rPr>
        <w:t>bị từ chối tạm thời</w:t>
      </w:r>
      <w:r w:rsidRPr="00CA5A00">
        <w:rPr>
          <w:rFonts w:ascii="Arial" w:hAnsi="Arial" w:cs="Arial"/>
          <w:i/>
          <w:iCs/>
          <w:sz w:val="20"/>
          <w:szCs w:val="20"/>
        </w:rPr>
        <w:t xml:space="preserve"> và tiếp tục sử dụng nhãn hiệu đó không? </w:t>
      </w:r>
      <w:r w:rsidR="00311BD9">
        <w:rPr>
          <w:rFonts w:ascii="Arial" w:hAnsi="Arial" w:cs="Arial"/>
          <w:i/>
          <w:iCs/>
          <w:sz w:val="20"/>
          <w:szCs w:val="20"/>
        </w:rPr>
        <w:t>C</w:t>
      </w:r>
      <w:r w:rsidRPr="00CA5A00">
        <w:rPr>
          <w:rFonts w:ascii="Arial" w:hAnsi="Arial" w:cs="Arial"/>
          <w:i/>
          <w:iCs/>
          <w:sz w:val="20"/>
          <w:szCs w:val="20"/>
        </w:rPr>
        <w:t xml:space="preserve">ó thể </w:t>
      </w:r>
      <w:r w:rsidR="00311BD9">
        <w:rPr>
          <w:rFonts w:ascii="Arial" w:hAnsi="Arial" w:cs="Arial"/>
          <w:i/>
          <w:iCs/>
          <w:sz w:val="20"/>
          <w:szCs w:val="20"/>
        </w:rPr>
        <w:t xml:space="preserve">áp </w:t>
      </w:r>
      <w:r w:rsidRPr="00CA5A00">
        <w:rPr>
          <w:rFonts w:ascii="Arial" w:hAnsi="Arial" w:cs="Arial"/>
          <w:i/>
          <w:iCs/>
          <w:sz w:val="20"/>
          <w:szCs w:val="20"/>
        </w:rPr>
        <w:t>dụng</w:t>
      </w:r>
      <w:r w:rsidR="00311BD9" w:rsidRPr="00311BD9">
        <w:rPr>
          <w:rFonts w:ascii="Arial" w:hAnsi="Arial" w:cs="Arial"/>
          <w:i/>
          <w:iCs/>
          <w:sz w:val="20"/>
          <w:szCs w:val="20"/>
        </w:rPr>
        <w:t xml:space="preserve"> </w:t>
      </w:r>
      <w:r w:rsidR="00311BD9">
        <w:rPr>
          <w:rFonts w:ascii="Arial" w:hAnsi="Arial" w:cs="Arial"/>
          <w:i/>
          <w:iCs/>
          <w:sz w:val="20"/>
          <w:szCs w:val="20"/>
        </w:rPr>
        <w:t>n</w:t>
      </w:r>
      <w:r w:rsidR="00311BD9" w:rsidRPr="00CA5A00">
        <w:rPr>
          <w:rFonts w:ascii="Arial" w:hAnsi="Arial" w:cs="Arial"/>
          <w:i/>
          <w:iCs/>
          <w:sz w:val="20"/>
          <w:szCs w:val="20"/>
        </w:rPr>
        <w:t>hững chiến lược nào</w:t>
      </w:r>
      <w:r w:rsidRPr="00CA5A00">
        <w:rPr>
          <w:rFonts w:ascii="Arial" w:hAnsi="Arial" w:cs="Arial"/>
          <w:i/>
          <w:iCs/>
          <w:sz w:val="20"/>
          <w:szCs w:val="20"/>
        </w:rPr>
        <w:t xml:space="preserve"> để giảm thiểu rủi ro pháp lý khi sử dụng nhãn hiệu </w:t>
      </w:r>
      <w:r>
        <w:rPr>
          <w:rFonts w:ascii="Arial" w:hAnsi="Arial" w:cs="Arial"/>
          <w:i/>
          <w:iCs/>
          <w:sz w:val="20"/>
          <w:szCs w:val="20"/>
        </w:rPr>
        <w:t>bị từ chối tạm thời</w:t>
      </w:r>
      <w:r w:rsidRPr="00CA5A00">
        <w:rPr>
          <w:rFonts w:ascii="Arial" w:hAnsi="Arial" w:cs="Arial"/>
          <w:i/>
          <w:iCs/>
          <w:sz w:val="20"/>
          <w:szCs w:val="20"/>
        </w:rPr>
        <w:t>?</w:t>
      </w:r>
    </w:p>
    <w:p w14:paraId="4430AD75" w14:textId="77777777" w:rsidR="00EE01FD" w:rsidRPr="00CA5A00" w:rsidRDefault="00EE01FD" w:rsidP="00EE01FD">
      <w:pPr>
        <w:spacing w:after="0" w:line="240" w:lineRule="auto"/>
        <w:jc w:val="both"/>
        <w:rPr>
          <w:rFonts w:ascii="Arial" w:hAnsi="Arial" w:cs="Arial"/>
          <w:sz w:val="20"/>
          <w:szCs w:val="20"/>
        </w:rPr>
      </w:pPr>
    </w:p>
    <w:p w14:paraId="1A7B3C52" w14:textId="2ED697A0" w:rsidR="00EE01FD" w:rsidRPr="0085731F" w:rsidRDefault="00311BD9" w:rsidP="00EE01FD">
      <w:pPr>
        <w:spacing w:after="0" w:line="240" w:lineRule="auto"/>
        <w:jc w:val="both"/>
        <w:rPr>
          <w:rFonts w:ascii="Arial" w:hAnsi="Arial" w:cs="Arial"/>
          <w:b/>
          <w:bCs/>
          <w:color w:val="2F5496" w:themeColor="accent1" w:themeShade="BF"/>
        </w:rPr>
      </w:pPr>
      <w:r>
        <w:rPr>
          <w:rFonts w:ascii="Arial" w:hAnsi="Arial" w:cs="Arial"/>
          <w:b/>
          <w:bCs/>
          <w:color w:val="2F5496" w:themeColor="accent1" w:themeShade="BF"/>
        </w:rPr>
        <w:t>B</w:t>
      </w:r>
      <w:r w:rsidR="00EE01FD" w:rsidRPr="0085731F">
        <w:rPr>
          <w:rFonts w:ascii="Arial" w:hAnsi="Arial" w:cs="Arial"/>
          <w:b/>
          <w:bCs/>
          <w:color w:val="2F5496" w:themeColor="accent1" w:themeShade="BF"/>
        </w:rPr>
        <w:t xml:space="preserve">ỏ đơn đăng ký nhãn hiệu </w:t>
      </w:r>
      <w:r>
        <w:rPr>
          <w:rFonts w:ascii="Arial" w:hAnsi="Arial" w:cs="Arial"/>
          <w:b/>
          <w:bCs/>
          <w:color w:val="2F5496" w:themeColor="accent1" w:themeShade="BF"/>
        </w:rPr>
        <w:t>bị từ chối tạm thời và</w:t>
      </w:r>
      <w:r w:rsidR="00EE01FD" w:rsidRPr="0085731F">
        <w:rPr>
          <w:rFonts w:ascii="Arial" w:hAnsi="Arial" w:cs="Arial"/>
          <w:b/>
          <w:bCs/>
          <w:color w:val="2F5496" w:themeColor="accent1" w:themeShade="BF"/>
        </w:rPr>
        <w:t xml:space="preserve"> vẫn sử dụng nhãn hiệu</w:t>
      </w:r>
      <w:r>
        <w:rPr>
          <w:rFonts w:ascii="Arial" w:hAnsi="Arial" w:cs="Arial"/>
          <w:b/>
          <w:bCs/>
          <w:color w:val="2F5496" w:themeColor="accent1" w:themeShade="BF"/>
        </w:rPr>
        <w:t xml:space="preserve"> bị từ chối</w:t>
      </w:r>
      <w:r w:rsidR="00EE01FD" w:rsidRPr="0085731F">
        <w:rPr>
          <w:rFonts w:ascii="Arial" w:hAnsi="Arial" w:cs="Arial"/>
          <w:b/>
          <w:bCs/>
          <w:color w:val="2F5496" w:themeColor="accent1" w:themeShade="BF"/>
        </w:rPr>
        <w:t xml:space="preserve">: </w:t>
      </w:r>
      <w:r w:rsidRPr="0085731F">
        <w:rPr>
          <w:rFonts w:ascii="Arial" w:hAnsi="Arial" w:cs="Arial"/>
          <w:b/>
          <w:bCs/>
          <w:color w:val="2F5496" w:themeColor="accent1" w:themeShade="BF"/>
        </w:rPr>
        <w:t xml:space="preserve">Những </w:t>
      </w:r>
      <w:r>
        <w:rPr>
          <w:rFonts w:ascii="Arial" w:hAnsi="Arial" w:cs="Arial"/>
          <w:b/>
          <w:bCs/>
          <w:color w:val="2F5496" w:themeColor="accent1" w:themeShade="BF"/>
        </w:rPr>
        <w:t xml:space="preserve">rủi ro pháp lý </w:t>
      </w:r>
      <w:r w:rsidRPr="0085731F">
        <w:rPr>
          <w:rFonts w:ascii="Arial" w:hAnsi="Arial" w:cs="Arial"/>
          <w:b/>
          <w:bCs/>
          <w:color w:val="2F5496" w:themeColor="accent1" w:themeShade="BF"/>
        </w:rPr>
        <w:t xml:space="preserve">tiềm ẩn </w:t>
      </w:r>
      <w:r>
        <w:rPr>
          <w:rFonts w:ascii="Arial" w:hAnsi="Arial" w:cs="Arial"/>
          <w:b/>
          <w:bCs/>
          <w:color w:val="2F5496" w:themeColor="accent1" w:themeShade="BF"/>
        </w:rPr>
        <w:t>nào</w:t>
      </w:r>
      <w:r w:rsidR="00EE01FD" w:rsidRPr="0085731F">
        <w:rPr>
          <w:rFonts w:ascii="Arial" w:hAnsi="Arial" w:cs="Arial"/>
          <w:b/>
          <w:bCs/>
          <w:color w:val="2F5496" w:themeColor="accent1" w:themeShade="BF"/>
        </w:rPr>
        <w:t>?</w:t>
      </w:r>
    </w:p>
    <w:p w14:paraId="04C5CEF7" w14:textId="77777777" w:rsidR="00EE01FD" w:rsidRPr="00CA5A00" w:rsidRDefault="00EE01FD" w:rsidP="00EE01FD">
      <w:pPr>
        <w:spacing w:after="0" w:line="240" w:lineRule="auto"/>
        <w:jc w:val="both"/>
        <w:rPr>
          <w:rFonts w:ascii="Arial" w:hAnsi="Arial" w:cs="Arial"/>
          <w:sz w:val="20"/>
          <w:szCs w:val="20"/>
        </w:rPr>
      </w:pPr>
    </w:p>
    <w:p w14:paraId="33A17D8C" w14:textId="77777777" w:rsidR="00EE01FD" w:rsidRPr="00CA5A00" w:rsidRDefault="00EE01FD" w:rsidP="00EE01FD">
      <w:pPr>
        <w:spacing w:after="0" w:line="240" w:lineRule="auto"/>
        <w:jc w:val="both"/>
        <w:rPr>
          <w:rFonts w:ascii="Arial" w:hAnsi="Arial" w:cs="Arial"/>
          <w:b/>
          <w:bCs/>
          <w:sz w:val="20"/>
          <w:szCs w:val="20"/>
        </w:rPr>
      </w:pPr>
      <w:r w:rsidRPr="00CA5A00">
        <w:rPr>
          <w:rFonts w:ascii="Arial" w:hAnsi="Arial" w:cs="Arial"/>
          <w:b/>
          <w:bCs/>
          <w:sz w:val="20"/>
          <w:szCs w:val="20"/>
        </w:rPr>
        <w:t xml:space="preserve">Mất </w:t>
      </w:r>
      <w:r>
        <w:rPr>
          <w:rFonts w:ascii="Arial" w:hAnsi="Arial" w:cs="Arial"/>
          <w:b/>
          <w:bCs/>
          <w:sz w:val="20"/>
          <w:szCs w:val="20"/>
        </w:rPr>
        <w:t xml:space="preserve">quyền </w:t>
      </w:r>
      <w:r w:rsidRPr="00CA5A00">
        <w:rPr>
          <w:rFonts w:ascii="Arial" w:hAnsi="Arial" w:cs="Arial"/>
          <w:b/>
          <w:bCs/>
          <w:sz w:val="20"/>
          <w:szCs w:val="20"/>
        </w:rPr>
        <w:t>ưu tiên</w:t>
      </w:r>
    </w:p>
    <w:p w14:paraId="555A36F4" w14:textId="77777777" w:rsidR="00EE01FD" w:rsidRPr="00CA5A00" w:rsidRDefault="00EE01FD" w:rsidP="00EE01FD">
      <w:pPr>
        <w:spacing w:after="0" w:line="240" w:lineRule="auto"/>
        <w:jc w:val="both"/>
        <w:rPr>
          <w:rFonts w:ascii="Arial" w:hAnsi="Arial" w:cs="Arial"/>
          <w:sz w:val="20"/>
          <w:szCs w:val="20"/>
        </w:rPr>
      </w:pPr>
    </w:p>
    <w:p w14:paraId="00FB1958" w14:textId="15A9AF84" w:rsidR="00EE01FD" w:rsidRPr="00CA5A00" w:rsidRDefault="00EE01FD" w:rsidP="00EE01FD">
      <w:pPr>
        <w:spacing w:after="0" w:line="240" w:lineRule="auto"/>
        <w:jc w:val="both"/>
        <w:rPr>
          <w:rFonts w:ascii="Arial" w:hAnsi="Arial" w:cs="Arial"/>
          <w:sz w:val="20"/>
          <w:szCs w:val="20"/>
        </w:rPr>
      </w:pPr>
      <w:r w:rsidRPr="00CA5A00">
        <w:rPr>
          <w:rFonts w:ascii="Arial" w:hAnsi="Arial" w:cs="Arial"/>
          <w:sz w:val="20"/>
          <w:szCs w:val="20"/>
        </w:rPr>
        <w:t xml:space="preserve">Nếu </w:t>
      </w:r>
      <w:r>
        <w:rPr>
          <w:rFonts w:ascii="Arial" w:hAnsi="Arial" w:cs="Arial"/>
          <w:sz w:val="20"/>
          <w:szCs w:val="20"/>
        </w:rPr>
        <w:t>chủ</w:t>
      </w:r>
      <w:r w:rsidRPr="00CA5A00">
        <w:rPr>
          <w:rFonts w:ascii="Arial" w:hAnsi="Arial" w:cs="Arial"/>
          <w:sz w:val="20"/>
          <w:szCs w:val="20"/>
        </w:rPr>
        <w:t xml:space="preserve"> đơn từ bỏ đơn </w:t>
      </w:r>
      <w:r>
        <w:rPr>
          <w:rFonts w:ascii="Arial" w:hAnsi="Arial" w:cs="Arial"/>
          <w:sz w:val="20"/>
          <w:szCs w:val="20"/>
        </w:rPr>
        <w:t>đăng ký nhãn hiệu hiện tại</w:t>
      </w:r>
      <w:r w:rsidRPr="00CA5A00">
        <w:rPr>
          <w:rFonts w:ascii="Arial" w:hAnsi="Arial" w:cs="Arial"/>
          <w:sz w:val="20"/>
          <w:szCs w:val="20"/>
        </w:rPr>
        <w:t xml:space="preserve"> và quyết định nộp đơn lại sau </w:t>
      </w:r>
      <w:r w:rsidR="00015290">
        <w:rPr>
          <w:rFonts w:ascii="Arial" w:hAnsi="Arial" w:cs="Arial"/>
          <w:sz w:val="20"/>
          <w:szCs w:val="20"/>
        </w:rPr>
        <w:t>một thời gian</w:t>
      </w:r>
      <w:r w:rsidRPr="00CA5A00">
        <w:rPr>
          <w:rFonts w:ascii="Arial" w:hAnsi="Arial" w:cs="Arial"/>
          <w:sz w:val="20"/>
          <w:szCs w:val="20"/>
        </w:rPr>
        <w:t xml:space="preserve">, </w:t>
      </w:r>
      <w:r w:rsidR="00015290">
        <w:rPr>
          <w:rFonts w:ascii="Arial" w:hAnsi="Arial" w:cs="Arial"/>
          <w:sz w:val="20"/>
          <w:szCs w:val="20"/>
        </w:rPr>
        <w:t>họ</w:t>
      </w:r>
      <w:r w:rsidRPr="00CA5A00">
        <w:rPr>
          <w:rFonts w:ascii="Arial" w:hAnsi="Arial" w:cs="Arial"/>
          <w:sz w:val="20"/>
          <w:szCs w:val="20"/>
        </w:rPr>
        <w:t xml:space="preserve"> có thể mất </w:t>
      </w:r>
      <w:r w:rsidR="004D0D63">
        <w:rPr>
          <w:rFonts w:ascii="Arial" w:hAnsi="Arial" w:cs="Arial"/>
          <w:sz w:val="20"/>
          <w:szCs w:val="20"/>
        </w:rPr>
        <w:t xml:space="preserve">quyền </w:t>
      </w:r>
      <w:r w:rsidRPr="00CA5A00">
        <w:rPr>
          <w:rFonts w:ascii="Arial" w:hAnsi="Arial" w:cs="Arial"/>
          <w:sz w:val="20"/>
          <w:szCs w:val="20"/>
        </w:rPr>
        <w:t xml:space="preserve">ưu tiên </w:t>
      </w:r>
      <w:r w:rsidR="004D0D63">
        <w:rPr>
          <w:rFonts w:ascii="Arial" w:hAnsi="Arial" w:cs="Arial"/>
          <w:sz w:val="20"/>
          <w:szCs w:val="20"/>
        </w:rPr>
        <w:t xml:space="preserve">từ ngày đăng ký </w:t>
      </w:r>
      <w:r w:rsidRPr="00CA5A00">
        <w:rPr>
          <w:rFonts w:ascii="Arial" w:hAnsi="Arial" w:cs="Arial"/>
          <w:sz w:val="20"/>
          <w:szCs w:val="20"/>
        </w:rPr>
        <w:t xml:space="preserve">ban đầu. </w:t>
      </w:r>
      <w:r w:rsidR="004D0D63">
        <w:rPr>
          <w:rFonts w:ascii="Arial" w:hAnsi="Arial" w:cs="Arial"/>
          <w:sz w:val="20"/>
          <w:szCs w:val="20"/>
        </w:rPr>
        <w:t>T</w:t>
      </w:r>
      <w:r w:rsidR="004D0D63" w:rsidRPr="00CA5A00">
        <w:rPr>
          <w:rFonts w:ascii="Arial" w:hAnsi="Arial" w:cs="Arial"/>
          <w:sz w:val="20"/>
          <w:szCs w:val="20"/>
        </w:rPr>
        <w:t xml:space="preserve">rong </w:t>
      </w:r>
      <w:r w:rsidR="004D0D63">
        <w:rPr>
          <w:rFonts w:ascii="Arial" w:hAnsi="Arial" w:cs="Arial"/>
          <w:sz w:val="20"/>
          <w:szCs w:val="20"/>
        </w:rPr>
        <w:t xml:space="preserve">khoảng </w:t>
      </w:r>
      <w:r w:rsidR="004D0D63" w:rsidRPr="00CA5A00">
        <w:rPr>
          <w:rFonts w:ascii="Arial" w:hAnsi="Arial" w:cs="Arial"/>
          <w:sz w:val="20"/>
          <w:szCs w:val="20"/>
        </w:rPr>
        <w:t>thời gian</w:t>
      </w:r>
      <w:r w:rsidR="004D0D63">
        <w:rPr>
          <w:rFonts w:ascii="Arial" w:hAnsi="Arial" w:cs="Arial"/>
          <w:sz w:val="20"/>
          <w:szCs w:val="20"/>
        </w:rPr>
        <w:t xml:space="preserve"> </w:t>
      </w:r>
      <w:r w:rsidR="00015290">
        <w:rPr>
          <w:rFonts w:ascii="Arial" w:hAnsi="Arial" w:cs="Arial"/>
          <w:sz w:val="20"/>
          <w:szCs w:val="20"/>
        </w:rPr>
        <w:t>giữa hai lần nộp đơn</w:t>
      </w:r>
      <w:r w:rsidR="004D0D63">
        <w:rPr>
          <w:rFonts w:ascii="Arial" w:hAnsi="Arial" w:cs="Arial"/>
          <w:sz w:val="20"/>
          <w:szCs w:val="20"/>
        </w:rPr>
        <w:t>,</w:t>
      </w:r>
      <w:r w:rsidR="004D0D63" w:rsidRPr="00CA5A00">
        <w:rPr>
          <w:rFonts w:ascii="Arial" w:hAnsi="Arial" w:cs="Arial"/>
          <w:sz w:val="20"/>
          <w:szCs w:val="20"/>
        </w:rPr>
        <w:t xml:space="preserve"> </w:t>
      </w:r>
      <w:r w:rsidR="004D0D63">
        <w:rPr>
          <w:rFonts w:ascii="Arial" w:hAnsi="Arial" w:cs="Arial"/>
          <w:sz w:val="20"/>
          <w:szCs w:val="20"/>
        </w:rPr>
        <w:t>c</w:t>
      </w:r>
      <w:r w:rsidRPr="00CA5A00">
        <w:rPr>
          <w:rFonts w:ascii="Arial" w:hAnsi="Arial" w:cs="Arial"/>
          <w:sz w:val="20"/>
          <w:szCs w:val="20"/>
        </w:rPr>
        <w:t xml:space="preserve">ó </w:t>
      </w:r>
      <w:r w:rsidR="00015290">
        <w:rPr>
          <w:rFonts w:ascii="Arial" w:hAnsi="Arial" w:cs="Arial"/>
          <w:sz w:val="20"/>
          <w:szCs w:val="20"/>
        </w:rPr>
        <w:t>rủi ro cao rằng</w:t>
      </w:r>
      <w:r w:rsidRPr="00CA5A00">
        <w:rPr>
          <w:rFonts w:ascii="Arial" w:hAnsi="Arial" w:cs="Arial"/>
          <w:sz w:val="20"/>
          <w:szCs w:val="20"/>
        </w:rPr>
        <w:t xml:space="preserve"> bên </w:t>
      </w:r>
      <w:r>
        <w:rPr>
          <w:rFonts w:ascii="Arial" w:hAnsi="Arial" w:cs="Arial"/>
          <w:sz w:val="20"/>
          <w:szCs w:val="20"/>
        </w:rPr>
        <w:t>thứ ba bất kỳ</w:t>
      </w:r>
      <w:r w:rsidRPr="00CA5A00">
        <w:rPr>
          <w:rFonts w:ascii="Arial" w:hAnsi="Arial" w:cs="Arial"/>
          <w:sz w:val="20"/>
          <w:szCs w:val="20"/>
        </w:rPr>
        <w:t xml:space="preserve"> </w:t>
      </w:r>
      <w:r>
        <w:rPr>
          <w:rFonts w:ascii="Arial" w:hAnsi="Arial" w:cs="Arial"/>
          <w:sz w:val="20"/>
          <w:szCs w:val="20"/>
        </w:rPr>
        <w:t>sẽ</w:t>
      </w:r>
      <w:r w:rsidRPr="00CA5A00">
        <w:rPr>
          <w:rFonts w:ascii="Arial" w:hAnsi="Arial" w:cs="Arial"/>
          <w:sz w:val="20"/>
          <w:szCs w:val="20"/>
        </w:rPr>
        <w:t xml:space="preserve"> nộp đơn đăng ký </w:t>
      </w:r>
      <w:r>
        <w:rPr>
          <w:rFonts w:ascii="Arial" w:hAnsi="Arial" w:cs="Arial"/>
          <w:sz w:val="20"/>
          <w:szCs w:val="20"/>
        </w:rPr>
        <w:t xml:space="preserve">một </w:t>
      </w:r>
      <w:r w:rsidRPr="00CA5A00">
        <w:rPr>
          <w:rFonts w:ascii="Arial" w:hAnsi="Arial" w:cs="Arial"/>
          <w:sz w:val="20"/>
          <w:szCs w:val="20"/>
        </w:rPr>
        <w:t>nhãn hiệu tương tự</w:t>
      </w:r>
      <w:r w:rsidRPr="00D463ED">
        <w:rPr>
          <w:rFonts w:ascii="Arial" w:hAnsi="Arial" w:cs="Arial"/>
          <w:sz w:val="20"/>
          <w:szCs w:val="20"/>
        </w:rPr>
        <w:t xml:space="preserve">, </w:t>
      </w:r>
      <w:r>
        <w:rPr>
          <w:rFonts w:ascii="Arial" w:hAnsi="Arial" w:cs="Arial"/>
          <w:sz w:val="20"/>
          <w:szCs w:val="20"/>
        </w:rPr>
        <w:t>khiến việc đăng ký nhãn hiệu sau này</w:t>
      </w:r>
      <w:r w:rsidR="00015290">
        <w:rPr>
          <w:rFonts w:ascii="Arial" w:hAnsi="Arial" w:cs="Arial"/>
          <w:sz w:val="20"/>
          <w:szCs w:val="20"/>
        </w:rPr>
        <w:t xml:space="preserve"> của chủ đơn</w:t>
      </w:r>
      <w:r>
        <w:rPr>
          <w:rFonts w:ascii="Arial" w:hAnsi="Arial" w:cs="Arial"/>
          <w:sz w:val="20"/>
          <w:szCs w:val="20"/>
        </w:rPr>
        <w:t xml:space="preserve"> trở nên phức tạp và khó thành công. </w:t>
      </w:r>
      <w:r w:rsidR="004D0D63">
        <w:rPr>
          <w:rFonts w:ascii="Arial" w:hAnsi="Arial" w:cs="Arial"/>
          <w:sz w:val="20"/>
          <w:szCs w:val="20"/>
        </w:rPr>
        <w:t xml:space="preserve">Hơn nữa, nguy cơ không chỉ dừng lại ở đó, </w:t>
      </w:r>
      <w:r>
        <w:rPr>
          <w:rFonts w:ascii="Arial" w:hAnsi="Arial" w:cs="Arial"/>
          <w:sz w:val="20"/>
          <w:szCs w:val="20"/>
        </w:rPr>
        <w:t xml:space="preserve">bên thứ ba </w:t>
      </w:r>
      <w:r w:rsidR="00015290">
        <w:rPr>
          <w:rFonts w:ascii="Arial" w:hAnsi="Arial" w:cs="Arial"/>
          <w:sz w:val="20"/>
          <w:szCs w:val="20"/>
        </w:rPr>
        <w:t xml:space="preserve">cũng có thể chủ động </w:t>
      </w:r>
      <w:r w:rsidRPr="00D463ED">
        <w:rPr>
          <w:rFonts w:ascii="Arial" w:hAnsi="Arial" w:cs="Arial"/>
          <w:sz w:val="20"/>
          <w:szCs w:val="20"/>
        </w:rPr>
        <w:t>phản đối hoặc yêu cầu hủy bỏ</w:t>
      </w:r>
      <w:r>
        <w:rPr>
          <w:rFonts w:ascii="Arial" w:hAnsi="Arial" w:cs="Arial"/>
          <w:sz w:val="20"/>
          <w:szCs w:val="20"/>
        </w:rPr>
        <w:t xml:space="preserve"> nhãn hiệu</w:t>
      </w:r>
      <w:r w:rsidR="009C7B45">
        <w:rPr>
          <w:rFonts w:ascii="Arial" w:hAnsi="Arial" w:cs="Arial"/>
          <w:sz w:val="20"/>
          <w:szCs w:val="20"/>
        </w:rPr>
        <w:t xml:space="preserve"> của chủ đơn</w:t>
      </w:r>
      <w:r w:rsidRPr="00D463ED">
        <w:rPr>
          <w:rFonts w:ascii="Arial" w:hAnsi="Arial" w:cs="Arial"/>
          <w:sz w:val="20"/>
          <w:szCs w:val="20"/>
        </w:rPr>
        <w:t xml:space="preserve">, với lập luận rằng họ đã sử dụng một nhãn hiệu tương tự trong </w:t>
      </w:r>
      <w:r w:rsidR="00015290">
        <w:rPr>
          <w:rFonts w:ascii="Arial" w:hAnsi="Arial" w:cs="Arial"/>
          <w:sz w:val="20"/>
          <w:szCs w:val="20"/>
        </w:rPr>
        <w:t xml:space="preserve">khoảng </w:t>
      </w:r>
      <w:r w:rsidRPr="00D463ED">
        <w:rPr>
          <w:rFonts w:ascii="Arial" w:hAnsi="Arial" w:cs="Arial"/>
          <w:sz w:val="20"/>
          <w:szCs w:val="20"/>
        </w:rPr>
        <w:t xml:space="preserve">thời gian </w:t>
      </w:r>
      <w:r w:rsidR="00015290">
        <w:rPr>
          <w:rFonts w:ascii="Arial" w:hAnsi="Arial" w:cs="Arial"/>
          <w:sz w:val="20"/>
          <w:szCs w:val="20"/>
        </w:rPr>
        <w:t xml:space="preserve">mà </w:t>
      </w:r>
      <w:r>
        <w:rPr>
          <w:rFonts w:ascii="Arial" w:hAnsi="Arial" w:cs="Arial"/>
          <w:sz w:val="20"/>
          <w:szCs w:val="20"/>
        </w:rPr>
        <w:t xml:space="preserve">nhãn hiệu </w:t>
      </w:r>
      <w:r w:rsidR="00015290">
        <w:rPr>
          <w:rFonts w:ascii="Arial" w:hAnsi="Arial" w:cs="Arial"/>
          <w:sz w:val="20"/>
          <w:szCs w:val="20"/>
        </w:rPr>
        <w:t>xin đăng ký không được bảo hộ</w:t>
      </w:r>
      <w:r>
        <w:rPr>
          <w:rFonts w:ascii="Arial" w:hAnsi="Arial" w:cs="Arial"/>
          <w:sz w:val="20"/>
          <w:szCs w:val="20"/>
        </w:rPr>
        <w:t>.</w:t>
      </w:r>
    </w:p>
    <w:p w14:paraId="3C07EB42" w14:textId="77777777" w:rsidR="00EE01FD" w:rsidRDefault="00EE01FD" w:rsidP="00EE01FD">
      <w:pPr>
        <w:spacing w:after="0" w:line="240" w:lineRule="auto"/>
        <w:jc w:val="both"/>
        <w:rPr>
          <w:rFonts w:ascii="Arial" w:hAnsi="Arial" w:cs="Arial"/>
          <w:b/>
          <w:bCs/>
          <w:sz w:val="20"/>
          <w:szCs w:val="20"/>
        </w:rPr>
      </w:pPr>
    </w:p>
    <w:p w14:paraId="16D915DA" w14:textId="77777777" w:rsidR="00EE01FD" w:rsidRPr="00D463ED" w:rsidRDefault="00EE01FD" w:rsidP="00EE01FD">
      <w:pPr>
        <w:spacing w:after="0" w:line="240" w:lineRule="auto"/>
        <w:jc w:val="both"/>
        <w:rPr>
          <w:rFonts w:ascii="Arial" w:hAnsi="Arial" w:cs="Arial"/>
          <w:b/>
          <w:bCs/>
          <w:sz w:val="20"/>
          <w:szCs w:val="20"/>
        </w:rPr>
      </w:pPr>
      <w:r w:rsidRPr="00CA5A00">
        <w:rPr>
          <w:rFonts w:ascii="Arial" w:hAnsi="Arial" w:cs="Arial"/>
          <w:b/>
          <w:bCs/>
          <w:sz w:val="20"/>
          <w:szCs w:val="20"/>
        </w:rPr>
        <w:t xml:space="preserve">Nguy cơ </w:t>
      </w:r>
      <w:r>
        <w:rPr>
          <w:rFonts w:ascii="Arial" w:hAnsi="Arial" w:cs="Arial"/>
          <w:b/>
          <w:bCs/>
          <w:sz w:val="20"/>
          <w:szCs w:val="20"/>
        </w:rPr>
        <w:t>xâm</w:t>
      </w:r>
      <w:r w:rsidRPr="00CA5A00">
        <w:rPr>
          <w:rFonts w:ascii="Arial" w:hAnsi="Arial" w:cs="Arial"/>
          <w:b/>
          <w:bCs/>
          <w:sz w:val="20"/>
          <w:szCs w:val="20"/>
        </w:rPr>
        <w:t xml:space="preserve"> phạm</w:t>
      </w:r>
      <w:r>
        <w:rPr>
          <w:rFonts w:ascii="Arial" w:hAnsi="Arial" w:cs="Arial"/>
          <w:b/>
          <w:bCs/>
          <w:sz w:val="20"/>
          <w:szCs w:val="20"/>
        </w:rPr>
        <w:t xml:space="preserve"> quyền sở hữu trí tuệ</w:t>
      </w:r>
    </w:p>
    <w:p w14:paraId="21280717" w14:textId="77777777" w:rsidR="00EE01FD" w:rsidRPr="00CA5A00" w:rsidRDefault="00EE01FD" w:rsidP="00EE01FD">
      <w:pPr>
        <w:spacing w:after="0" w:line="240" w:lineRule="auto"/>
        <w:jc w:val="both"/>
        <w:rPr>
          <w:rFonts w:ascii="Arial" w:hAnsi="Arial" w:cs="Arial"/>
          <w:sz w:val="20"/>
          <w:szCs w:val="20"/>
        </w:rPr>
      </w:pPr>
    </w:p>
    <w:p w14:paraId="17A4CE5B" w14:textId="7C2408B5" w:rsidR="00EE01FD" w:rsidRPr="00CA5A00" w:rsidRDefault="00EE01FD" w:rsidP="00EE01FD">
      <w:pPr>
        <w:spacing w:after="0" w:line="240" w:lineRule="auto"/>
        <w:jc w:val="both"/>
        <w:rPr>
          <w:rFonts w:ascii="Arial" w:hAnsi="Arial" w:cs="Arial"/>
          <w:sz w:val="20"/>
          <w:szCs w:val="20"/>
        </w:rPr>
      </w:pPr>
      <w:r w:rsidRPr="00CA5A00">
        <w:rPr>
          <w:rFonts w:ascii="Arial" w:hAnsi="Arial" w:cs="Arial"/>
          <w:sz w:val="20"/>
          <w:szCs w:val="20"/>
        </w:rPr>
        <w:t xml:space="preserve">Việc sử dụng nhãn hiệu chưa đăng ký, đặc biệt trong </w:t>
      </w:r>
      <w:r>
        <w:rPr>
          <w:rFonts w:ascii="Arial" w:hAnsi="Arial" w:cs="Arial"/>
          <w:sz w:val="20"/>
          <w:szCs w:val="20"/>
        </w:rPr>
        <w:t xml:space="preserve">trường hợp có </w:t>
      </w:r>
      <w:r w:rsidRPr="00CA5A00">
        <w:rPr>
          <w:rFonts w:ascii="Arial" w:hAnsi="Arial" w:cs="Arial"/>
          <w:sz w:val="20"/>
          <w:szCs w:val="20"/>
        </w:rPr>
        <w:t>tồn tại nhãn hiệu</w:t>
      </w:r>
      <w:r>
        <w:rPr>
          <w:rFonts w:ascii="Arial" w:hAnsi="Arial" w:cs="Arial"/>
          <w:sz w:val="20"/>
          <w:szCs w:val="20"/>
        </w:rPr>
        <w:t xml:space="preserve"> đối chứng</w:t>
      </w:r>
      <w:r w:rsidRPr="00CA5A00">
        <w:rPr>
          <w:rFonts w:ascii="Arial" w:hAnsi="Arial" w:cs="Arial"/>
          <w:sz w:val="20"/>
          <w:szCs w:val="20"/>
        </w:rPr>
        <w:t xml:space="preserve"> </w:t>
      </w:r>
      <w:r>
        <w:rPr>
          <w:rFonts w:ascii="Arial" w:hAnsi="Arial" w:cs="Arial"/>
          <w:sz w:val="20"/>
          <w:szCs w:val="20"/>
        </w:rPr>
        <w:t xml:space="preserve">đang còn hiệu lực sẽ </w:t>
      </w:r>
      <w:r w:rsidRPr="00CA5A00">
        <w:rPr>
          <w:rFonts w:ascii="Arial" w:hAnsi="Arial" w:cs="Arial"/>
          <w:sz w:val="20"/>
          <w:szCs w:val="20"/>
        </w:rPr>
        <w:t>tiềm ẩn nguy cơ vi phạm nhãn hiệu. Theo</w:t>
      </w:r>
      <w:r w:rsidR="009C7B45">
        <w:rPr>
          <w:rFonts w:ascii="Arial" w:hAnsi="Arial" w:cs="Arial"/>
          <w:sz w:val="20"/>
          <w:szCs w:val="20"/>
        </w:rPr>
        <w:t xml:space="preserve"> Điều 199</w:t>
      </w:r>
      <w:r w:rsidRPr="00CA5A00">
        <w:rPr>
          <w:rFonts w:ascii="Arial" w:hAnsi="Arial" w:cs="Arial"/>
          <w:sz w:val="20"/>
          <w:szCs w:val="20"/>
        </w:rPr>
        <w:t xml:space="preserve"> Luật </w:t>
      </w:r>
      <w:r w:rsidR="009C7B45">
        <w:rPr>
          <w:rFonts w:ascii="Arial" w:hAnsi="Arial" w:cs="Arial"/>
          <w:sz w:val="20"/>
          <w:szCs w:val="20"/>
        </w:rPr>
        <w:t>SHTT</w:t>
      </w:r>
      <w:r w:rsidRPr="00CA5A00">
        <w:rPr>
          <w:rFonts w:ascii="Arial" w:hAnsi="Arial" w:cs="Arial"/>
          <w:sz w:val="20"/>
          <w:szCs w:val="20"/>
        </w:rPr>
        <w:t xml:space="preserve">, chủ sở hữu nhãn hiệu có </w:t>
      </w:r>
      <w:r w:rsidR="009C7B45">
        <w:rPr>
          <w:rFonts w:ascii="Arial" w:hAnsi="Arial" w:cs="Arial"/>
          <w:sz w:val="20"/>
          <w:szCs w:val="20"/>
        </w:rPr>
        <w:t>quyền</w:t>
      </w:r>
      <w:r w:rsidRPr="00CA5A00">
        <w:rPr>
          <w:rFonts w:ascii="Arial" w:hAnsi="Arial" w:cs="Arial"/>
          <w:sz w:val="20"/>
          <w:szCs w:val="20"/>
        </w:rPr>
        <w:t xml:space="preserve"> yêu cầu sự can thiệp </w:t>
      </w:r>
      <w:r>
        <w:rPr>
          <w:rFonts w:ascii="Arial" w:hAnsi="Arial" w:cs="Arial"/>
          <w:sz w:val="20"/>
          <w:szCs w:val="20"/>
        </w:rPr>
        <w:t>từ các</w:t>
      </w:r>
      <w:r w:rsidRPr="00CA5A00">
        <w:rPr>
          <w:rFonts w:ascii="Arial" w:hAnsi="Arial" w:cs="Arial"/>
          <w:sz w:val="20"/>
          <w:szCs w:val="20"/>
        </w:rPr>
        <w:t xml:space="preserve"> cơ quan thực thi pháp luật Việt Nam </w:t>
      </w:r>
      <w:r w:rsidR="009C7B45">
        <w:rPr>
          <w:rFonts w:ascii="Arial" w:hAnsi="Arial" w:cs="Arial"/>
          <w:sz w:val="20"/>
          <w:szCs w:val="20"/>
        </w:rPr>
        <w:t xml:space="preserve">để xử lý </w:t>
      </w:r>
      <w:r>
        <w:rPr>
          <w:rFonts w:ascii="Arial" w:hAnsi="Arial" w:cs="Arial"/>
          <w:sz w:val="20"/>
          <w:szCs w:val="20"/>
        </w:rPr>
        <w:t xml:space="preserve">hành vi bị </w:t>
      </w:r>
      <w:r w:rsidR="009C7B45">
        <w:rPr>
          <w:rFonts w:ascii="Arial" w:hAnsi="Arial" w:cs="Arial"/>
          <w:sz w:val="20"/>
          <w:szCs w:val="20"/>
        </w:rPr>
        <w:t xml:space="preserve">nghi ngờ xâm </w:t>
      </w:r>
      <w:r w:rsidRPr="00CA5A00">
        <w:rPr>
          <w:rFonts w:ascii="Arial" w:hAnsi="Arial" w:cs="Arial"/>
          <w:sz w:val="20"/>
          <w:szCs w:val="20"/>
        </w:rPr>
        <w:t xml:space="preserve">phạm </w:t>
      </w:r>
      <w:r>
        <w:rPr>
          <w:rFonts w:ascii="Arial" w:hAnsi="Arial" w:cs="Arial"/>
          <w:sz w:val="20"/>
          <w:szCs w:val="20"/>
        </w:rPr>
        <w:t>bằng</w:t>
      </w:r>
      <w:r w:rsidRPr="00CA5A00">
        <w:rPr>
          <w:rFonts w:ascii="Arial" w:hAnsi="Arial" w:cs="Arial"/>
          <w:sz w:val="20"/>
          <w:szCs w:val="20"/>
        </w:rPr>
        <w:t xml:space="preserve"> </w:t>
      </w:r>
      <w:r w:rsidRPr="009C7B45">
        <w:rPr>
          <w:rFonts w:ascii="Arial" w:hAnsi="Arial" w:cs="Arial"/>
          <w:b/>
          <w:bCs/>
          <w:sz w:val="20"/>
          <w:szCs w:val="20"/>
        </w:rPr>
        <w:t>(i)</w:t>
      </w:r>
      <w:r w:rsidRPr="00CA5A00">
        <w:rPr>
          <w:rFonts w:ascii="Arial" w:hAnsi="Arial" w:cs="Arial"/>
          <w:sz w:val="20"/>
          <w:szCs w:val="20"/>
        </w:rPr>
        <w:t xml:space="preserve"> </w:t>
      </w:r>
      <w:r>
        <w:rPr>
          <w:rFonts w:ascii="Arial" w:hAnsi="Arial" w:cs="Arial"/>
          <w:sz w:val="20"/>
          <w:szCs w:val="20"/>
        </w:rPr>
        <w:t>biện pháp</w:t>
      </w:r>
      <w:r w:rsidRPr="00CA5A00">
        <w:rPr>
          <w:rFonts w:ascii="Arial" w:hAnsi="Arial" w:cs="Arial"/>
          <w:sz w:val="20"/>
          <w:szCs w:val="20"/>
        </w:rPr>
        <w:t xml:space="preserve"> hành chính và/</w:t>
      </w:r>
      <w:r w:rsidRPr="009C7B45">
        <w:rPr>
          <w:rFonts w:ascii="Arial" w:hAnsi="Arial" w:cs="Arial"/>
          <w:b/>
          <w:bCs/>
          <w:sz w:val="20"/>
          <w:szCs w:val="20"/>
        </w:rPr>
        <w:t>hoặc (ii)</w:t>
      </w:r>
      <w:r w:rsidRPr="00CA5A00">
        <w:rPr>
          <w:rFonts w:ascii="Arial" w:hAnsi="Arial" w:cs="Arial"/>
          <w:sz w:val="20"/>
          <w:szCs w:val="20"/>
        </w:rPr>
        <w:t xml:space="preserve"> </w:t>
      </w:r>
      <w:r>
        <w:rPr>
          <w:rFonts w:ascii="Arial" w:hAnsi="Arial" w:cs="Arial"/>
          <w:sz w:val="20"/>
          <w:szCs w:val="20"/>
        </w:rPr>
        <w:t xml:space="preserve">biện pháp </w:t>
      </w:r>
      <w:r w:rsidRPr="00CA5A00">
        <w:rPr>
          <w:rFonts w:ascii="Arial" w:hAnsi="Arial" w:cs="Arial"/>
          <w:sz w:val="20"/>
          <w:szCs w:val="20"/>
        </w:rPr>
        <w:t xml:space="preserve">dân sự, hoặc </w:t>
      </w:r>
      <w:r w:rsidRPr="009C7B45">
        <w:rPr>
          <w:rFonts w:ascii="Arial" w:hAnsi="Arial" w:cs="Arial"/>
          <w:b/>
          <w:bCs/>
          <w:sz w:val="20"/>
          <w:szCs w:val="20"/>
        </w:rPr>
        <w:t>(iii)</w:t>
      </w:r>
      <w:r w:rsidRPr="00CA5A00">
        <w:rPr>
          <w:rFonts w:ascii="Arial" w:hAnsi="Arial" w:cs="Arial"/>
          <w:sz w:val="20"/>
          <w:szCs w:val="20"/>
        </w:rPr>
        <w:t xml:space="preserve"> </w:t>
      </w:r>
      <w:r>
        <w:rPr>
          <w:rFonts w:ascii="Arial" w:hAnsi="Arial" w:cs="Arial"/>
          <w:sz w:val="20"/>
          <w:szCs w:val="20"/>
        </w:rPr>
        <w:t>biện pháp</w:t>
      </w:r>
      <w:r w:rsidRPr="00CA5A00">
        <w:rPr>
          <w:rFonts w:ascii="Arial" w:hAnsi="Arial" w:cs="Arial"/>
          <w:sz w:val="20"/>
          <w:szCs w:val="20"/>
        </w:rPr>
        <w:t xml:space="preserve"> hình sự.</w:t>
      </w:r>
    </w:p>
    <w:p w14:paraId="288D3A19" w14:textId="77777777" w:rsidR="00EE01FD" w:rsidRPr="00CA5A00" w:rsidRDefault="00EE01FD" w:rsidP="00EE01FD">
      <w:pPr>
        <w:spacing w:after="0" w:line="240" w:lineRule="auto"/>
        <w:jc w:val="both"/>
        <w:rPr>
          <w:rFonts w:ascii="Arial" w:hAnsi="Arial" w:cs="Arial"/>
          <w:sz w:val="20"/>
          <w:szCs w:val="20"/>
        </w:rPr>
      </w:pPr>
    </w:p>
    <w:p w14:paraId="4CFA9E08" w14:textId="77777777" w:rsidR="00EE01FD" w:rsidRPr="00CA5A00" w:rsidRDefault="00EE01FD" w:rsidP="00EE01FD">
      <w:pPr>
        <w:spacing w:after="0" w:line="240" w:lineRule="auto"/>
        <w:jc w:val="both"/>
        <w:rPr>
          <w:rFonts w:ascii="Arial" w:hAnsi="Arial" w:cs="Arial"/>
          <w:sz w:val="20"/>
          <w:szCs w:val="20"/>
        </w:rPr>
      </w:pPr>
      <w:r w:rsidRPr="00717E2F">
        <w:rPr>
          <w:rFonts w:ascii="Arial" w:hAnsi="Arial" w:cs="Arial"/>
          <w:sz w:val="20"/>
          <w:szCs w:val="20"/>
        </w:rPr>
        <w:t xml:space="preserve">Dù không hề mong muốn thu hút sự chú ý của chủ sở hữu nhãn hiệu đã đăng ký trước, quyết định từ bỏ việc đăng ký nhãn hiệu và lựa chọn phương án chờ đợi của chủ đơn sau </w:t>
      </w:r>
      <w:r>
        <w:rPr>
          <w:rFonts w:ascii="Arial" w:hAnsi="Arial" w:cs="Arial"/>
          <w:sz w:val="20"/>
          <w:szCs w:val="20"/>
        </w:rPr>
        <w:t xml:space="preserve">sẽ </w:t>
      </w:r>
      <w:r w:rsidRPr="00CA5A00">
        <w:rPr>
          <w:rFonts w:ascii="Arial" w:hAnsi="Arial" w:cs="Arial"/>
          <w:sz w:val="20"/>
          <w:szCs w:val="20"/>
        </w:rPr>
        <w:t>không loại bỏ hoàn toàn nguy cơ chủ sở hữu nhãn hiệu</w:t>
      </w:r>
      <w:r>
        <w:rPr>
          <w:rFonts w:ascii="Arial" w:hAnsi="Arial" w:cs="Arial"/>
          <w:sz w:val="20"/>
          <w:szCs w:val="20"/>
        </w:rPr>
        <w:t xml:space="preserve"> có</w:t>
      </w:r>
      <w:r w:rsidRPr="00CA5A00">
        <w:rPr>
          <w:rFonts w:ascii="Arial" w:hAnsi="Arial" w:cs="Arial"/>
          <w:sz w:val="20"/>
          <w:szCs w:val="20"/>
        </w:rPr>
        <w:t xml:space="preserve"> trước biết </w:t>
      </w:r>
      <w:r>
        <w:rPr>
          <w:rFonts w:ascii="Arial" w:hAnsi="Arial" w:cs="Arial"/>
          <w:sz w:val="20"/>
          <w:szCs w:val="20"/>
        </w:rPr>
        <w:t>được</w:t>
      </w:r>
      <w:r w:rsidRPr="00CA5A00">
        <w:rPr>
          <w:rFonts w:ascii="Arial" w:hAnsi="Arial" w:cs="Arial"/>
          <w:sz w:val="20"/>
          <w:szCs w:val="20"/>
        </w:rPr>
        <w:t xml:space="preserve"> việc sử dụng </w:t>
      </w:r>
      <w:r>
        <w:rPr>
          <w:rFonts w:ascii="Arial" w:hAnsi="Arial" w:cs="Arial"/>
          <w:sz w:val="20"/>
          <w:szCs w:val="20"/>
        </w:rPr>
        <w:t>của chủ</w:t>
      </w:r>
      <w:r w:rsidRPr="00CA5A00">
        <w:rPr>
          <w:rFonts w:ascii="Arial" w:hAnsi="Arial" w:cs="Arial"/>
          <w:sz w:val="20"/>
          <w:szCs w:val="20"/>
        </w:rPr>
        <w:t xml:space="preserve"> đơn đăng ký nhãn hiệu </w:t>
      </w:r>
      <w:r>
        <w:rPr>
          <w:rFonts w:ascii="Arial" w:hAnsi="Arial" w:cs="Arial"/>
          <w:sz w:val="20"/>
          <w:szCs w:val="20"/>
        </w:rPr>
        <w:t>sau</w:t>
      </w:r>
      <w:r w:rsidRPr="00CA5A00">
        <w:rPr>
          <w:rFonts w:ascii="Arial" w:hAnsi="Arial" w:cs="Arial"/>
          <w:sz w:val="20"/>
          <w:szCs w:val="20"/>
        </w:rPr>
        <w:t xml:space="preserve">. </w:t>
      </w:r>
      <w:r w:rsidRPr="00717E2F">
        <w:rPr>
          <w:rFonts w:ascii="Arial" w:hAnsi="Arial" w:cs="Arial"/>
          <w:sz w:val="20"/>
          <w:szCs w:val="20"/>
        </w:rPr>
        <w:t>Trong bối cảnh thị trường cạnh tranh khốc liệt, cùng với việc bên thứ ba có thể chia sẻ thông tin, luôn tồn tại một nguy cơ không thể phủ nhận rằng chủ nhãn hiệu ban đầu có thể sớm nắm bắt được thông tin về việc sử dụng nhãn hiệu đó.</w:t>
      </w:r>
    </w:p>
    <w:p w14:paraId="458D87A6" w14:textId="77777777" w:rsidR="00EE01FD" w:rsidRPr="00CA5A00" w:rsidRDefault="00EE01FD" w:rsidP="00EE01FD">
      <w:pPr>
        <w:spacing w:after="0" w:line="240" w:lineRule="auto"/>
        <w:jc w:val="both"/>
        <w:rPr>
          <w:rFonts w:ascii="Arial" w:hAnsi="Arial" w:cs="Arial"/>
          <w:sz w:val="20"/>
          <w:szCs w:val="20"/>
        </w:rPr>
      </w:pPr>
    </w:p>
    <w:p w14:paraId="6199D6FA" w14:textId="75D4C1C7" w:rsidR="00EE01FD" w:rsidRDefault="00EE01FD" w:rsidP="00EE01FD">
      <w:pPr>
        <w:spacing w:after="0" w:line="240" w:lineRule="auto"/>
        <w:jc w:val="both"/>
        <w:rPr>
          <w:rFonts w:ascii="Arial" w:hAnsi="Arial" w:cs="Arial"/>
          <w:sz w:val="20"/>
          <w:szCs w:val="20"/>
        </w:rPr>
      </w:pPr>
      <w:r w:rsidRPr="00CA5A00">
        <w:rPr>
          <w:rFonts w:ascii="Arial" w:hAnsi="Arial" w:cs="Arial"/>
          <w:sz w:val="20"/>
          <w:szCs w:val="20"/>
        </w:rPr>
        <w:t>Tại Việt Nam, cơ quan thực thi pháp luật tiến hành kiểm tra định kỳ trên thị trường và có quyền chủ động tịch thu hàng hóa bị nghi ngờ vi p</w:t>
      </w:r>
      <w:bookmarkStart w:id="1" w:name="_GoBack"/>
      <w:bookmarkEnd w:id="1"/>
      <w:r w:rsidRPr="00CA5A00">
        <w:rPr>
          <w:rFonts w:ascii="Arial" w:hAnsi="Arial" w:cs="Arial"/>
          <w:sz w:val="20"/>
          <w:szCs w:val="20"/>
        </w:rPr>
        <w:t xml:space="preserve">hạm nhãn hiệu. Sau khi tịch thu, cơ quan </w:t>
      </w:r>
      <w:r>
        <w:rPr>
          <w:rFonts w:ascii="Arial" w:hAnsi="Arial" w:cs="Arial"/>
          <w:sz w:val="20"/>
          <w:szCs w:val="20"/>
        </w:rPr>
        <w:t>thực thi</w:t>
      </w:r>
      <w:r w:rsidRPr="00CA5A00">
        <w:rPr>
          <w:rFonts w:ascii="Arial" w:hAnsi="Arial" w:cs="Arial"/>
          <w:sz w:val="20"/>
          <w:szCs w:val="20"/>
        </w:rPr>
        <w:t xml:space="preserve"> có thể liên hệ với chủ sở hữu nhãn hiệu để phối hợp</w:t>
      </w:r>
      <w:r>
        <w:rPr>
          <w:rFonts w:ascii="Arial" w:hAnsi="Arial" w:cs="Arial"/>
          <w:sz w:val="20"/>
          <w:szCs w:val="20"/>
        </w:rPr>
        <w:t>, yêu cầu xác nhận</w:t>
      </w:r>
      <w:r w:rsidRPr="00CA5A00">
        <w:rPr>
          <w:rFonts w:ascii="Arial" w:hAnsi="Arial" w:cs="Arial"/>
          <w:sz w:val="20"/>
          <w:szCs w:val="20"/>
        </w:rPr>
        <w:t xml:space="preserve"> vi phạm </w:t>
      </w:r>
      <w:r>
        <w:rPr>
          <w:rFonts w:ascii="Arial" w:hAnsi="Arial" w:cs="Arial"/>
          <w:sz w:val="20"/>
          <w:szCs w:val="20"/>
        </w:rPr>
        <w:t>đối với các</w:t>
      </w:r>
      <w:r w:rsidRPr="00CA5A00">
        <w:rPr>
          <w:rFonts w:ascii="Arial" w:hAnsi="Arial" w:cs="Arial"/>
          <w:sz w:val="20"/>
          <w:szCs w:val="20"/>
        </w:rPr>
        <w:t xml:space="preserve"> hàng hóa bị tạm giữ. Ngay cả khi không có </w:t>
      </w:r>
      <w:r>
        <w:rPr>
          <w:rFonts w:ascii="Arial" w:hAnsi="Arial" w:cs="Arial"/>
          <w:sz w:val="20"/>
          <w:szCs w:val="20"/>
        </w:rPr>
        <w:t xml:space="preserve">Đơn yêu cầu xử lý vi phạm </w:t>
      </w:r>
      <w:r w:rsidRPr="00CA5A00">
        <w:rPr>
          <w:rFonts w:ascii="Arial" w:hAnsi="Arial" w:cs="Arial"/>
          <w:sz w:val="20"/>
          <w:szCs w:val="20"/>
        </w:rPr>
        <w:t xml:space="preserve">chính thức từ chủ sở hữu nhãn hiệu, các biện pháp thực thi </w:t>
      </w:r>
      <w:r>
        <w:rPr>
          <w:rFonts w:ascii="Arial" w:hAnsi="Arial" w:cs="Arial"/>
          <w:sz w:val="20"/>
          <w:szCs w:val="20"/>
        </w:rPr>
        <w:t>chủ động</w:t>
      </w:r>
      <w:r w:rsidRPr="00CA5A00">
        <w:rPr>
          <w:rFonts w:ascii="Arial" w:hAnsi="Arial" w:cs="Arial"/>
          <w:sz w:val="20"/>
          <w:szCs w:val="20"/>
        </w:rPr>
        <w:t xml:space="preserve"> của cơ quan có thẩm quyền có thể dẫn đến những thách thức pháp lý đáng kể đối với người sử dụng nhãn hiệu chưa </w:t>
      </w:r>
      <w:r>
        <w:rPr>
          <w:rFonts w:ascii="Arial" w:hAnsi="Arial" w:cs="Arial"/>
          <w:sz w:val="20"/>
          <w:szCs w:val="20"/>
        </w:rPr>
        <w:t xml:space="preserve">được </w:t>
      </w:r>
      <w:r w:rsidRPr="00CA5A00">
        <w:rPr>
          <w:rFonts w:ascii="Arial" w:hAnsi="Arial" w:cs="Arial"/>
          <w:sz w:val="20"/>
          <w:szCs w:val="20"/>
        </w:rPr>
        <w:t>đăng ký. Do đó, điều quan trọng là các doanh nghiệp phải xem xét các</w:t>
      </w:r>
      <w:r>
        <w:rPr>
          <w:rFonts w:ascii="Arial" w:hAnsi="Arial" w:cs="Arial"/>
          <w:sz w:val="20"/>
          <w:szCs w:val="20"/>
        </w:rPr>
        <w:t xml:space="preserve"> </w:t>
      </w:r>
      <w:r w:rsidRPr="00CA5A00">
        <w:rPr>
          <w:rFonts w:ascii="Arial" w:hAnsi="Arial" w:cs="Arial"/>
          <w:sz w:val="20"/>
          <w:szCs w:val="20"/>
        </w:rPr>
        <w:t xml:space="preserve">chiến lược để đăng ký nhãn hiệu và lưu ý đến những tác động pháp lý tiềm ẩn của việc sử dụng nhãn hiệu chưa đăng ký, </w:t>
      </w:r>
      <w:r w:rsidRPr="00324B99">
        <w:rPr>
          <w:rFonts w:ascii="Arial" w:hAnsi="Arial" w:cs="Arial"/>
          <w:sz w:val="20"/>
          <w:szCs w:val="20"/>
        </w:rPr>
        <w:t xml:space="preserve">đặc biệt khi có sự </w:t>
      </w:r>
      <w:hyperlink r:id="rId5" w:history="1">
        <w:r w:rsidRPr="00254D93">
          <w:rPr>
            <w:rStyle w:val="Hyperlink"/>
            <w:rFonts w:ascii="Arial" w:hAnsi="Arial" w:cs="Arial"/>
            <w:sz w:val="20"/>
            <w:szCs w:val="20"/>
          </w:rPr>
          <w:t>xung đột</w:t>
        </w:r>
      </w:hyperlink>
      <w:r w:rsidRPr="00324B99">
        <w:rPr>
          <w:rFonts w:ascii="Arial" w:hAnsi="Arial" w:cs="Arial"/>
          <w:sz w:val="20"/>
          <w:szCs w:val="20"/>
        </w:rPr>
        <w:t xml:space="preserve"> với các nhãn hiệu đã tồn tại.</w:t>
      </w:r>
    </w:p>
    <w:p w14:paraId="65D90F55" w14:textId="77777777" w:rsidR="00EE01FD" w:rsidRPr="00CA5A00" w:rsidRDefault="00EE01FD" w:rsidP="00EE01FD">
      <w:pPr>
        <w:spacing w:after="0" w:line="240" w:lineRule="auto"/>
        <w:jc w:val="both"/>
        <w:rPr>
          <w:rFonts w:ascii="Arial" w:hAnsi="Arial" w:cs="Arial"/>
          <w:sz w:val="20"/>
          <w:szCs w:val="20"/>
        </w:rPr>
      </w:pPr>
    </w:p>
    <w:p w14:paraId="532E19E7" w14:textId="77777777" w:rsidR="00EE01FD" w:rsidRPr="00CA5A00" w:rsidRDefault="00EE01FD" w:rsidP="00EE01FD">
      <w:pPr>
        <w:spacing w:after="0" w:line="240" w:lineRule="auto"/>
        <w:jc w:val="both"/>
        <w:rPr>
          <w:rFonts w:ascii="Arial" w:hAnsi="Arial" w:cs="Arial"/>
          <w:b/>
          <w:bCs/>
          <w:sz w:val="20"/>
          <w:szCs w:val="20"/>
        </w:rPr>
      </w:pPr>
      <w:r>
        <w:rPr>
          <w:rFonts w:ascii="Arial" w:hAnsi="Arial" w:cs="Arial"/>
          <w:b/>
          <w:bCs/>
          <w:sz w:val="20"/>
          <w:szCs w:val="20"/>
        </w:rPr>
        <w:t xml:space="preserve">Sự bất ổn </w:t>
      </w:r>
      <w:r w:rsidRPr="00CA5A00">
        <w:rPr>
          <w:rFonts w:ascii="Arial" w:hAnsi="Arial" w:cs="Arial"/>
          <w:b/>
          <w:bCs/>
          <w:sz w:val="20"/>
          <w:szCs w:val="20"/>
        </w:rPr>
        <w:t>pháp lý</w:t>
      </w:r>
    </w:p>
    <w:p w14:paraId="2AA48D95" w14:textId="77777777" w:rsidR="00EE01FD" w:rsidRDefault="00EE01FD" w:rsidP="00EE01FD">
      <w:pPr>
        <w:spacing w:after="0" w:line="240" w:lineRule="auto"/>
        <w:jc w:val="both"/>
        <w:rPr>
          <w:rFonts w:ascii="Arial" w:hAnsi="Arial" w:cs="Arial"/>
          <w:sz w:val="20"/>
          <w:szCs w:val="20"/>
        </w:rPr>
      </w:pPr>
    </w:p>
    <w:p w14:paraId="05D85EBB" w14:textId="77777777" w:rsidR="00EE01FD" w:rsidRPr="00DA1C36" w:rsidRDefault="00EE01FD" w:rsidP="00EE01FD">
      <w:pPr>
        <w:spacing w:after="0" w:line="240" w:lineRule="auto"/>
        <w:jc w:val="both"/>
        <w:rPr>
          <w:rFonts w:ascii="Arial" w:hAnsi="Arial" w:cs="Arial"/>
          <w:sz w:val="20"/>
          <w:szCs w:val="20"/>
        </w:rPr>
      </w:pPr>
      <w:r>
        <w:rPr>
          <w:rFonts w:ascii="Arial" w:hAnsi="Arial" w:cs="Arial"/>
          <w:sz w:val="20"/>
          <w:szCs w:val="20"/>
        </w:rPr>
        <w:t>C</w:t>
      </w:r>
      <w:r w:rsidRPr="00CA5A00">
        <w:rPr>
          <w:rFonts w:ascii="Arial" w:hAnsi="Arial" w:cs="Arial"/>
          <w:sz w:val="20"/>
          <w:szCs w:val="20"/>
        </w:rPr>
        <w:t xml:space="preserve">hờ </w:t>
      </w:r>
      <w:r>
        <w:rPr>
          <w:rFonts w:ascii="Arial" w:hAnsi="Arial" w:cs="Arial"/>
          <w:sz w:val="20"/>
          <w:szCs w:val="20"/>
        </w:rPr>
        <w:t xml:space="preserve">đợi cho đến khi </w:t>
      </w:r>
      <w:r w:rsidRPr="00CA5A00">
        <w:rPr>
          <w:rFonts w:ascii="Arial" w:hAnsi="Arial" w:cs="Arial"/>
          <w:sz w:val="20"/>
          <w:szCs w:val="20"/>
        </w:rPr>
        <w:t xml:space="preserve">nhãn hiệu </w:t>
      </w:r>
      <w:r>
        <w:rPr>
          <w:rFonts w:ascii="Arial" w:hAnsi="Arial" w:cs="Arial"/>
          <w:sz w:val="20"/>
          <w:szCs w:val="20"/>
        </w:rPr>
        <w:t>đối chứng</w:t>
      </w:r>
      <w:r w:rsidRPr="00CA5A00">
        <w:rPr>
          <w:rFonts w:ascii="Arial" w:hAnsi="Arial" w:cs="Arial"/>
          <w:sz w:val="20"/>
          <w:szCs w:val="20"/>
        </w:rPr>
        <w:t xml:space="preserve"> hết hiệu lực </w:t>
      </w:r>
      <w:r w:rsidRPr="00DA1C36">
        <w:rPr>
          <w:rFonts w:ascii="Arial" w:hAnsi="Arial" w:cs="Arial"/>
          <w:sz w:val="20"/>
          <w:szCs w:val="20"/>
        </w:rPr>
        <w:t>mà không chủ động tìm kiếm giải pháp giảm thiểu rủi ro</w:t>
      </w:r>
      <w:r w:rsidRPr="00CA5A00">
        <w:rPr>
          <w:rFonts w:ascii="Arial" w:hAnsi="Arial" w:cs="Arial"/>
          <w:sz w:val="20"/>
          <w:szCs w:val="20"/>
        </w:rPr>
        <w:t xml:space="preserve">, </w:t>
      </w:r>
      <w:r>
        <w:rPr>
          <w:rFonts w:ascii="Arial" w:hAnsi="Arial" w:cs="Arial"/>
          <w:sz w:val="20"/>
          <w:szCs w:val="20"/>
        </w:rPr>
        <w:t>chủ</w:t>
      </w:r>
      <w:r w:rsidRPr="00CA5A00">
        <w:rPr>
          <w:rFonts w:ascii="Arial" w:hAnsi="Arial" w:cs="Arial"/>
          <w:sz w:val="20"/>
          <w:szCs w:val="20"/>
        </w:rPr>
        <w:t xml:space="preserve"> đơn đăng ký nhãn hiệu </w:t>
      </w:r>
      <w:r>
        <w:rPr>
          <w:rFonts w:ascii="Arial" w:hAnsi="Arial" w:cs="Arial"/>
          <w:sz w:val="20"/>
          <w:szCs w:val="20"/>
        </w:rPr>
        <w:t>sau</w:t>
      </w:r>
      <w:r w:rsidRPr="00CA5A00">
        <w:rPr>
          <w:rFonts w:ascii="Arial" w:hAnsi="Arial" w:cs="Arial"/>
          <w:sz w:val="20"/>
          <w:szCs w:val="20"/>
        </w:rPr>
        <w:t xml:space="preserve"> vẫn </w:t>
      </w:r>
      <w:r>
        <w:rPr>
          <w:rFonts w:ascii="Arial" w:hAnsi="Arial" w:cs="Arial"/>
          <w:sz w:val="20"/>
          <w:szCs w:val="20"/>
        </w:rPr>
        <w:t>sẽ tự đặt mình</w:t>
      </w:r>
      <w:r w:rsidRPr="00CA5A00">
        <w:rPr>
          <w:rFonts w:ascii="Arial" w:hAnsi="Arial" w:cs="Arial"/>
          <w:sz w:val="20"/>
          <w:szCs w:val="20"/>
        </w:rPr>
        <w:t xml:space="preserve"> trong tình trạng </w:t>
      </w:r>
      <w:r>
        <w:rPr>
          <w:rFonts w:ascii="Arial" w:hAnsi="Arial" w:cs="Arial"/>
          <w:sz w:val="20"/>
          <w:szCs w:val="20"/>
        </w:rPr>
        <w:t>bất ổn về mặt</w:t>
      </w:r>
      <w:r w:rsidRPr="00CA5A00">
        <w:rPr>
          <w:rFonts w:ascii="Arial" w:hAnsi="Arial" w:cs="Arial"/>
          <w:sz w:val="20"/>
          <w:szCs w:val="20"/>
        </w:rPr>
        <w:t xml:space="preserve"> pháp lý. </w:t>
      </w:r>
      <w:r w:rsidRPr="00DA1C36">
        <w:rPr>
          <w:rFonts w:ascii="Arial" w:hAnsi="Arial" w:cs="Arial"/>
          <w:sz w:val="20"/>
          <w:szCs w:val="20"/>
        </w:rPr>
        <w:t xml:space="preserve">Sự bất </w:t>
      </w:r>
      <w:r w:rsidRPr="00DA1C36">
        <w:rPr>
          <w:rFonts w:ascii="Arial" w:hAnsi="Arial" w:cs="Arial"/>
          <w:sz w:val="20"/>
          <w:szCs w:val="20"/>
        </w:rPr>
        <w:lastRenderedPageBreak/>
        <w:t>ổn về pháp lý này không chỉ ảnh hư</w:t>
      </w:r>
      <w:r>
        <w:rPr>
          <w:rFonts w:ascii="Arial" w:hAnsi="Arial" w:cs="Arial"/>
          <w:sz w:val="20"/>
          <w:szCs w:val="20"/>
        </w:rPr>
        <w:t>ở</w:t>
      </w:r>
      <w:r w:rsidRPr="00DA1C36">
        <w:rPr>
          <w:rFonts w:ascii="Arial" w:hAnsi="Arial" w:cs="Arial"/>
          <w:sz w:val="20"/>
          <w:szCs w:val="20"/>
        </w:rPr>
        <w:t xml:space="preserve">ng tiêu cực đến số phận nhãn hiệu của họ, mà còn cản trở những bước đi quan trọng của doanh nghiệp như việc mở rộng thị trường, tìm kiếm đối tác chiến lược hay thực hiện các hành động </w:t>
      </w:r>
      <w:r>
        <w:rPr>
          <w:rFonts w:ascii="Arial" w:hAnsi="Arial" w:cs="Arial"/>
          <w:sz w:val="20"/>
          <w:szCs w:val="20"/>
        </w:rPr>
        <w:t xml:space="preserve">thực thi quyền SHTT </w:t>
      </w:r>
      <w:r w:rsidRPr="00DA1C36">
        <w:rPr>
          <w:rFonts w:ascii="Arial" w:hAnsi="Arial" w:cs="Arial"/>
          <w:sz w:val="20"/>
          <w:szCs w:val="20"/>
        </w:rPr>
        <w:t>mạnh mẽ chống lại bên thứ ba sử dụng nhãn hiệu tương tự như nhãn hiệu của họ.</w:t>
      </w:r>
    </w:p>
    <w:p w14:paraId="58B6D7FE" w14:textId="77777777" w:rsidR="00EE01FD" w:rsidRPr="00CA5A00" w:rsidRDefault="00EE01FD" w:rsidP="00EE01FD">
      <w:pPr>
        <w:spacing w:after="0" w:line="240" w:lineRule="auto"/>
        <w:jc w:val="both"/>
        <w:rPr>
          <w:rFonts w:ascii="Arial" w:hAnsi="Arial" w:cs="Arial"/>
          <w:b/>
          <w:bCs/>
          <w:sz w:val="20"/>
          <w:szCs w:val="20"/>
        </w:rPr>
      </w:pPr>
    </w:p>
    <w:p w14:paraId="7988FD9E" w14:textId="77777777" w:rsidR="00EE01FD" w:rsidRPr="00CA5A00" w:rsidRDefault="00EE01FD" w:rsidP="00EE01FD">
      <w:pPr>
        <w:spacing w:after="0" w:line="240" w:lineRule="auto"/>
        <w:jc w:val="both"/>
        <w:rPr>
          <w:rFonts w:ascii="Arial" w:hAnsi="Arial" w:cs="Arial"/>
          <w:sz w:val="20"/>
          <w:szCs w:val="20"/>
        </w:rPr>
      </w:pPr>
      <w:r w:rsidRPr="00CA5A00">
        <w:rPr>
          <w:rFonts w:ascii="Arial" w:hAnsi="Arial" w:cs="Arial"/>
          <w:sz w:val="20"/>
          <w:szCs w:val="20"/>
        </w:rPr>
        <w:t>Nếu nhãn hiệu nộp sau không được đăng ký thành công</w:t>
      </w:r>
      <w:r>
        <w:rPr>
          <w:rFonts w:ascii="Arial" w:hAnsi="Arial" w:cs="Arial"/>
          <w:sz w:val="20"/>
          <w:szCs w:val="20"/>
        </w:rPr>
        <w:t>,</w:t>
      </w:r>
      <w:r w:rsidRPr="00CA5A00">
        <w:rPr>
          <w:rFonts w:ascii="Arial" w:hAnsi="Arial" w:cs="Arial"/>
          <w:sz w:val="20"/>
          <w:szCs w:val="20"/>
        </w:rPr>
        <w:t xml:space="preserve"> nhưng </w:t>
      </w:r>
      <w:r>
        <w:rPr>
          <w:rFonts w:ascii="Arial" w:hAnsi="Arial" w:cs="Arial"/>
          <w:sz w:val="20"/>
          <w:szCs w:val="20"/>
        </w:rPr>
        <w:t>chủ</w:t>
      </w:r>
      <w:r w:rsidRPr="00CA5A00">
        <w:rPr>
          <w:rFonts w:ascii="Arial" w:hAnsi="Arial" w:cs="Arial"/>
          <w:sz w:val="20"/>
          <w:szCs w:val="20"/>
        </w:rPr>
        <w:t xml:space="preserve"> đơn </w:t>
      </w:r>
      <w:r>
        <w:rPr>
          <w:rFonts w:ascii="Arial" w:hAnsi="Arial" w:cs="Arial"/>
          <w:sz w:val="20"/>
          <w:szCs w:val="20"/>
        </w:rPr>
        <w:t>quyết</w:t>
      </w:r>
      <w:r w:rsidRPr="00CA5A00">
        <w:rPr>
          <w:rFonts w:ascii="Arial" w:hAnsi="Arial" w:cs="Arial"/>
          <w:sz w:val="20"/>
          <w:szCs w:val="20"/>
        </w:rPr>
        <w:t xml:space="preserve"> định vẫn sử dụng nhãn hiệu đó</w:t>
      </w:r>
      <w:r>
        <w:rPr>
          <w:rFonts w:ascii="Arial" w:hAnsi="Arial" w:cs="Arial"/>
          <w:sz w:val="20"/>
          <w:szCs w:val="20"/>
        </w:rPr>
        <w:t>,</w:t>
      </w:r>
      <w:r w:rsidRPr="00CA5A00">
        <w:rPr>
          <w:rFonts w:ascii="Arial" w:hAnsi="Arial" w:cs="Arial"/>
          <w:sz w:val="20"/>
          <w:szCs w:val="20"/>
        </w:rPr>
        <w:t xml:space="preserve"> </w:t>
      </w:r>
      <w:r w:rsidRPr="00DA1C36">
        <w:rPr>
          <w:rFonts w:ascii="Arial" w:hAnsi="Arial" w:cs="Arial"/>
          <w:sz w:val="20"/>
          <w:szCs w:val="20"/>
        </w:rPr>
        <w:t>thì việc bảo vệ nhãn hiệu và ngăn chặn các bên khác sử dụng nhãn hiệu tương tự sẽ trở nên đặc biệt thách thức</w:t>
      </w:r>
      <w:r w:rsidRPr="00CA5A00">
        <w:rPr>
          <w:rFonts w:ascii="Arial" w:hAnsi="Arial" w:cs="Arial"/>
          <w:sz w:val="20"/>
          <w:szCs w:val="20"/>
        </w:rPr>
        <w:t xml:space="preserve">, </w:t>
      </w:r>
      <w:r>
        <w:rPr>
          <w:rFonts w:ascii="Arial" w:hAnsi="Arial" w:cs="Arial"/>
          <w:sz w:val="20"/>
          <w:szCs w:val="20"/>
        </w:rPr>
        <w:t xml:space="preserve">bởi vì tại Việt Nam, </w:t>
      </w:r>
      <w:r w:rsidRPr="00E70C13">
        <w:rPr>
          <w:rFonts w:ascii="Arial" w:hAnsi="Arial" w:cs="Arial"/>
          <w:sz w:val="20"/>
          <w:szCs w:val="20"/>
        </w:rPr>
        <w:t>quyền</w:t>
      </w:r>
      <w:r>
        <w:rPr>
          <w:rFonts w:ascii="Arial" w:hAnsi="Arial" w:cs="Arial"/>
          <w:sz w:val="20"/>
          <w:szCs w:val="20"/>
        </w:rPr>
        <w:t xml:space="preserve"> đối với </w:t>
      </w:r>
      <w:r w:rsidRPr="00E70C13">
        <w:rPr>
          <w:rFonts w:ascii="Arial" w:hAnsi="Arial" w:cs="Arial"/>
          <w:sz w:val="20"/>
          <w:szCs w:val="20"/>
        </w:rPr>
        <w:t xml:space="preserve">nhãn hiệu </w:t>
      </w:r>
      <w:r>
        <w:rPr>
          <w:rFonts w:ascii="Arial" w:hAnsi="Arial" w:cs="Arial"/>
          <w:sz w:val="20"/>
          <w:szCs w:val="20"/>
        </w:rPr>
        <w:t>được xác lập trên cơ sở</w:t>
      </w:r>
      <w:r w:rsidRPr="00E70C13">
        <w:rPr>
          <w:rFonts w:ascii="Arial" w:hAnsi="Arial" w:cs="Arial"/>
          <w:sz w:val="20"/>
          <w:szCs w:val="20"/>
        </w:rPr>
        <w:t xml:space="preserve"> </w:t>
      </w:r>
      <w:r>
        <w:rPr>
          <w:rFonts w:ascii="Arial" w:hAnsi="Arial" w:cs="Arial"/>
          <w:sz w:val="20"/>
          <w:szCs w:val="20"/>
        </w:rPr>
        <w:t>quyết định cấp Văn bằng bảo hộ của Cục SHTT</w:t>
      </w:r>
      <w:r w:rsidRPr="00E70C13">
        <w:rPr>
          <w:rFonts w:ascii="Arial" w:hAnsi="Arial" w:cs="Arial"/>
          <w:sz w:val="20"/>
          <w:szCs w:val="20"/>
        </w:rPr>
        <w:t>, trừ trường hợp nhãn hiệu nổi tiếng</w:t>
      </w:r>
      <w:r w:rsidRPr="00CA5A00">
        <w:rPr>
          <w:rFonts w:ascii="Arial" w:hAnsi="Arial" w:cs="Arial"/>
          <w:sz w:val="20"/>
          <w:szCs w:val="20"/>
        </w:rPr>
        <w:t xml:space="preserve">. Việc </w:t>
      </w:r>
      <w:r>
        <w:rPr>
          <w:rFonts w:ascii="Arial" w:hAnsi="Arial" w:cs="Arial"/>
          <w:sz w:val="20"/>
          <w:szCs w:val="20"/>
        </w:rPr>
        <w:t xml:space="preserve">không được </w:t>
      </w:r>
      <w:r w:rsidRPr="00CA5A00">
        <w:rPr>
          <w:rFonts w:ascii="Arial" w:hAnsi="Arial" w:cs="Arial"/>
          <w:sz w:val="20"/>
          <w:szCs w:val="20"/>
        </w:rPr>
        <w:t xml:space="preserve">bảo hộ chính thức </w:t>
      </w:r>
      <w:r>
        <w:rPr>
          <w:rFonts w:ascii="Arial" w:hAnsi="Arial" w:cs="Arial"/>
          <w:sz w:val="20"/>
          <w:szCs w:val="20"/>
        </w:rPr>
        <w:t xml:space="preserve">đồng </w:t>
      </w:r>
      <w:r w:rsidRPr="00CA5A00">
        <w:rPr>
          <w:rFonts w:ascii="Arial" w:hAnsi="Arial" w:cs="Arial"/>
          <w:sz w:val="20"/>
          <w:szCs w:val="20"/>
        </w:rPr>
        <w:t xml:space="preserve">nghĩa </w:t>
      </w:r>
      <w:r>
        <w:rPr>
          <w:rFonts w:ascii="Arial" w:hAnsi="Arial" w:cs="Arial"/>
          <w:sz w:val="20"/>
          <w:szCs w:val="20"/>
        </w:rPr>
        <w:t>với việc</w:t>
      </w:r>
      <w:r w:rsidRPr="00CA5A00">
        <w:rPr>
          <w:rFonts w:ascii="Arial" w:hAnsi="Arial" w:cs="Arial"/>
          <w:sz w:val="20"/>
          <w:szCs w:val="20"/>
        </w:rPr>
        <w:t xml:space="preserve"> </w:t>
      </w:r>
      <w:r>
        <w:rPr>
          <w:rFonts w:ascii="Arial" w:hAnsi="Arial" w:cs="Arial"/>
          <w:sz w:val="20"/>
          <w:szCs w:val="20"/>
        </w:rPr>
        <w:t>chủ</w:t>
      </w:r>
      <w:r w:rsidRPr="00CA5A00">
        <w:rPr>
          <w:rFonts w:ascii="Arial" w:hAnsi="Arial" w:cs="Arial"/>
          <w:sz w:val="20"/>
          <w:szCs w:val="20"/>
        </w:rPr>
        <w:t xml:space="preserve"> đơn có thể bị hạn chế về khả năng thực thi quyền nhãn hiệu của mình đối với bên thứ ba sử dụng nhãn hiệu tương tự.</w:t>
      </w:r>
    </w:p>
    <w:p w14:paraId="17768824" w14:textId="77777777" w:rsidR="00EE01FD" w:rsidRPr="00E70C13" w:rsidRDefault="00EE01FD" w:rsidP="00EE01FD">
      <w:pPr>
        <w:spacing w:after="0" w:line="240" w:lineRule="auto"/>
        <w:jc w:val="both"/>
        <w:rPr>
          <w:rFonts w:ascii="Arial" w:hAnsi="Arial" w:cs="Arial"/>
          <w:sz w:val="20"/>
          <w:szCs w:val="20"/>
        </w:rPr>
      </w:pPr>
      <w:r>
        <w:rPr>
          <w:rFonts w:ascii="Arial" w:hAnsi="Arial" w:cs="Arial"/>
          <w:sz w:val="20"/>
          <w:szCs w:val="20"/>
        </w:rPr>
        <w:t xml:space="preserve"> </w:t>
      </w:r>
    </w:p>
    <w:p w14:paraId="39519CBA" w14:textId="3370B161" w:rsidR="00EE01FD" w:rsidRDefault="00EE01FD" w:rsidP="00EE01FD">
      <w:pPr>
        <w:spacing w:after="0" w:line="240" w:lineRule="auto"/>
        <w:jc w:val="both"/>
        <w:rPr>
          <w:rFonts w:ascii="Arial" w:hAnsi="Arial" w:cs="Arial"/>
          <w:sz w:val="20"/>
          <w:szCs w:val="20"/>
        </w:rPr>
      </w:pPr>
      <w:r w:rsidRPr="00CA5A00">
        <w:rPr>
          <w:rFonts w:ascii="Arial" w:hAnsi="Arial" w:cs="Arial"/>
          <w:sz w:val="20"/>
          <w:szCs w:val="20"/>
        </w:rPr>
        <w:t xml:space="preserve">Ngoài ra, việc </w:t>
      </w:r>
      <w:r>
        <w:rPr>
          <w:rFonts w:ascii="Arial" w:hAnsi="Arial" w:cs="Arial"/>
          <w:sz w:val="20"/>
          <w:szCs w:val="20"/>
        </w:rPr>
        <w:t>tiếp</w:t>
      </w:r>
      <w:r w:rsidRPr="00CA5A00">
        <w:rPr>
          <w:rFonts w:ascii="Arial" w:hAnsi="Arial" w:cs="Arial"/>
          <w:sz w:val="20"/>
          <w:szCs w:val="20"/>
        </w:rPr>
        <w:t xml:space="preserve"> tục sử dụng nhãn hiệu</w:t>
      </w:r>
      <w:r>
        <w:rPr>
          <w:rFonts w:ascii="Arial" w:hAnsi="Arial" w:cs="Arial"/>
          <w:sz w:val="20"/>
          <w:szCs w:val="20"/>
        </w:rPr>
        <w:t xml:space="preserve"> chưa được đăng ký nhưng lại</w:t>
      </w:r>
      <w:r w:rsidRPr="00CA5A00">
        <w:rPr>
          <w:rFonts w:ascii="Arial" w:hAnsi="Arial" w:cs="Arial"/>
          <w:sz w:val="20"/>
          <w:szCs w:val="20"/>
        </w:rPr>
        <w:t xml:space="preserve"> </w:t>
      </w:r>
      <w:r>
        <w:rPr>
          <w:rFonts w:ascii="Arial" w:hAnsi="Arial" w:cs="Arial"/>
          <w:sz w:val="20"/>
          <w:szCs w:val="20"/>
        </w:rPr>
        <w:t>quá giống</w:t>
      </w:r>
      <w:r w:rsidRPr="00CA5A00">
        <w:rPr>
          <w:rFonts w:ascii="Arial" w:hAnsi="Arial" w:cs="Arial"/>
          <w:sz w:val="20"/>
          <w:szCs w:val="20"/>
        </w:rPr>
        <w:t xml:space="preserve"> với nhãn hiệu khác </w:t>
      </w:r>
      <w:r>
        <w:rPr>
          <w:rFonts w:ascii="Arial" w:hAnsi="Arial" w:cs="Arial"/>
          <w:sz w:val="20"/>
          <w:szCs w:val="20"/>
        </w:rPr>
        <w:t xml:space="preserve">đã tồn tại trên thị trường </w:t>
      </w:r>
      <w:r w:rsidRPr="000C4B3B">
        <w:rPr>
          <w:rFonts w:ascii="Arial" w:hAnsi="Arial" w:cs="Arial"/>
          <w:sz w:val="20"/>
          <w:szCs w:val="20"/>
        </w:rPr>
        <w:t>không chỉ gây khó khăn</w:t>
      </w:r>
      <w:r w:rsidRPr="00B13EB4">
        <w:rPr>
          <w:rFonts w:ascii="Arial" w:hAnsi="Arial" w:cs="Arial"/>
          <w:sz w:val="20"/>
          <w:szCs w:val="20"/>
        </w:rPr>
        <w:t xml:space="preserve"> </w:t>
      </w:r>
      <w:r>
        <w:rPr>
          <w:rFonts w:ascii="Arial" w:hAnsi="Arial" w:cs="Arial"/>
          <w:sz w:val="20"/>
          <w:szCs w:val="20"/>
        </w:rPr>
        <w:t>cho</w:t>
      </w:r>
      <w:r w:rsidRPr="00B13EB4">
        <w:rPr>
          <w:rFonts w:ascii="Arial" w:hAnsi="Arial" w:cs="Arial"/>
          <w:sz w:val="20"/>
          <w:szCs w:val="20"/>
        </w:rPr>
        <w:t xml:space="preserve"> hành trình</w:t>
      </w:r>
      <w:r>
        <w:rPr>
          <w:rFonts w:ascii="Arial" w:hAnsi="Arial" w:cs="Arial"/>
          <w:sz w:val="20"/>
          <w:szCs w:val="20"/>
        </w:rPr>
        <w:t xml:space="preserve"> xây dựng, kiến tạo và định vị giá trị cho thương hiệu</w:t>
      </w:r>
      <w:r w:rsidRPr="00536663">
        <w:rPr>
          <w:rFonts w:ascii="Arial" w:hAnsi="Arial" w:cs="Arial"/>
          <w:sz w:val="20"/>
          <w:szCs w:val="20"/>
        </w:rPr>
        <w:t xml:space="preserve">, </w:t>
      </w:r>
      <w:r>
        <w:rPr>
          <w:rFonts w:ascii="Arial" w:hAnsi="Arial" w:cs="Arial"/>
          <w:sz w:val="20"/>
          <w:szCs w:val="20"/>
        </w:rPr>
        <w:t xml:space="preserve">mà còn tiềm ẩn nguy cơ gây nhầm lẫn về nguồn gốc thương mại của hàng hóa, dịch vụ khi công chúng nói chung và người tiêu dùng nói riêng </w:t>
      </w:r>
      <w:r w:rsidRPr="00B13EB4">
        <w:rPr>
          <w:rFonts w:ascii="Arial" w:hAnsi="Arial" w:cs="Arial"/>
          <w:sz w:val="20"/>
          <w:szCs w:val="20"/>
        </w:rPr>
        <w:t>bắt đầu liên tưởng sản phẩm mới với một thương hiệu quen thuộc</w:t>
      </w:r>
      <w:r>
        <w:rPr>
          <w:rFonts w:ascii="Arial" w:hAnsi="Arial" w:cs="Arial"/>
          <w:sz w:val="20"/>
          <w:szCs w:val="20"/>
        </w:rPr>
        <w:t xml:space="preserve">, đặt chủ đơn vào những rủi ro, bất ổn pháp lý xét dưới góc độ quyền sở hữu trí tuệ và bảo vệ quyền lợi người tiêu dùng, </w:t>
      </w:r>
      <w:r w:rsidRPr="00536663">
        <w:rPr>
          <w:rFonts w:ascii="Arial" w:hAnsi="Arial" w:cs="Arial"/>
          <w:sz w:val="20"/>
          <w:szCs w:val="20"/>
        </w:rPr>
        <w:t xml:space="preserve">đe dọa </w:t>
      </w:r>
      <w:r>
        <w:rPr>
          <w:rFonts w:ascii="Arial" w:hAnsi="Arial" w:cs="Arial"/>
          <w:sz w:val="20"/>
          <w:szCs w:val="20"/>
        </w:rPr>
        <w:t xml:space="preserve">đến sự an toàn </w:t>
      </w:r>
      <w:r w:rsidRPr="00536663">
        <w:rPr>
          <w:rFonts w:ascii="Arial" w:hAnsi="Arial" w:cs="Arial"/>
          <w:sz w:val="20"/>
          <w:szCs w:val="20"/>
        </w:rPr>
        <w:t>của</w:t>
      </w:r>
      <w:r>
        <w:rPr>
          <w:rFonts w:ascii="Arial" w:hAnsi="Arial" w:cs="Arial"/>
          <w:sz w:val="20"/>
          <w:szCs w:val="20"/>
        </w:rPr>
        <w:t xml:space="preserve"> chủ nhãn hiệu.</w:t>
      </w:r>
    </w:p>
    <w:p w14:paraId="0AF668A3" w14:textId="77777777" w:rsidR="00EE01FD" w:rsidRPr="00CA5A00" w:rsidRDefault="00EE01FD" w:rsidP="00EE01FD">
      <w:pPr>
        <w:spacing w:after="0" w:line="240" w:lineRule="auto"/>
        <w:jc w:val="both"/>
        <w:rPr>
          <w:rFonts w:ascii="Arial" w:hAnsi="Arial" w:cs="Arial"/>
          <w:sz w:val="20"/>
          <w:szCs w:val="20"/>
        </w:rPr>
      </w:pPr>
    </w:p>
    <w:p w14:paraId="2A18D942" w14:textId="703827DA" w:rsidR="00EE01FD" w:rsidRPr="0085731F" w:rsidRDefault="00EE01FD" w:rsidP="00EE01FD">
      <w:pPr>
        <w:spacing w:after="0" w:line="240" w:lineRule="auto"/>
        <w:jc w:val="both"/>
        <w:rPr>
          <w:rFonts w:ascii="Arial" w:hAnsi="Arial" w:cs="Arial"/>
          <w:b/>
          <w:bCs/>
          <w:color w:val="2F5496" w:themeColor="accent1" w:themeShade="BF"/>
        </w:rPr>
      </w:pPr>
      <w:r>
        <w:rPr>
          <w:rFonts w:ascii="Arial" w:hAnsi="Arial" w:cs="Arial"/>
          <w:b/>
          <w:bCs/>
          <w:color w:val="2F5496" w:themeColor="accent1" w:themeShade="BF"/>
        </w:rPr>
        <w:t>B</w:t>
      </w:r>
      <w:r w:rsidRPr="0085731F">
        <w:rPr>
          <w:rFonts w:ascii="Arial" w:hAnsi="Arial" w:cs="Arial"/>
          <w:b/>
          <w:bCs/>
          <w:color w:val="2F5496" w:themeColor="accent1" w:themeShade="BF"/>
        </w:rPr>
        <w:t xml:space="preserve">ỏ đơn đăng ký nhãn hiệu </w:t>
      </w:r>
      <w:r>
        <w:rPr>
          <w:rFonts w:ascii="Arial" w:hAnsi="Arial" w:cs="Arial"/>
          <w:b/>
          <w:bCs/>
          <w:color w:val="2F5496" w:themeColor="accent1" w:themeShade="BF"/>
        </w:rPr>
        <w:t xml:space="preserve">bị từ chối tạm thời </w:t>
      </w:r>
      <w:r w:rsidRPr="0085731F">
        <w:rPr>
          <w:rFonts w:ascii="Arial" w:hAnsi="Arial" w:cs="Arial"/>
          <w:b/>
          <w:bCs/>
          <w:color w:val="2F5496" w:themeColor="accent1" w:themeShade="BF"/>
        </w:rPr>
        <w:t xml:space="preserve">tại Việt Nam và tiếp tục sử dụng nhãn hiệu </w:t>
      </w:r>
      <w:r w:rsidR="00604CCD">
        <w:rPr>
          <w:rFonts w:ascii="Arial" w:hAnsi="Arial" w:cs="Arial"/>
          <w:b/>
          <w:bCs/>
          <w:color w:val="2F5496" w:themeColor="accent1" w:themeShade="BF"/>
        </w:rPr>
        <w:t>bị từ chối</w:t>
      </w:r>
      <w:r w:rsidRPr="0085731F">
        <w:rPr>
          <w:rFonts w:ascii="Arial" w:hAnsi="Arial" w:cs="Arial"/>
          <w:b/>
          <w:bCs/>
          <w:color w:val="2F5496" w:themeColor="accent1" w:themeShade="BF"/>
        </w:rPr>
        <w:t>: Nên hay không?</w:t>
      </w:r>
    </w:p>
    <w:p w14:paraId="16537A9E" w14:textId="77777777" w:rsidR="00EE01FD" w:rsidRPr="00CA5A00" w:rsidRDefault="00EE01FD" w:rsidP="00EE01FD">
      <w:pPr>
        <w:spacing w:after="0" w:line="240" w:lineRule="auto"/>
        <w:jc w:val="both"/>
        <w:rPr>
          <w:rFonts w:ascii="Arial" w:hAnsi="Arial" w:cs="Arial"/>
          <w:sz w:val="20"/>
          <w:szCs w:val="20"/>
        </w:rPr>
      </w:pPr>
    </w:p>
    <w:p w14:paraId="1B93B75F" w14:textId="77777777" w:rsidR="00EE01FD" w:rsidRDefault="00EE01FD" w:rsidP="00EE01FD">
      <w:pPr>
        <w:spacing w:after="0" w:line="240" w:lineRule="auto"/>
        <w:jc w:val="both"/>
        <w:rPr>
          <w:rFonts w:ascii="Arial" w:hAnsi="Arial" w:cs="Arial"/>
          <w:sz w:val="20"/>
          <w:szCs w:val="20"/>
        </w:rPr>
      </w:pPr>
      <w:r w:rsidRPr="00CA5A00">
        <w:rPr>
          <w:rFonts w:ascii="Arial" w:hAnsi="Arial" w:cs="Arial"/>
          <w:sz w:val="20"/>
          <w:szCs w:val="20"/>
        </w:rPr>
        <w:t xml:space="preserve">Do sự phức tạp và rủi ro pháp lý tiềm ẩn liên quan đến việc </w:t>
      </w:r>
      <w:r>
        <w:rPr>
          <w:rFonts w:ascii="Arial" w:hAnsi="Arial" w:cs="Arial"/>
          <w:sz w:val="20"/>
          <w:szCs w:val="20"/>
        </w:rPr>
        <w:t>“</w:t>
      </w:r>
      <w:r w:rsidRPr="00CA5A00">
        <w:rPr>
          <w:rFonts w:ascii="Arial" w:hAnsi="Arial" w:cs="Arial"/>
          <w:sz w:val="20"/>
          <w:szCs w:val="20"/>
        </w:rPr>
        <w:t>sử dụng nhãn hiệu</w:t>
      </w:r>
      <w:r>
        <w:rPr>
          <w:rFonts w:ascii="Arial" w:hAnsi="Arial" w:cs="Arial"/>
          <w:sz w:val="20"/>
          <w:szCs w:val="20"/>
        </w:rPr>
        <w:t>”</w:t>
      </w:r>
      <w:r w:rsidRPr="00CA5A00">
        <w:rPr>
          <w:rFonts w:ascii="Arial" w:hAnsi="Arial" w:cs="Arial"/>
          <w:sz w:val="20"/>
          <w:szCs w:val="20"/>
        </w:rPr>
        <w:t xml:space="preserve"> bị</w:t>
      </w:r>
      <w:r>
        <w:rPr>
          <w:rFonts w:ascii="Arial" w:hAnsi="Arial" w:cs="Arial"/>
          <w:sz w:val="20"/>
          <w:szCs w:val="20"/>
        </w:rPr>
        <w:t xml:space="preserve"> dự định từ chối</w:t>
      </w:r>
      <w:r w:rsidRPr="00CA5A00">
        <w:rPr>
          <w:rFonts w:ascii="Arial" w:hAnsi="Arial" w:cs="Arial"/>
          <w:sz w:val="20"/>
          <w:szCs w:val="20"/>
        </w:rPr>
        <w:t xml:space="preserve">, vội vàng từ bỏ </w:t>
      </w:r>
      <w:r>
        <w:rPr>
          <w:rFonts w:ascii="Arial" w:hAnsi="Arial" w:cs="Arial"/>
          <w:sz w:val="20"/>
          <w:szCs w:val="20"/>
        </w:rPr>
        <w:t>“</w:t>
      </w:r>
      <w:r w:rsidRPr="00CA5A00">
        <w:rPr>
          <w:rFonts w:ascii="Arial" w:hAnsi="Arial" w:cs="Arial"/>
          <w:sz w:val="20"/>
          <w:szCs w:val="20"/>
        </w:rPr>
        <w:t>đơn đăng ký nhãn hiệu</w:t>
      </w:r>
      <w:r>
        <w:rPr>
          <w:rFonts w:ascii="Arial" w:hAnsi="Arial" w:cs="Arial"/>
          <w:sz w:val="20"/>
          <w:szCs w:val="20"/>
        </w:rPr>
        <w:t xml:space="preserve"> đó” không phải là lựa chọn khôn ngoan</w:t>
      </w:r>
      <w:r w:rsidRPr="00CA5A00">
        <w:rPr>
          <w:rFonts w:ascii="Arial" w:hAnsi="Arial" w:cs="Arial"/>
          <w:sz w:val="20"/>
          <w:szCs w:val="20"/>
        </w:rPr>
        <w:t xml:space="preserve">. Kiên </w:t>
      </w:r>
      <w:r>
        <w:rPr>
          <w:rFonts w:ascii="Arial" w:hAnsi="Arial" w:cs="Arial"/>
          <w:sz w:val="20"/>
          <w:szCs w:val="20"/>
        </w:rPr>
        <w:t>định</w:t>
      </w:r>
      <w:r w:rsidRPr="00CA5A00">
        <w:rPr>
          <w:rFonts w:ascii="Arial" w:hAnsi="Arial" w:cs="Arial"/>
          <w:sz w:val="20"/>
          <w:szCs w:val="20"/>
        </w:rPr>
        <w:t xml:space="preserve"> theo đuổi </w:t>
      </w:r>
      <w:r>
        <w:rPr>
          <w:rFonts w:ascii="Arial" w:hAnsi="Arial" w:cs="Arial"/>
          <w:sz w:val="20"/>
          <w:szCs w:val="20"/>
        </w:rPr>
        <w:t xml:space="preserve">và tiếp tục nỗ lực </w:t>
      </w:r>
      <w:r w:rsidRPr="00CA5A00">
        <w:rPr>
          <w:rFonts w:ascii="Arial" w:hAnsi="Arial" w:cs="Arial"/>
          <w:sz w:val="20"/>
          <w:szCs w:val="20"/>
        </w:rPr>
        <w:t xml:space="preserve">đăng ký nhãn hiệu có thể mang lại </w:t>
      </w:r>
      <w:r>
        <w:rPr>
          <w:rFonts w:ascii="Arial" w:hAnsi="Arial" w:cs="Arial"/>
          <w:sz w:val="20"/>
          <w:szCs w:val="20"/>
        </w:rPr>
        <w:t xml:space="preserve">những </w:t>
      </w:r>
      <w:r w:rsidRPr="00CA5A00">
        <w:rPr>
          <w:rFonts w:ascii="Arial" w:hAnsi="Arial" w:cs="Arial"/>
          <w:sz w:val="20"/>
          <w:szCs w:val="20"/>
        </w:rPr>
        <w:t xml:space="preserve">lợi ích chiến lược vì nó có thể cung cấp cơ sở pháp lý để </w:t>
      </w:r>
      <w:r>
        <w:rPr>
          <w:rFonts w:ascii="Arial" w:hAnsi="Arial" w:cs="Arial"/>
          <w:sz w:val="20"/>
          <w:szCs w:val="20"/>
        </w:rPr>
        <w:t>chứng minh hay biện hộ cho</w:t>
      </w:r>
      <w:r w:rsidRPr="00CA5A00">
        <w:rPr>
          <w:rFonts w:ascii="Arial" w:hAnsi="Arial" w:cs="Arial"/>
          <w:sz w:val="20"/>
          <w:szCs w:val="20"/>
        </w:rPr>
        <w:t xml:space="preserve"> việc sử dụng nhãn hiệu chưa được đăng ký</w:t>
      </w:r>
      <w:r>
        <w:rPr>
          <w:rFonts w:ascii="Arial" w:hAnsi="Arial" w:cs="Arial"/>
          <w:sz w:val="20"/>
          <w:szCs w:val="20"/>
        </w:rPr>
        <w:t xml:space="preserve"> nếu bị bên thứ ba cáo buộc vi phạm</w:t>
      </w:r>
      <w:r w:rsidRPr="00CA5A00">
        <w:rPr>
          <w:rFonts w:ascii="Arial" w:hAnsi="Arial" w:cs="Arial"/>
          <w:sz w:val="20"/>
          <w:szCs w:val="20"/>
        </w:rPr>
        <w:t xml:space="preserve">. </w:t>
      </w:r>
      <w:r>
        <w:rPr>
          <w:rFonts w:ascii="Arial" w:hAnsi="Arial" w:cs="Arial"/>
          <w:sz w:val="20"/>
          <w:szCs w:val="20"/>
        </w:rPr>
        <w:t>Tại</w:t>
      </w:r>
      <w:r w:rsidRPr="00CA5A00">
        <w:rPr>
          <w:rFonts w:ascii="Arial" w:hAnsi="Arial" w:cs="Arial"/>
          <w:sz w:val="20"/>
          <w:szCs w:val="20"/>
        </w:rPr>
        <w:t xml:space="preserve"> Việt Nam, cả cơ quan thực thi hành chính và tòa án đều có xu hướng </w:t>
      </w:r>
      <w:r>
        <w:rPr>
          <w:rFonts w:ascii="Arial" w:hAnsi="Arial" w:cs="Arial"/>
          <w:sz w:val="20"/>
          <w:szCs w:val="20"/>
        </w:rPr>
        <w:t>tạm dừng xử lý vụ việc</w:t>
      </w:r>
      <w:r w:rsidRPr="00CA5A00">
        <w:rPr>
          <w:rFonts w:ascii="Arial" w:hAnsi="Arial" w:cs="Arial"/>
          <w:sz w:val="20"/>
          <w:szCs w:val="20"/>
        </w:rPr>
        <w:t xml:space="preserve"> khi có tranh chấp nhãn hiệu đang diễn ra.</w:t>
      </w:r>
    </w:p>
    <w:p w14:paraId="0CEE854A" w14:textId="77777777" w:rsidR="00EE01FD" w:rsidRPr="00CA5A00" w:rsidRDefault="00EE01FD" w:rsidP="00EE01FD">
      <w:pPr>
        <w:spacing w:after="0" w:line="240" w:lineRule="auto"/>
        <w:jc w:val="both"/>
        <w:rPr>
          <w:rFonts w:ascii="Arial" w:hAnsi="Arial" w:cs="Arial"/>
          <w:sz w:val="20"/>
          <w:szCs w:val="20"/>
        </w:rPr>
      </w:pPr>
    </w:p>
    <w:p w14:paraId="357C3031" w14:textId="77777777" w:rsidR="00EE01FD" w:rsidRDefault="00EE01FD" w:rsidP="00EE01FD">
      <w:pPr>
        <w:spacing w:after="0" w:line="240" w:lineRule="auto"/>
        <w:jc w:val="both"/>
        <w:rPr>
          <w:rFonts w:ascii="Arial" w:hAnsi="Arial" w:cs="Arial"/>
          <w:sz w:val="20"/>
          <w:szCs w:val="20"/>
        </w:rPr>
      </w:pPr>
      <w:r w:rsidRPr="00CA5A00">
        <w:rPr>
          <w:rFonts w:ascii="Arial" w:hAnsi="Arial" w:cs="Arial"/>
          <w:sz w:val="20"/>
          <w:szCs w:val="20"/>
        </w:rPr>
        <w:t xml:space="preserve">Trong </w:t>
      </w:r>
      <w:r>
        <w:rPr>
          <w:rFonts w:ascii="Arial" w:hAnsi="Arial" w:cs="Arial"/>
          <w:sz w:val="20"/>
          <w:szCs w:val="20"/>
        </w:rPr>
        <w:t xml:space="preserve">quy trình xử lý vi phạm </w:t>
      </w:r>
      <w:r w:rsidRPr="00CA5A00">
        <w:rPr>
          <w:rFonts w:ascii="Arial" w:hAnsi="Arial" w:cs="Arial"/>
          <w:sz w:val="20"/>
          <w:szCs w:val="20"/>
        </w:rPr>
        <w:t xml:space="preserve">hành chính, Điều 28.1(a) Nghị định số 99/2013/NĐ-CP </w:t>
      </w:r>
      <w:r>
        <w:rPr>
          <w:rFonts w:ascii="Arial" w:hAnsi="Arial" w:cs="Arial"/>
          <w:sz w:val="20"/>
          <w:szCs w:val="20"/>
        </w:rPr>
        <w:t>về</w:t>
      </w:r>
      <w:r w:rsidRPr="00CA5A00">
        <w:rPr>
          <w:rFonts w:ascii="Arial" w:hAnsi="Arial" w:cs="Arial"/>
          <w:sz w:val="20"/>
          <w:szCs w:val="20"/>
        </w:rPr>
        <w:t xml:space="preserve"> xử phạt vi phạm hành chính trong lĩnh vực sở hữu công nghiệp quy định </w:t>
      </w:r>
      <w:r>
        <w:rPr>
          <w:rFonts w:ascii="Arial" w:hAnsi="Arial" w:cs="Arial"/>
          <w:sz w:val="20"/>
          <w:szCs w:val="20"/>
        </w:rPr>
        <w:t xml:space="preserve">rằng </w:t>
      </w:r>
      <w:r w:rsidRPr="00CA5A00">
        <w:rPr>
          <w:rFonts w:ascii="Arial" w:hAnsi="Arial" w:cs="Arial"/>
          <w:sz w:val="20"/>
          <w:szCs w:val="20"/>
        </w:rPr>
        <w:t xml:space="preserve">cơ quan có thẩm quyền phải từ chối xử lý hành vi vi phạm quyền </w:t>
      </w:r>
      <w:r>
        <w:rPr>
          <w:rFonts w:ascii="Arial" w:hAnsi="Arial" w:cs="Arial"/>
          <w:sz w:val="20"/>
          <w:szCs w:val="20"/>
        </w:rPr>
        <w:t>SHTT</w:t>
      </w:r>
      <w:r w:rsidRPr="00CA5A00">
        <w:rPr>
          <w:rFonts w:ascii="Arial" w:hAnsi="Arial" w:cs="Arial"/>
          <w:sz w:val="20"/>
          <w:szCs w:val="20"/>
        </w:rPr>
        <w:t xml:space="preserve"> trong trường hợp </w:t>
      </w:r>
      <w:r w:rsidRPr="00365E0D">
        <w:rPr>
          <w:rFonts w:ascii="Arial" w:hAnsi="Arial" w:cs="Arial"/>
          <w:sz w:val="20"/>
          <w:szCs w:val="20"/>
        </w:rPr>
        <w:t>đơn yêu cầu xử lý vi phạm được nộp khi đang có tranh chấp quyền sở hữu công nghiệp liên quan</w:t>
      </w:r>
      <w:r w:rsidRPr="00CA5A00">
        <w:rPr>
          <w:rFonts w:ascii="Arial" w:hAnsi="Arial" w:cs="Arial"/>
          <w:sz w:val="20"/>
          <w:szCs w:val="20"/>
        </w:rPr>
        <w:t>.</w:t>
      </w:r>
    </w:p>
    <w:p w14:paraId="78518623" w14:textId="77777777" w:rsidR="00EE01FD" w:rsidRPr="00CA5A00" w:rsidRDefault="00EE01FD" w:rsidP="00EE01FD">
      <w:pPr>
        <w:spacing w:after="0" w:line="240" w:lineRule="auto"/>
        <w:jc w:val="both"/>
        <w:rPr>
          <w:rFonts w:ascii="Arial" w:hAnsi="Arial" w:cs="Arial"/>
          <w:sz w:val="20"/>
          <w:szCs w:val="20"/>
        </w:rPr>
      </w:pPr>
    </w:p>
    <w:p w14:paraId="6A93F1B6" w14:textId="77777777" w:rsidR="00EE01FD" w:rsidRDefault="00EE01FD" w:rsidP="00EE01FD">
      <w:pPr>
        <w:spacing w:after="0" w:line="240" w:lineRule="auto"/>
        <w:jc w:val="both"/>
        <w:rPr>
          <w:rFonts w:ascii="Arial" w:hAnsi="Arial" w:cs="Arial"/>
          <w:sz w:val="20"/>
          <w:szCs w:val="20"/>
        </w:rPr>
      </w:pPr>
      <w:r w:rsidRPr="00CA5A00">
        <w:rPr>
          <w:rFonts w:ascii="Arial" w:hAnsi="Arial" w:cs="Arial"/>
          <w:sz w:val="20"/>
          <w:szCs w:val="20"/>
        </w:rPr>
        <w:t xml:space="preserve">Hơn nữa, </w:t>
      </w:r>
      <w:r>
        <w:rPr>
          <w:rFonts w:ascii="Arial" w:hAnsi="Arial" w:cs="Arial"/>
          <w:sz w:val="20"/>
          <w:szCs w:val="20"/>
        </w:rPr>
        <w:t>xâm</w:t>
      </w:r>
      <w:r w:rsidRPr="00CA5A00">
        <w:rPr>
          <w:rFonts w:ascii="Arial" w:hAnsi="Arial" w:cs="Arial"/>
          <w:sz w:val="20"/>
          <w:szCs w:val="20"/>
        </w:rPr>
        <w:t xml:space="preserve"> phạm nhãn hiệu được phân loại là "tranh chấp quyền sở hữu trí tuệ" trong tố tụng dân sự. Theo Điều 214.1(d) Bộ luật Tố tụng Dân sự Việt Nam, Tòa án có quyền tạm đình chỉ việc xét xử vụ án dân sự với một số điều kiện, trong đó có trường hợp “</w:t>
      </w:r>
      <w:r w:rsidRPr="009321F2">
        <w:rPr>
          <w:rFonts w:ascii="Arial" w:hAnsi="Arial" w:cs="Arial"/>
          <w:i/>
          <w:iCs/>
          <w:sz w:val="20"/>
          <w:szCs w:val="20"/>
        </w:rPr>
        <w:t>Cần đợi kết quả giải quyết vụ án khác có liên quan hoặc sự việc được pháp luật quy định là phải do cơ quan, tổ chức khác giải quyết trước mới giải quyết được vụ án</w:t>
      </w:r>
      <w:r w:rsidRPr="00CA5A00">
        <w:rPr>
          <w:rFonts w:ascii="Arial" w:hAnsi="Arial" w:cs="Arial"/>
          <w:sz w:val="20"/>
          <w:szCs w:val="20"/>
        </w:rPr>
        <w:t>”.</w:t>
      </w:r>
    </w:p>
    <w:p w14:paraId="48ACBCD7" w14:textId="77777777" w:rsidR="00EE01FD" w:rsidRPr="00CA5A00" w:rsidRDefault="00EE01FD" w:rsidP="00EE01FD">
      <w:pPr>
        <w:spacing w:after="0" w:line="240" w:lineRule="auto"/>
        <w:jc w:val="both"/>
        <w:rPr>
          <w:rFonts w:ascii="Arial" w:hAnsi="Arial" w:cs="Arial"/>
          <w:sz w:val="20"/>
          <w:szCs w:val="20"/>
        </w:rPr>
      </w:pPr>
    </w:p>
    <w:p w14:paraId="25D56943" w14:textId="77777777" w:rsidR="00EE01FD" w:rsidRPr="0085731F" w:rsidRDefault="00EE01FD" w:rsidP="00EE01FD">
      <w:pPr>
        <w:spacing w:after="0" w:line="240" w:lineRule="auto"/>
        <w:jc w:val="both"/>
        <w:rPr>
          <w:rFonts w:ascii="Arial" w:hAnsi="Arial" w:cs="Arial"/>
          <w:b/>
          <w:bCs/>
          <w:color w:val="2F5496" w:themeColor="accent1" w:themeShade="BF"/>
        </w:rPr>
      </w:pPr>
      <w:r w:rsidRPr="0085731F">
        <w:rPr>
          <w:rFonts w:ascii="Arial" w:hAnsi="Arial" w:cs="Arial"/>
          <w:b/>
          <w:bCs/>
          <w:color w:val="2F5496" w:themeColor="accent1" w:themeShade="BF"/>
        </w:rPr>
        <w:t xml:space="preserve">Giảm thiểu rủi ro pháp lý khi sử dụng nhãn hiệu </w:t>
      </w:r>
      <w:r>
        <w:rPr>
          <w:rFonts w:ascii="Arial" w:hAnsi="Arial" w:cs="Arial"/>
          <w:b/>
          <w:bCs/>
          <w:color w:val="2F5496" w:themeColor="accent1" w:themeShade="BF"/>
        </w:rPr>
        <w:t xml:space="preserve">bị dự định từ chối </w:t>
      </w:r>
      <w:r w:rsidRPr="0085731F">
        <w:rPr>
          <w:rFonts w:ascii="Arial" w:hAnsi="Arial" w:cs="Arial"/>
          <w:b/>
          <w:bCs/>
          <w:color w:val="2F5496" w:themeColor="accent1" w:themeShade="BF"/>
        </w:rPr>
        <w:t>tại Việt Nam: Phải làm gì?</w:t>
      </w:r>
    </w:p>
    <w:p w14:paraId="0733EB10" w14:textId="77777777" w:rsidR="00EE01FD" w:rsidRPr="00CA5A00" w:rsidRDefault="00EE01FD" w:rsidP="00EE01FD">
      <w:pPr>
        <w:spacing w:after="0" w:line="240" w:lineRule="auto"/>
        <w:jc w:val="both"/>
        <w:rPr>
          <w:rFonts w:ascii="Arial" w:hAnsi="Arial" w:cs="Arial"/>
          <w:sz w:val="20"/>
          <w:szCs w:val="20"/>
        </w:rPr>
      </w:pPr>
    </w:p>
    <w:p w14:paraId="6DCD6F5F" w14:textId="6737D3DD" w:rsidR="00EE01FD" w:rsidRDefault="00EE01FD" w:rsidP="00EE01FD">
      <w:pPr>
        <w:spacing w:after="0" w:line="240" w:lineRule="auto"/>
        <w:jc w:val="both"/>
        <w:rPr>
          <w:rFonts w:ascii="Arial" w:hAnsi="Arial" w:cs="Arial"/>
          <w:sz w:val="20"/>
          <w:szCs w:val="20"/>
        </w:rPr>
      </w:pPr>
      <w:r w:rsidRPr="00CA5A00">
        <w:rPr>
          <w:rFonts w:ascii="Arial" w:hAnsi="Arial" w:cs="Arial"/>
          <w:sz w:val="20"/>
          <w:szCs w:val="20"/>
        </w:rPr>
        <w:t xml:space="preserve">Một nhãn hiệu bị </w:t>
      </w:r>
      <w:r>
        <w:rPr>
          <w:rFonts w:ascii="Arial" w:hAnsi="Arial" w:cs="Arial"/>
          <w:sz w:val="20"/>
          <w:szCs w:val="20"/>
        </w:rPr>
        <w:t xml:space="preserve">dự định từ chối bảo hộ </w:t>
      </w:r>
      <w:r w:rsidRPr="00CA5A00">
        <w:rPr>
          <w:rFonts w:ascii="Arial" w:hAnsi="Arial" w:cs="Arial"/>
          <w:sz w:val="20"/>
          <w:szCs w:val="20"/>
        </w:rPr>
        <w:t xml:space="preserve">không </w:t>
      </w:r>
      <w:r>
        <w:rPr>
          <w:rFonts w:ascii="Arial" w:hAnsi="Arial" w:cs="Arial"/>
          <w:sz w:val="20"/>
          <w:szCs w:val="20"/>
        </w:rPr>
        <w:t>mặc nhiên</w:t>
      </w:r>
      <w:r w:rsidRPr="00CA5A00">
        <w:rPr>
          <w:rFonts w:ascii="Arial" w:hAnsi="Arial" w:cs="Arial"/>
          <w:sz w:val="20"/>
          <w:szCs w:val="20"/>
        </w:rPr>
        <w:t xml:space="preserve"> dẫn đến hành vi xâm phạm quyền của </w:t>
      </w:r>
      <w:r>
        <w:rPr>
          <w:rFonts w:ascii="Arial" w:hAnsi="Arial" w:cs="Arial"/>
          <w:sz w:val="20"/>
          <w:szCs w:val="20"/>
        </w:rPr>
        <w:t>người khác</w:t>
      </w:r>
      <w:r w:rsidRPr="00CA5A00">
        <w:rPr>
          <w:rFonts w:ascii="Arial" w:hAnsi="Arial" w:cs="Arial"/>
          <w:sz w:val="20"/>
          <w:szCs w:val="20"/>
        </w:rPr>
        <w:t xml:space="preserve">, ngay cả khi việc từ chối đó dựa trên các lý do tương đối, chẳng hạn như </w:t>
      </w:r>
      <w:r>
        <w:rPr>
          <w:rFonts w:ascii="Arial" w:hAnsi="Arial" w:cs="Arial"/>
          <w:sz w:val="20"/>
          <w:szCs w:val="20"/>
        </w:rPr>
        <w:t>bị cho</w:t>
      </w:r>
      <w:r w:rsidRPr="00CA5A00">
        <w:rPr>
          <w:rFonts w:ascii="Arial" w:hAnsi="Arial" w:cs="Arial"/>
          <w:sz w:val="20"/>
          <w:szCs w:val="20"/>
        </w:rPr>
        <w:t xml:space="preserve"> là tương tự với nhãn hiệu đã đăng ký trước đó. Việc đánh giá nhãn hiệu </w:t>
      </w:r>
      <w:r w:rsidR="006C620D">
        <w:rPr>
          <w:rFonts w:ascii="Arial" w:hAnsi="Arial" w:cs="Arial"/>
          <w:sz w:val="20"/>
          <w:szCs w:val="20"/>
        </w:rPr>
        <w:t xml:space="preserve">có </w:t>
      </w:r>
      <w:r w:rsidRPr="00CA5A00">
        <w:rPr>
          <w:rFonts w:ascii="Arial" w:hAnsi="Arial" w:cs="Arial"/>
          <w:sz w:val="20"/>
          <w:szCs w:val="20"/>
        </w:rPr>
        <w:t xml:space="preserve">sau tương tự với nhãn hiệu hiện có </w:t>
      </w:r>
      <w:r>
        <w:rPr>
          <w:rFonts w:ascii="Arial" w:hAnsi="Arial" w:cs="Arial"/>
          <w:sz w:val="20"/>
          <w:szCs w:val="20"/>
        </w:rPr>
        <w:t xml:space="preserve">trước </w:t>
      </w:r>
      <w:r w:rsidRPr="00CA5A00">
        <w:rPr>
          <w:rFonts w:ascii="Arial" w:hAnsi="Arial" w:cs="Arial"/>
          <w:sz w:val="20"/>
          <w:szCs w:val="20"/>
        </w:rPr>
        <w:t>thường phản ánh nhận định</w:t>
      </w:r>
      <w:r>
        <w:rPr>
          <w:rFonts w:ascii="Arial" w:hAnsi="Arial" w:cs="Arial"/>
          <w:sz w:val="20"/>
          <w:szCs w:val="20"/>
        </w:rPr>
        <w:t xml:space="preserve"> hay quan điểm</w:t>
      </w:r>
      <w:r w:rsidRPr="00CA5A00">
        <w:rPr>
          <w:rFonts w:ascii="Arial" w:hAnsi="Arial" w:cs="Arial"/>
          <w:sz w:val="20"/>
          <w:szCs w:val="20"/>
        </w:rPr>
        <w:t xml:space="preserve"> </w:t>
      </w:r>
      <w:r w:rsidR="006C620D">
        <w:rPr>
          <w:rFonts w:ascii="Arial" w:hAnsi="Arial" w:cs="Arial"/>
          <w:sz w:val="20"/>
          <w:szCs w:val="20"/>
        </w:rPr>
        <w:t xml:space="preserve">mang tính </w:t>
      </w:r>
      <w:r w:rsidRPr="00CA5A00">
        <w:rPr>
          <w:rFonts w:ascii="Arial" w:hAnsi="Arial" w:cs="Arial"/>
          <w:sz w:val="20"/>
          <w:szCs w:val="20"/>
        </w:rPr>
        <w:t xml:space="preserve">chủ quan của thẩm định </w:t>
      </w:r>
      <w:r>
        <w:rPr>
          <w:rFonts w:ascii="Arial" w:hAnsi="Arial" w:cs="Arial"/>
          <w:sz w:val="20"/>
          <w:szCs w:val="20"/>
        </w:rPr>
        <w:t xml:space="preserve">viên </w:t>
      </w:r>
      <w:r w:rsidRPr="00CA5A00">
        <w:rPr>
          <w:rFonts w:ascii="Arial" w:hAnsi="Arial" w:cs="Arial"/>
          <w:sz w:val="20"/>
          <w:szCs w:val="20"/>
        </w:rPr>
        <w:t xml:space="preserve">tại </w:t>
      </w:r>
      <w:r>
        <w:rPr>
          <w:rFonts w:ascii="Arial" w:hAnsi="Arial" w:cs="Arial"/>
          <w:sz w:val="20"/>
          <w:szCs w:val="20"/>
        </w:rPr>
        <w:t>Cục SHTT</w:t>
      </w:r>
      <w:r w:rsidRPr="00CA5A00">
        <w:rPr>
          <w:rFonts w:ascii="Arial" w:hAnsi="Arial" w:cs="Arial"/>
          <w:sz w:val="20"/>
          <w:szCs w:val="20"/>
        </w:rPr>
        <w:t xml:space="preserve">. </w:t>
      </w:r>
      <w:r>
        <w:rPr>
          <w:rFonts w:ascii="Arial" w:hAnsi="Arial" w:cs="Arial"/>
          <w:sz w:val="20"/>
          <w:szCs w:val="20"/>
        </w:rPr>
        <w:t>Trên thực tế,</w:t>
      </w:r>
      <w:r w:rsidRPr="00CA5A00">
        <w:rPr>
          <w:rFonts w:ascii="Arial" w:hAnsi="Arial" w:cs="Arial"/>
          <w:sz w:val="20"/>
          <w:szCs w:val="20"/>
        </w:rPr>
        <w:t xml:space="preserve"> mặc dù hai nhãn hiệu có thể có những điểm tương đồng</w:t>
      </w:r>
      <w:r>
        <w:rPr>
          <w:rFonts w:ascii="Arial" w:hAnsi="Arial" w:cs="Arial"/>
          <w:sz w:val="20"/>
          <w:szCs w:val="20"/>
        </w:rPr>
        <w:t>,</w:t>
      </w:r>
      <w:r w:rsidRPr="00CA5A00">
        <w:rPr>
          <w:rFonts w:ascii="Arial" w:hAnsi="Arial" w:cs="Arial"/>
          <w:sz w:val="20"/>
          <w:szCs w:val="20"/>
        </w:rPr>
        <w:t xml:space="preserve"> nhưng </w:t>
      </w:r>
      <w:r>
        <w:rPr>
          <w:rFonts w:ascii="Arial" w:hAnsi="Arial" w:cs="Arial"/>
          <w:sz w:val="20"/>
          <w:szCs w:val="20"/>
        </w:rPr>
        <w:t>sự tương tự đó có thể chưa tới mức</w:t>
      </w:r>
      <w:r w:rsidRPr="00CA5A00">
        <w:rPr>
          <w:rFonts w:ascii="Arial" w:hAnsi="Arial" w:cs="Arial"/>
          <w:sz w:val="20"/>
          <w:szCs w:val="20"/>
        </w:rPr>
        <w:t xml:space="preserve"> </w:t>
      </w:r>
      <w:r>
        <w:rPr>
          <w:rFonts w:ascii="Arial" w:hAnsi="Arial" w:cs="Arial"/>
          <w:sz w:val="20"/>
          <w:szCs w:val="20"/>
        </w:rPr>
        <w:t>“</w:t>
      </w:r>
      <w:r w:rsidRPr="00CA5A00">
        <w:rPr>
          <w:rFonts w:ascii="Arial" w:hAnsi="Arial" w:cs="Arial"/>
          <w:sz w:val="20"/>
          <w:szCs w:val="20"/>
        </w:rPr>
        <w:t xml:space="preserve">có </w:t>
      </w:r>
      <w:r>
        <w:rPr>
          <w:rFonts w:ascii="Arial" w:hAnsi="Arial" w:cs="Arial"/>
          <w:sz w:val="20"/>
          <w:szCs w:val="20"/>
        </w:rPr>
        <w:t>khả năng</w:t>
      </w:r>
      <w:r w:rsidRPr="00CA5A00">
        <w:rPr>
          <w:rFonts w:ascii="Arial" w:hAnsi="Arial" w:cs="Arial"/>
          <w:sz w:val="20"/>
          <w:szCs w:val="20"/>
        </w:rPr>
        <w:t xml:space="preserve"> gây nhầm lẫn</w:t>
      </w:r>
      <w:r>
        <w:rPr>
          <w:rFonts w:ascii="Arial" w:hAnsi="Arial" w:cs="Arial"/>
          <w:sz w:val="20"/>
          <w:szCs w:val="20"/>
        </w:rPr>
        <w:t>”</w:t>
      </w:r>
      <w:r w:rsidRPr="00CA5A00">
        <w:rPr>
          <w:rFonts w:ascii="Arial" w:hAnsi="Arial" w:cs="Arial"/>
          <w:sz w:val="20"/>
          <w:szCs w:val="20"/>
        </w:rPr>
        <w:t xml:space="preserve"> cho người tiêu dùng về nguồn gốc thương mại của hàng hóa/dịch vụ mang </w:t>
      </w:r>
      <w:r>
        <w:rPr>
          <w:rFonts w:ascii="Arial" w:hAnsi="Arial" w:cs="Arial"/>
          <w:sz w:val="20"/>
          <w:szCs w:val="20"/>
        </w:rPr>
        <w:t xml:space="preserve">các </w:t>
      </w:r>
      <w:r w:rsidRPr="00CA5A00">
        <w:rPr>
          <w:rFonts w:ascii="Arial" w:hAnsi="Arial" w:cs="Arial"/>
          <w:sz w:val="20"/>
          <w:szCs w:val="20"/>
        </w:rPr>
        <w:t>nhãn hiệu đó.</w:t>
      </w:r>
    </w:p>
    <w:p w14:paraId="7D366FF1" w14:textId="77777777" w:rsidR="00EE01FD" w:rsidRPr="00CA5A00" w:rsidRDefault="00EE01FD" w:rsidP="00EE01FD">
      <w:pPr>
        <w:spacing w:after="0" w:line="240" w:lineRule="auto"/>
        <w:jc w:val="both"/>
        <w:rPr>
          <w:rFonts w:ascii="Arial" w:hAnsi="Arial" w:cs="Arial"/>
          <w:sz w:val="20"/>
          <w:szCs w:val="20"/>
        </w:rPr>
      </w:pPr>
    </w:p>
    <w:p w14:paraId="2C716810" w14:textId="23C8475F" w:rsidR="00EE01FD" w:rsidRDefault="00EE01FD" w:rsidP="00EE01FD">
      <w:pPr>
        <w:pStyle w:val="Heading1"/>
        <w:shd w:val="clear" w:color="auto" w:fill="FFFFFF"/>
        <w:spacing w:before="0" w:beforeAutospacing="0" w:after="0" w:afterAutospacing="0"/>
        <w:jc w:val="both"/>
        <w:textAlignment w:val="baseline"/>
        <w:rPr>
          <w:rFonts w:ascii="Arial" w:eastAsiaTheme="minorHAnsi" w:hAnsi="Arial" w:cs="Arial"/>
          <w:b w:val="0"/>
          <w:bCs w:val="0"/>
          <w:kern w:val="0"/>
          <w:sz w:val="20"/>
          <w:szCs w:val="20"/>
        </w:rPr>
      </w:pPr>
      <w:r w:rsidRPr="00900D4B">
        <w:rPr>
          <w:rFonts w:ascii="Arial" w:eastAsiaTheme="minorHAnsi" w:hAnsi="Arial" w:cs="Arial"/>
          <w:b w:val="0"/>
          <w:bCs w:val="0"/>
          <w:kern w:val="0"/>
          <w:sz w:val="20"/>
          <w:szCs w:val="20"/>
        </w:rPr>
        <w:t xml:space="preserve">Trong nhiều vụ việc nhãn hiệu khác nhau mà KENFOX đã xử lý, nhãn hiệu nộp đơn ban đầu bị từ chối, nhưng thông qua việc phúc đáp, phân tích sự khác biệt giữa nhãn hiệu xin đăng ký và nhãn hiệu đối chứng, Cục SHTT </w:t>
      </w:r>
      <w:r>
        <w:rPr>
          <w:rFonts w:ascii="Arial" w:eastAsiaTheme="minorHAnsi" w:hAnsi="Arial" w:cs="Arial"/>
          <w:b w:val="0"/>
          <w:bCs w:val="0"/>
          <w:kern w:val="0"/>
          <w:sz w:val="20"/>
          <w:szCs w:val="20"/>
        </w:rPr>
        <w:t>đã xem xét lại và</w:t>
      </w:r>
      <w:r w:rsidRPr="00900D4B">
        <w:rPr>
          <w:rFonts w:ascii="Arial" w:eastAsiaTheme="minorHAnsi" w:hAnsi="Arial" w:cs="Arial"/>
          <w:b w:val="0"/>
          <w:bCs w:val="0"/>
          <w:kern w:val="0"/>
          <w:sz w:val="20"/>
          <w:szCs w:val="20"/>
        </w:rPr>
        <w:t xml:space="preserve"> rút lại dự định từ chối. Tương tự, trong quá trình giải quyết khiếu nại, Bộ Khoa học và Công nghệ trong một số trường hợp đã hủy bỏ quyết định từ chối của Cục SHTT, và cấp bảo hộ cho các nhãn hiệu </w:t>
      </w:r>
      <w:r>
        <w:rPr>
          <w:rFonts w:ascii="Arial" w:eastAsiaTheme="minorHAnsi" w:hAnsi="Arial" w:cs="Arial"/>
          <w:b w:val="0"/>
          <w:bCs w:val="0"/>
          <w:kern w:val="0"/>
          <w:sz w:val="20"/>
          <w:szCs w:val="20"/>
        </w:rPr>
        <w:t xml:space="preserve">trước đó bị coi là tương tự gây nhầm lẫn </w:t>
      </w:r>
      <w:r w:rsidRPr="00900D4B">
        <w:rPr>
          <w:rFonts w:ascii="Arial" w:eastAsiaTheme="minorHAnsi" w:hAnsi="Arial" w:cs="Arial"/>
          <w:b w:val="0"/>
          <w:bCs w:val="0"/>
          <w:kern w:val="0"/>
          <w:sz w:val="20"/>
          <w:szCs w:val="20"/>
        </w:rPr>
        <w:t>(</w:t>
      </w:r>
      <w:r>
        <w:rPr>
          <w:rFonts w:ascii="Arial" w:eastAsiaTheme="minorHAnsi" w:hAnsi="Arial" w:cs="Arial"/>
          <w:b w:val="0"/>
          <w:bCs w:val="0"/>
          <w:kern w:val="0"/>
          <w:sz w:val="20"/>
          <w:szCs w:val="20"/>
        </w:rPr>
        <w:t>tham khảo vụ việc</w:t>
      </w:r>
      <w:r w:rsidRPr="00900D4B">
        <w:rPr>
          <w:rFonts w:ascii="Arial" w:eastAsiaTheme="minorHAnsi" w:hAnsi="Arial" w:cs="Arial"/>
          <w:b w:val="0"/>
          <w:bCs w:val="0"/>
          <w:kern w:val="0"/>
          <w:sz w:val="20"/>
          <w:szCs w:val="20"/>
        </w:rPr>
        <w:t xml:space="preserve">: </w:t>
      </w:r>
      <w:hyperlink r:id="rId6" w:history="1">
        <w:r w:rsidRPr="0043509B">
          <w:rPr>
            <w:rStyle w:val="Hyperlink"/>
            <w:rFonts w:ascii="Arial" w:eastAsiaTheme="minorHAnsi" w:hAnsi="Arial" w:cs="Arial"/>
            <w:kern w:val="0"/>
            <w:sz w:val="20"/>
            <w:szCs w:val="20"/>
          </w:rPr>
          <w:t>Giống mà không giống, đâu là ngưỡng phân biệt các nhãn hiệu tương tự tại Việt Nam?</w:t>
        </w:r>
      </w:hyperlink>
      <w:r>
        <w:rPr>
          <w:rFonts w:ascii="Arial" w:eastAsiaTheme="minorHAnsi" w:hAnsi="Arial" w:cs="Arial"/>
          <w:kern w:val="0"/>
          <w:sz w:val="20"/>
          <w:szCs w:val="20"/>
        </w:rPr>
        <w:t xml:space="preserve"> </w:t>
      </w:r>
      <w:r w:rsidRPr="00A26319">
        <w:rPr>
          <w:rFonts w:ascii="Arial" w:eastAsiaTheme="minorHAnsi" w:hAnsi="Arial" w:cs="Arial"/>
          <w:b w:val="0"/>
          <w:bCs w:val="0"/>
          <w:kern w:val="0"/>
          <w:sz w:val="20"/>
          <w:szCs w:val="20"/>
        </w:rPr>
        <w:t>hay</w:t>
      </w:r>
      <w:r>
        <w:rPr>
          <w:rFonts w:ascii="Arial" w:eastAsiaTheme="minorHAnsi" w:hAnsi="Arial" w:cs="Arial"/>
          <w:kern w:val="0"/>
          <w:sz w:val="20"/>
          <w:szCs w:val="20"/>
        </w:rPr>
        <w:t xml:space="preserve"> “</w:t>
      </w:r>
      <w:hyperlink r:id="rId7" w:history="1">
        <w:r w:rsidRPr="00C8400B">
          <w:rPr>
            <w:rStyle w:val="Hyperlink"/>
            <w:rFonts w:ascii="Arial" w:eastAsiaTheme="minorHAnsi" w:hAnsi="Arial" w:cs="Arial"/>
            <w:kern w:val="0"/>
            <w:sz w:val="20"/>
            <w:szCs w:val="20"/>
          </w:rPr>
          <w:t>Vượt qua từ chối tạm thời đối với Đăng ký quốc tế chỉ định Việt Nam – khó nhưng đừng bao giờ bỏ cuộc</w:t>
        </w:r>
      </w:hyperlink>
      <w:r>
        <w:rPr>
          <w:rFonts w:ascii="Arial" w:eastAsiaTheme="minorHAnsi" w:hAnsi="Arial" w:cs="Arial"/>
          <w:kern w:val="0"/>
          <w:sz w:val="20"/>
          <w:szCs w:val="20"/>
        </w:rPr>
        <w:t>”</w:t>
      </w:r>
      <w:r w:rsidRPr="00900D4B">
        <w:rPr>
          <w:rFonts w:ascii="Arial" w:eastAsiaTheme="minorHAnsi" w:hAnsi="Arial" w:cs="Arial"/>
          <w:b w:val="0"/>
          <w:bCs w:val="0"/>
          <w:kern w:val="0"/>
          <w:sz w:val="20"/>
          <w:szCs w:val="20"/>
        </w:rPr>
        <w:t xml:space="preserve">). </w:t>
      </w:r>
      <w:r>
        <w:rPr>
          <w:rFonts w:ascii="Arial" w:eastAsiaTheme="minorHAnsi" w:hAnsi="Arial" w:cs="Arial"/>
          <w:b w:val="0"/>
          <w:bCs w:val="0"/>
          <w:kern w:val="0"/>
          <w:sz w:val="20"/>
          <w:szCs w:val="20"/>
        </w:rPr>
        <w:t>Điều</w:t>
      </w:r>
      <w:r w:rsidRPr="00900D4B">
        <w:rPr>
          <w:rFonts w:ascii="Arial" w:eastAsiaTheme="minorHAnsi" w:hAnsi="Arial" w:cs="Arial"/>
          <w:b w:val="0"/>
          <w:bCs w:val="0"/>
          <w:kern w:val="0"/>
          <w:sz w:val="20"/>
          <w:szCs w:val="20"/>
        </w:rPr>
        <w:t xml:space="preserve"> này </w:t>
      </w:r>
      <w:r>
        <w:rPr>
          <w:rFonts w:ascii="Arial" w:eastAsiaTheme="minorHAnsi" w:hAnsi="Arial" w:cs="Arial"/>
          <w:b w:val="0"/>
          <w:bCs w:val="0"/>
          <w:kern w:val="0"/>
          <w:sz w:val="20"/>
          <w:szCs w:val="20"/>
        </w:rPr>
        <w:t>cho thấy</w:t>
      </w:r>
      <w:r w:rsidRPr="00900D4B">
        <w:rPr>
          <w:rFonts w:ascii="Arial" w:eastAsiaTheme="minorHAnsi" w:hAnsi="Arial" w:cs="Arial"/>
          <w:b w:val="0"/>
          <w:bCs w:val="0"/>
          <w:kern w:val="0"/>
          <w:sz w:val="20"/>
          <w:szCs w:val="20"/>
        </w:rPr>
        <w:t xml:space="preserve"> đánh giá ban đầu</w:t>
      </w:r>
      <w:r>
        <w:rPr>
          <w:rFonts w:ascii="Arial" w:eastAsiaTheme="minorHAnsi" w:hAnsi="Arial" w:cs="Arial"/>
          <w:b w:val="0"/>
          <w:bCs w:val="0"/>
          <w:kern w:val="0"/>
          <w:sz w:val="20"/>
          <w:szCs w:val="20"/>
        </w:rPr>
        <w:t xml:space="preserve"> của thẩm định viên của Cục SHTT</w:t>
      </w:r>
      <w:r w:rsidRPr="00900D4B">
        <w:rPr>
          <w:rFonts w:ascii="Arial" w:eastAsiaTheme="minorHAnsi" w:hAnsi="Arial" w:cs="Arial"/>
          <w:b w:val="0"/>
          <w:bCs w:val="0"/>
          <w:kern w:val="0"/>
          <w:sz w:val="20"/>
          <w:szCs w:val="20"/>
        </w:rPr>
        <w:t xml:space="preserve"> </w:t>
      </w:r>
      <w:r>
        <w:rPr>
          <w:rFonts w:ascii="Arial" w:eastAsiaTheme="minorHAnsi" w:hAnsi="Arial" w:cs="Arial"/>
          <w:b w:val="0"/>
          <w:bCs w:val="0"/>
          <w:kern w:val="0"/>
          <w:sz w:val="20"/>
          <w:szCs w:val="20"/>
        </w:rPr>
        <w:t xml:space="preserve">rằng nhãn hiệu xin đăng ký tương tự tới mức gây nhầm lẫn </w:t>
      </w:r>
      <w:r>
        <w:rPr>
          <w:rFonts w:ascii="Arial" w:eastAsiaTheme="minorHAnsi" w:hAnsi="Arial" w:cs="Arial"/>
          <w:b w:val="0"/>
          <w:bCs w:val="0"/>
          <w:kern w:val="0"/>
          <w:sz w:val="20"/>
          <w:szCs w:val="20"/>
        </w:rPr>
        <w:lastRenderedPageBreak/>
        <w:t xml:space="preserve">với nhãn hiệu đối chứng, theo đó, ban hành dự định từ chối, </w:t>
      </w:r>
      <w:r w:rsidRPr="00900D4B">
        <w:rPr>
          <w:rFonts w:ascii="Arial" w:eastAsiaTheme="minorHAnsi" w:hAnsi="Arial" w:cs="Arial"/>
          <w:b w:val="0"/>
          <w:bCs w:val="0"/>
          <w:kern w:val="0"/>
          <w:sz w:val="20"/>
          <w:szCs w:val="20"/>
        </w:rPr>
        <w:t xml:space="preserve">không </w:t>
      </w:r>
      <w:r>
        <w:rPr>
          <w:rFonts w:ascii="Arial" w:eastAsiaTheme="minorHAnsi" w:hAnsi="Arial" w:cs="Arial"/>
          <w:b w:val="0"/>
          <w:bCs w:val="0"/>
          <w:kern w:val="0"/>
          <w:sz w:val="20"/>
          <w:szCs w:val="20"/>
        </w:rPr>
        <w:t xml:space="preserve">có nghĩa rằng việc sử dụng nhãn hiệu bị dự định từ chối đó có nguy cơ xâm phạm nhãn hiệu của người khác. </w:t>
      </w:r>
    </w:p>
    <w:p w14:paraId="15B1FCDD" w14:textId="77777777" w:rsidR="00EE01FD" w:rsidRPr="00CA5A00" w:rsidRDefault="00EE01FD" w:rsidP="00EE01FD">
      <w:pPr>
        <w:spacing w:after="0" w:line="240" w:lineRule="auto"/>
        <w:jc w:val="both"/>
        <w:rPr>
          <w:rFonts w:ascii="Arial" w:hAnsi="Arial" w:cs="Arial"/>
          <w:sz w:val="20"/>
          <w:szCs w:val="20"/>
        </w:rPr>
      </w:pPr>
    </w:p>
    <w:p w14:paraId="683E75F6" w14:textId="7D0CC3AF" w:rsidR="00EE01FD" w:rsidRDefault="00EE01FD" w:rsidP="00EE01FD">
      <w:pPr>
        <w:spacing w:after="0" w:line="240" w:lineRule="auto"/>
        <w:jc w:val="both"/>
        <w:rPr>
          <w:rFonts w:ascii="Arial" w:hAnsi="Arial" w:cs="Arial"/>
          <w:sz w:val="20"/>
          <w:szCs w:val="20"/>
        </w:rPr>
      </w:pPr>
      <w:r>
        <w:rPr>
          <w:rFonts w:ascii="Arial" w:hAnsi="Arial" w:cs="Arial"/>
          <w:sz w:val="20"/>
          <w:szCs w:val="20"/>
        </w:rPr>
        <w:t>Dù vậy, t</w:t>
      </w:r>
      <w:r w:rsidRPr="00CA5A00">
        <w:rPr>
          <w:rFonts w:ascii="Arial" w:hAnsi="Arial" w:cs="Arial"/>
          <w:sz w:val="20"/>
          <w:szCs w:val="20"/>
        </w:rPr>
        <w:t xml:space="preserve">rong bối cảnh này, để giảm thiểu rủi ro pháp lý liên quan đến việc sử dụng nhãn hiệu đã bị </w:t>
      </w:r>
      <w:r>
        <w:rPr>
          <w:rFonts w:ascii="Arial" w:hAnsi="Arial" w:cs="Arial"/>
          <w:sz w:val="20"/>
          <w:szCs w:val="20"/>
        </w:rPr>
        <w:t xml:space="preserve">dự định </w:t>
      </w:r>
      <w:r w:rsidRPr="00CA5A00">
        <w:rPr>
          <w:rFonts w:ascii="Arial" w:hAnsi="Arial" w:cs="Arial"/>
          <w:sz w:val="20"/>
          <w:szCs w:val="20"/>
        </w:rPr>
        <w:t xml:space="preserve">từ chối ở Việt Nam, </w:t>
      </w:r>
      <w:r>
        <w:rPr>
          <w:rFonts w:ascii="Arial" w:hAnsi="Arial" w:cs="Arial"/>
          <w:sz w:val="20"/>
          <w:szCs w:val="20"/>
        </w:rPr>
        <w:t>chủ</w:t>
      </w:r>
      <w:r w:rsidRPr="00CA5A00">
        <w:rPr>
          <w:rFonts w:ascii="Arial" w:hAnsi="Arial" w:cs="Arial"/>
          <w:sz w:val="20"/>
          <w:szCs w:val="20"/>
        </w:rPr>
        <w:t xml:space="preserve"> đơn nên </w:t>
      </w:r>
      <w:r>
        <w:rPr>
          <w:rFonts w:ascii="Arial" w:hAnsi="Arial" w:cs="Arial"/>
          <w:sz w:val="20"/>
          <w:szCs w:val="20"/>
        </w:rPr>
        <w:t xml:space="preserve">xem xét </w:t>
      </w:r>
      <w:r w:rsidRPr="00CA5A00">
        <w:rPr>
          <w:rFonts w:ascii="Arial" w:hAnsi="Arial" w:cs="Arial"/>
          <w:sz w:val="20"/>
          <w:szCs w:val="20"/>
        </w:rPr>
        <w:t>thực hiện các hành động chiến lược sau:</w:t>
      </w:r>
    </w:p>
    <w:p w14:paraId="6DBBFAAC" w14:textId="5F8C7A1D" w:rsidR="005C351F" w:rsidRDefault="005C351F" w:rsidP="00EE01FD">
      <w:pPr>
        <w:spacing w:after="0" w:line="240" w:lineRule="auto"/>
        <w:jc w:val="both"/>
        <w:rPr>
          <w:rFonts w:ascii="Arial" w:hAnsi="Arial" w:cs="Arial"/>
          <w:sz w:val="20"/>
          <w:szCs w:val="20"/>
        </w:rPr>
      </w:pPr>
    </w:p>
    <w:tbl>
      <w:tblPr>
        <w:tblStyle w:val="TableGrid"/>
        <w:tblW w:w="9360" w:type="dxa"/>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ook w:val="04A0" w:firstRow="1" w:lastRow="0" w:firstColumn="1" w:lastColumn="0" w:noHBand="0" w:noVBand="1"/>
      </w:tblPr>
      <w:tblGrid>
        <w:gridCol w:w="9360"/>
      </w:tblGrid>
      <w:tr w:rsidR="005C351F" w:rsidRPr="00C441E0" w14:paraId="4F10AD6D" w14:textId="77777777" w:rsidTr="008B659D">
        <w:tc>
          <w:tcPr>
            <w:tcW w:w="9360" w:type="dxa"/>
            <w:shd w:val="clear" w:color="auto" w:fill="E2F0EE"/>
          </w:tcPr>
          <w:p w14:paraId="34FDE5CD" w14:textId="4E2508AD" w:rsidR="005C351F" w:rsidRPr="00CA5A00" w:rsidRDefault="005C351F" w:rsidP="005C351F">
            <w:pPr>
              <w:jc w:val="both"/>
              <w:rPr>
                <w:rFonts w:ascii="Arial" w:hAnsi="Arial" w:cs="Arial"/>
                <w:sz w:val="20"/>
                <w:szCs w:val="20"/>
              </w:rPr>
            </w:pPr>
            <w:bookmarkStart w:id="2" w:name="_Hlk162882166"/>
            <w:r w:rsidRPr="00CA5A00">
              <w:rPr>
                <w:rFonts w:ascii="Arial" w:hAnsi="Arial" w:cs="Arial"/>
                <w:b/>
                <w:bCs/>
                <w:sz w:val="20"/>
                <w:szCs w:val="20"/>
              </w:rPr>
              <w:t>[i]</w:t>
            </w:r>
            <w:r>
              <w:rPr>
                <w:rFonts w:ascii="Arial" w:hAnsi="Arial" w:cs="Arial"/>
                <w:b/>
                <w:bCs/>
                <w:sz w:val="20"/>
                <w:szCs w:val="20"/>
              </w:rPr>
              <w:t xml:space="preserve"> Xử lý thông báo dự định từ chối</w:t>
            </w:r>
            <w:r w:rsidRPr="00CA5A00">
              <w:rPr>
                <w:rFonts w:ascii="Arial" w:hAnsi="Arial" w:cs="Arial"/>
                <w:sz w:val="20"/>
                <w:szCs w:val="20"/>
              </w:rPr>
              <w:t xml:space="preserve">: </w:t>
            </w:r>
            <w:r>
              <w:rPr>
                <w:rFonts w:ascii="Arial" w:hAnsi="Arial" w:cs="Arial"/>
                <w:sz w:val="20"/>
                <w:szCs w:val="20"/>
              </w:rPr>
              <w:t>Trước hết, cần</w:t>
            </w:r>
            <w:r w:rsidRPr="00CA5A00">
              <w:rPr>
                <w:rFonts w:ascii="Arial" w:hAnsi="Arial" w:cs="Arial"/>
                <w:sz w:val="20"/>
                <w:szCs w:val="20"/>
              </w:rPr>
              <w:t xml:space="preserve"> phân tích </w:t>
            </w:r>
            <w:r>
              <w:rPr>
                <w:rFonts w:ascii="Arial" w:hAnsi="Arial" w:cs="Arial"/>
                <w:sz w:val="20"/>
                <w:szCs w:val="20"/>
              </w:rPr>
              <w:t xml:space="preserve">các </w:t>
            </w:r>
            <w:r w:rsidRPr="00CA5A00">
              <w:rPr>
                <w:rFonts w:ascii="Arial" w:hAnsi="Arial" w:cs="Arial"/>
                <w:sz w:val="20"/>
                <w:szCs w:val="20"/>
              </w:rPr>
              <w:t>lý do</w:t>
            </w:r>
            <w:r>
              <w:rPr>
                <w:rFonts w:ascii="Arial" w:hAnsi="Arial" w:cs="Arial"/>
                <w:sz w:val="20"/>
                <w:szCs w:val="20"/>
              </w:rPr>
              <w:t xml:space="preserve"> </w:t>
            </w:r>
            <w:r w:rsidRPr="00CA5A00">
              <w:rPr>
                <w:rFonts w:ascii="Arial" w:hAnsi="Arial" w:cs="Arial"/>
                <w:sz w:val="20"/>
                <w:szCs w:val="20"/>
              </w:rPr>
              <w:t>từ chối</w:t>
            </w:r>
            <w:r>
              <w:rPr>
                <w:rFonts w:ascii="Arial" w:hAnsi="Arial" w:cs="Arial"/>
                <w:sz w:val="20"/>
                <w:szCs w:val="20"/>
              </w:rPr>
              <w:t xml:space="preserve"> bảo hộ nhãn hiệu</w:t>
            </w:r>
            <w:r w:rsidRPr="00CA5A00">
              <w:rPr>
                <w:rFonts w:ascii="Arial" w:hAnsi="Arial" w:cs="Arial"/>
                <w:sz w:val="20"/>
                <w:szCs w:val="20"/>
              </w:rPr>
              <w:t xml:space="preserve">. Hiểu được lý do cụ thể dẫn đến việc </w:t>
            </w:r>
            <w:r>
              <w:rPr>
                <w:rFonts w:ascii="Arial" w:hAnsi="Arial" w:cs="Arial"/>
                <w:sz w:val="20"/>
                <w:szCs w:val="20"/>
              </w:rPr>
              <w:t xml:space="preserve">Cục SHTT dự định </w:t>
            </w:r>
            <w:r w:rsidRPr="00CA5A00">
              <w:rPr>
                <w:rFonts w:ascii="Arial" w:hAnsi="Arial" w:cs="Arial"/>
                <w:sz w:val="20"/>
                <w:szCs w:val="20"/>
              </w:rPr>
              <w:t>từ chối sẽ giúp xác định mức rủi ro (</w:t>
            </w:r>
            <w:r w:rsidRPr="00140739">
              <w:rPr>
                <w:rFonts w:ascii="Arial" w:hAnsi="Arial" w:cs="Arial"/>
                <w:i/>
                <w:iCs/>
                <w:sz w:val="20"/>
                <w:szCs w:val="20"/>
              </w:rPr>
              <w:t xml:space="preserve">cao, trung bình </w:t>
            </w:r>
            <w:r w:rsidRPr="00140739">
              <w:rPr>
                <w:rFonts w:ascii="Arial" w:hAnsi="Arial" w:cs="Arial"/>
                <w:sz w:val="20"/>
                <w:szCs w:val="20"/>
              </w:rPr>
              <w:t xml:space="preserve">hoặc </w:t>
            </w:r>
            <w:r w:rsidRPr="00140739">
              <w:rPr>
                <w:rFonts w:ascii="Arial" w:hAnsi="Arial" w:cs="Arial"/>
                <w:i/>
                <w:iCs/>
                <w:sz w:val="20"/>
                <w:szCs w:val="20"/>
              </w:rPr>
              <w:t>thấp</w:t>
            </w:r>
            <w:r w:rsidRPr="00CA5A00">
              <w:rPr>
                <w:rFonts w:ascii="Arial" w:hAnsi="Arial" w:cs="Arial"/>
                <w:sz w:val="20"/>
                <w:szCs w:val="20"/>
              </w:rPr>
              <w:t xml:space="preserve">) nếu </w:t>
            </w:r>
            <w:r>
              <w:rPr>
                <w:rFonts w:ascii="Arial" w:hAnsi="Arial" w:cs="Arial"/>
                <w:sz w:val="20"/>
                <w:szCs w:val="20"/>
              </w:rPr>
              <w:t>chủ đơn có ý</w:t>
            </w:r>
            <w:r w:rsidRPr="00CA5A00">
              <w:rPr>
                <w:rFonts w:ascii="Arial" w:hAnsi="Arial" w:cs="Arial"/>
                <w:sz w:val="20"/>
                <w:szCs w:val="20"/>
              </w:rPr>
              <w:t xml:space="preserve"> định sử dụng nhãn hiệu bị từ chối </w:t>
            </w:r>
            <w:r>
              <w:rPr>
                <w:rFonts w:ascii="Arial" w:hAnsi="Arial" w:cs="Arial"/>
                <w:sz w:val="20"/>
                <w:szCs w:val="20"/>
              </w:rPr>
              <w:t>này</w:t>
            </w:r>
            <w:r w:rsidRPr="00CA5A00">
              <w:rPr>
                <w:rFonts w:ascii="Arial" w:hAnsi="Arial" w:cs="Arial"/>
                <w:sz w:val="20"/>
                <w:szCs w:val="20"/>
              </w:rPr>
              <w:t xml:space="preserve">. </w:t>
            </w:r>
            <w:r>
              <w:rPr>
                <w:rFonts w:ascii="Arial" w:hAnsi="Arial" w:cs="Arial"/>
                <w:sz w:val="20"/>
                <w:szCs w:val="20"/>
              </w:rPr>
              <w:t xml:space="preserve">Lưu </w:t>
            </w:r>
            <w:r w:rsidRPr="00CA5A00">
              <w:rPr>
                <w:rFonts w:ascii="Arial" w:hAnsi="Arial" w:cs="Arial"/>
                <w:sz w:val="20"/>
                <w:szCs w:val="20"/>
              </w:rPr>
              <w:t xml:space="preserve">ý rằng rủi ro sẽ thấp </w:t>
            </w:r>
            <w:r>
              <w:rPr>
                <w:rFonts w:ascii="Arial" w:hAnsi="Arial" w:cs="Arial"/>
                <w:sz w:val="20"/>
                <w:szCs w:val="20"/>
              </w:rPr>
              <w:t xml:space="preserve">hơn </w:t>
            </w:r>
            <w:r w:rsidRPr="00CA5A00">
              <w:rPr>
                <w:rFonts w:ascii="Arial" w:hAnsi="Arial" w:cs="Arial"/>
                <w:sz w:val="20"/>
                <w:szCs w:val="20"/>
              </w:rPr>
              <w:t xml:space="preserve">nếu nhãn hiệu </w:t>
            </w:r>
            <w:r>
              <w:rPr>
                <w:rFonts w:ascii="Arial" w:hAnsi="Arial" w:cs="Arial"/>
                <w:sz w:val="20"/>
                <w:szCs w:val="20"/>
              </w:rPr>
              <w:t>xin đăng ký</w:t>
            </w:r>
            <w:r w:rsidRPr="00CA5A00">
              <w:rPr>
                <w:rFonts w:ascii="Arial" w:hAnsi="Arial" w:cs="Arial"/>
                <w:sz w:val="20"/>
                <w:szCs w:val="20"/>
              </w:rPr>
              <w:t xml:space="preserve"> bị </w:t>
            </w:r>
            <w:r>
              <w:rPr>
                <w:rFonts w:ascii="Arial" w:hAnsi="Arial" w:cs="Arial"/>
                <w:sz w:val="20"/>
                <w:szCs w:val="20"/>
              </w:rPr>
              <w:t xml:space="preserve">từ chối bảo hộ do tương tự với </w:t>
            </w:r>
            <w:r w:rsidRPr="003E7ED7">
              <w:rPr>
                <w:rFonts w:ascii="Arial" w:hAnsi="Arial" w:cs="Arial"/>
                <w:sz w:val="20"/>
                <w:szCs w:val="20"/>
              </w:rPr>
              <w:t xml:space="preserve">nhãn hiệu </w:t>
            </w:r>
            <w:r>
              <w:rPr>
                <w:rFonts w:ascii="Arial" w:hAnsi="Arial" w:cs="Arial"/>
                <w:sz w:val="20"/>
                <w:szCs w:val="20"/>
              </w:rPr>
              <w:t xml:space="preserve">hết hạn chưa quá </w:t>
            </w:r>
            <w:r w:rsidRPr="003E7ED7">
              <w:rPr>
                <w:rFonts w:ascii="Arial" w:hAnsi="Arial" w:cs="Arial"/>
                <w:sz w:val="20"/>
                <w:szCs w:val="20"/>
              </w:rPr>
              <w:t>ba năm</w:t>
            </w:r>
            <w:r>
              <w:rPr>
                <w:rFonts w:ascii="Arial" w:hAnsi="Arial" w:cs="Arial"/>
                <w:sz w:val="20"/>
                <w:szCs w:val="20"/>
              </w:rPr>
              <w:t xml:space="preserve">, </w:t>
            </w:r>
            <w:r w:rsidRPr="00CA5A00">
              <w:rPr>
                <w:rFonts w:ascii="Arial" w:hAnsi="Arial" w:cs="Arial"/>
                <w:sz w:val="20"/>
                <w:szCs w:val="20"/>
              </w:rPr>
              <w:t xml:space="preserve">hoặc </w:t>
            </w:r>
            <w:r>
              <w:rPr>
                <w:rFonts w:ascii="Arial" w:hAnsi="Arial" w:cs="Arial"/>
                <w:sz w:val="20"/>
                <w:szCs w:val="20"/>
              </w:rPr>
              <w:t xml:space="preserve">nhãn hiệu đó bị coi </w:t>
            </w:r>
            <w:r w:rsidRPr="00CA5A00">
              <w:rPr>
                <w:rFonts w:ascii="Arial" w:hAnsi="Arial" w:cs="Arial"/>
                <w:sz w:val="20"/>
                <w:szCs w:val="20"/>
              </w:rPr>
              <w:t xml:space="preserve">là </w:t>
            </w:r>
            <w:hyperlink r:id="rId8" w:history="1">
              <w:r w:rsidRPr="004F5FAF">
                <w:rPr>
                  <w:rStyle w:val="Hyperlink"/>
                  <w:rFonts w:ascii="Arial" w:hAnsi="Arial" w:cs="Arial"/>
                  <w:sz w:val="20"/>
                  <w:szCs w:val="20"/>
                </w:rPr>
                <w:t>mang tính mô tả</w:t>
              </w:r>
            </w:hyperlink>
            <w:r w:rsidRPr="00CA5A00">
              <w:rPr>
                <w:rFonts w:ascii="Arial" w:hAnsi="Arial" w:cs="Arial"/>
                <w:sz w:val="20"/>
                <w:szCs w:val="20"/>
              </w:rPr>
              <w:t xml:space="preserve">, nhưng về bản chất, </w:t>
            </w:r>
            <w:r>
              <w:rPr>
                <w:rFonts w:ascii="Arial" w:hAnsi="Arial" w:cs="Arial"/>
                <w:sz w:val="20"/>
                <w:szCs w:val="20"/>
              </w:rPr>
              <w:t>nó chỉ</w:t>
            </w:r>
            <w:r w:rsidRPr="00CA5A00">
              <w:rPr>
                <w:rFonts w:ascii="Arial" w:hAnsi="Arial" w:cs="Arial"/>
                <w:sz w:val="20"/>
                <w:szCs w:val="20"/>
              </w:rPr>
              <w:t xml:space="preserve"> mang tính gợi ý chứ không phải mang tính mô tả. Thứ hai, nếu việc từ chối không có căn cứ (ví dụ: hai nhãn hiệu tương tự nhau nhưng không “giống nhau đến mức gây nhầm lẫn”) thì việc </w:t>
            </w:r>
            <w:r>
              <w:rPr>
                <w:rFonts w:ascii="Arial" w:hAnsi="Arial" w:cs="Arial"/>
                <w:sz w:val="20"/>
                <w:szCs w:val="20"/>
              </w:rPr>
              <w:t>nộp công văn phúc đáp</w:t>
            </w:r>
            <w:r w:rsidRPr="00CA5A00">
              <w:rPr>
                <w:rFonts w:ascii="Arial" w:hAnsi="Arial" w:cs="Arial"/>
                <w:sz w:val="20"/>
                <w:szCs w:val="20"/>
              </w:rPr>
              <w:t xml:space="preserve"> </w:t>
            </w:r>
            <w:r>
              <w:rPr>
                <w:rFonts w:ascii="Arial" w:hAnsi="Arial" w:cs="Arial"/>
                <w:sz w:val="20"/>
                <w:szCs w:val="20"/>
              </w:rPr>
              <w:t>tới Cục SHTT</w:t>
            </w:r>
            <w:r w:rsidRPr="00CA5A00">
              <w:rPr>
                <w:rFonts w:ascii="Arial" w:hAnsi="Arial" w:cs="Arial"/>
                <w:sz w:val="20"/>
                <w:szCs w:val="20"/>
              </w:rPr>
              <w:t xml:space="preserve"> có thể </w:t>
            </w:r>
            <w:r>
              <w:rPr>
                <w:rFonts w:ascii="Arial" w:hAnsi="Arial" w:cs="Arial"/>
                <w:sz w:val="20"/>
                <w:szCs w:val="20"/>
              </w:rPr>
              <w:t>giúp nhãn hiệu bị dự định từ chối được bảo hộ</w:t>
            </w:r>
            <w:r w:rsidRPr="00CA5A00">
              <w:rPr>
                <w:rFonts w:ascii="Arial" w:hAnsi="Arial" w:cs="Arial"/>
                <w:sz w:val="20"/>
                <w:szCs w:val="20"/>
              </w:rPr>
              <w:t xml:space="preserve">. Nếu việc </w:t>
            </w:r>
            <w:r>
              <w:rPr>
                <w:rFonts w:ascii="Arial" w:hAnsi="Arial" w:cs="Arial"/>
                <w:sz w:val="20"/>
                <w:szCs w:val="20"/>
              </w:rPr>
              <w:t>dự định từ chối chuyển hóa</w:t>
            </w:r>
            <w:r w:rsidRPr="00CA5A00">
              <w:rPr>
                <w:rFonts w:ascii="Arial" w:hAnsi="Arial" w:cs="Arial"/>
                <w:sz w:val="20"/>
                <w:szCs w:val="20"/>
              </w:rPr>
              <w:t xml:space="preserve"> thành Quyết định từ chối và </w:t>
            </w:r>
            <w:r>
              <w:rPr>
                <w:rFonts w:ascii="Arial" w:hAnsi="Arial" w:cs="Arial"/>
                <w:sz w:val="20"/>
                <w:szCs w:val="20"/>
              </w:rPr>
              <w:t>chủ</w:t>
            </w:r>
            <w:r w:rsidRPr="00CA5A00">
              <w:rPr>
                <w:rFonts w:ascii="Arial" w:hAnsi="Arial" w:cs="Arial"/>
                <w:sz w:val="20"/>
                <w:szCs w:val="20"/>
              </w:rPr>
              <w:t xml:space="preserve"> đơn cho rằng Quyết định từ chối đó là không xác</w:t>
            </w:r>
            <w:r>
              <w:rPr>
                <w:rFonts w:ascii="Arial" w:hAnsi="Arial" w:cs="Arial"/>
                <w:sz w:val="20"/>
                <w:szCs w:val="20"/>
              </w:rPr>
              <w:t xml:space="preserve"> đáng</w:t>
            </w:r>
            <w:r w:rsidRPr="00CA5A00">
              <w:rPr>
                <w:rFonts w:ascii="Arial" w:hAnsi="Arial" w:cs="Arial"/>
                <w:sz w:val="20"/>
                <w:szCs w:val="20"/>
              </w:rPr>
              <w:t xml:space="preserve">, </w:t>
            </w:r>
            <w:r>
              <w:rPr>
                <w:rFonts w:ascii="Arial" w:hAnsi="Arial" w:cs="Arial"/>
                <w:sz w:val="20"/>
                <w:szCs w:val="20"/>
              </w:rPr>
              <w:t xml:space="preserve">chủ đơn có quyền thực hiện thủ tục </w:t>
            </w:r>
            <w:r w:rsidRPr="00CA5A00">
              <w:rPr>
                <w:rFonts w:ascii="Arial" w:hAnsi="Arial" w:cs="Arial"/>
                <w:sz w:val="20"/>
                <w:szCs w:val="20"/>
              </w:rPr>
              <w:t xml:space="preserve">khiếu nại Quyết định đó </w:t>
            </w:r>
            <w:r>
              <w:rPr>
                <w:rFonts w:ascii="Arial" w:hAnsi="Arial" w:cs="Arial"/>
                <w:sz w:val="20"/>
                <w:szCs w:val="20"/>
              </w:rPr>
              <w:t>tại Cục SHTT (khiếu nại lần một), tại</w:t>
            </w:r>
            <w:r w:rsidRPr="00CA5A00">
              <w:rPr>
                <w:rFonts w:ascii="Arial" w:hAnsi="Arial" w:cs="Arial"/>
                <w:sz w:val="20"/>
                <w:szCs w:val="20"/>
              </w:rPr>
              <w:t xml:space="preserve"> Bộ trưởng Bộ Khoa học và Công nghệ</w:t>
            </w:r>
            <w:r>
              <w:rPr>
                <w:rFonts w:ascii="Arial" w:hAnsi="Arial" w:cs="Arial"/>
                <w:sz w:val="20"/>
                <w:szCs w:val="20"/>
              </w:rPr>
              <w:t xml:space="preserve"> (khiếu nại lần hai)</w:t>
            </w:r>
            <w:r w:rsidRPr="00CA5A00">
              <w:rPr>
                <w:rFonts w:ascii="Arial" w:hAnsi="Arial" w:cs="Arial"/>
                <w:sz w:val="20"/>
                <w:szCs w:val="20"/>
              </w:rPr>
              <w:t xml:space="preserve"> hoặc khởi kiện ra tòa</w:t>
            </w:r>
            <w:r>
              <w:rPr>
                <w:rFonts w:ascii="Arial" w:hAnsi="Arial" w:cs="Arial"/>
                <w:sz w:val="20"/>
                <w:szCs w:val="20"/>
              </w:rPr>
              <w:t>.</w:t>
            </w:r>
          </w:p>
          <w:p w14:paraId="0B65BFB8" w14:textId="77777777" w:rsidR="005C351F" w:rsidRPr="00CA5A00" w:rsidRDefault="005C351F" w:rsidP="005C351F">
            <w:pPr>
              <w:jc w:val="both"/>
              <w:rPr>
                <w:rFonts w:ascii="Arial" w:hAnsi="Arial" w:cs="Arial"/>
                <w:sz w:val="20"/>
                <w:szCs w:val="20"/>
              </w:rPr>
            </w:pPr>
          </w:p>
          <w:p w14:paraId="5978ABF1" w14:textId="77777777" w:rsidR="005C351F" w:rsidRPr="00CA5A00" w:rsidRDefault="005C351F" w:rsidP="005C351F">
            <w:pPr>
              <w:jc w:val="both"/>
              <w:rPr>
                <w:rFonts w:ascii="Arial" w:hAnsi="Arial" w:cs="Arial"/>
                <w:sz w:val="20"/>
                <w:szCs w:val="20"/>
              </w:rPr>
            </w:pPr>
            <w:r w:rsidRPr="00CA5A00">
              <w:rPr>
                <w:rFonts w:ascii="Arial" w:hAnsi="Arial" w:cs="Arial"/>
                <w:b/>
                <w:bCs/>
                <w:sz w:val="20"/>
                <w:szCs w:val="20"/>
              </w:rPr>
              <w:t xml:space="preserve">[ii] Đàm phán với chủ sở hữu nhãn hiệu </w:t>
            </w:r>
            <w:r>
              <w:rPr>
                <w:rFonts w:ascii="Arial" w:hAnsi="Arial" w:cs="Arial"/>
                <w:b/>
                <w:bCs/>
                <w:sz w:val="20"/>
                <w:szCs w:val="20"/>
              </w:rPr>
              <w:t>đối chứng</w:t>
            </w:r>
            <w:r w:rsidRPr="00CA5A00">
              <w:rPr>
                <w:rFonts w:ascii="Arial" w:hAnsi="Arial" w:cs="Arial"/>
                <w:sz w:val="20"/>
                <w:szCs w:val="20"/>
              </w:rPr>
              <w:t xml:space="preserve">: Nếu </w:t>
            </w:r>
            <w:r>
              <w:rPr>
                <w:rFonts w:ascii="Arial" w:hAnsi="Arial" w:cs="Arial"/>
                <w:sz w:val="20"/>
                <w:szCs w:val="20"/>
              </w:rPr>
              <w:t xml:space="preserve">nhãn hiệu xin đăng ký bị </w:t>
            </w:r>
            <w:r w:rsidRPr="00CA5A00">
              <w:rPr>
                <w:rFonts w:ascii="Arial" w:hAnsi="Arial" w:cs="Arial"/>
                <w:sz w:val="20"/>
                <w:szCs w:val="20"/>
              </w:rPr>
              <w:t xml:space="preserve">từ chối do xung đột với nhãn hiệu </w:t>
            </w:r>
            <w:r>
              <w:rPr>
                <w:rFonts w:ascii="Arial" w:hAnsi="Arial" w:cs="Arial"/>
                <w:sz w:val="20"/>
                <w:szCs w:val="20"/>
              </w:rPr>
              <w:t>đối chứng</w:t>
            </w:r>
            <w:r w:rsidRPr="00CA5A00">
              <w:rPr>
                <w:rFonts w:ascii="Arial" w:hAnsi="Arial" w:cs="Arial"/>
                <w:sz w:val="20"/>
                <w:szCs w:val="20"/>
              </w:rPr>
              <w:t xml:space="preserve">, </w:t>
            </w:r>
            <w:r>
              <w:rPr>
                <w:rFonts w:ascii="Arial" w:hAnsi="Arial" w:cs="Arial"/>
                <w:sz w:val="20"/>
                <w:szCs w:val="20"/>
              </w:rPr>
              <w:t>chủ đơn có thể</w:t>
            </w:r>
            <w:r w:rsidRPr="00CA5A00">
              <w:rPr>
                <w:rFonts w:ascii="Arial" w:hAnsi="Arial" w:cs="Arial"/>
                <w:sz w:val="20"/>
                <w:szCs w:val="20"/>
              </w:rPr>
              <w:t xml:space="preserve"> xem xét đàm phán với chủ sở hữu nhãn hiệu </w:t>
            </w:r>
            <w:r>
              <w:rPr>
                <w:rFonts w:ascii="Arial" w:hAnsi="Arial" w:cs="Arial"/>
                <w:sz w:val="20"/>
                <w:szCs w:val="20"/>
              </w:rPr>
              <w:t xml:space="preserve">đối chứng nhằm </w:t>
            </w:r>
            <w:r w:rsidRPr="00CA5A00">
              <w:rPr>
                <w:rFonts w:ascii="Arial" w:hAnsi="Arial" w:cs="Arial"/>
                <w:sz w:val="20"/>
                <w:szCs w:val="20"/>
              </w:rPr>
              <w:t>đạt được sự đồng ý hoặc thỏa thuận cùng tồn tại, cho phép cả hai bên sử dụng nhãn hiệu của mình theo các điều kiện đã thỏa thuận</w:t>
            </w:r>
            <w:r>
              <w:rPr>
                <w:rFonts w:ascii="Arial" w:hAnsi="Arial" w:cs="Arial"/>
                <w:sz w:val="20"/>
                <w:szCs w:val="20"/>
              </w:rPr>
              <w:t>.</w:t>
            </w:r>
          </w:p>
          <w:p w14:paraId="05691BF0" w14:textId="77777777" w:rsidR="005C351F" w:rsidRPr="00CA5A00" w:rsidRDefault="005C351F" w:rsidP="005C351F">
            <w:pPr>
              <w:jc w:val="both"/>
              <w:rPr>
                <w:rFonts w:ascii="Arial" w:hAnsi="Arial" w:cs="Arial"/>
                <w:sz w:val="20"/>
                <w:szCs w:val="20"/>
              </w:rPr>
            </w:pPr>
          </w:p>
          <w:p w14:paraId="2C61826E" w14:textId="77777777" w:rsidR="005C351F" w:rsidRPr="00CA5A00" w:rsidRDefault="005C351F" w:rsidP="005C351F">
            <w:pPr>
              <w:jc w:val="both"/>
              <w:rPr>
                <w:rFonts w:ascii="Arial" w:hAnsi="Arial" w:cs="Arial"/>
                <w:sz w:val="20"/>
                <w:szCs w:val="20"/>
              </w:rPr>
            </w:pPr>
            <w:r w:rsidRPr="00CA5A00">
              <w:rPr>
                <w:rFonts w:ascii="Arial" w:hAnsi="Arial" w:cs="Arial"/>
                <w:b/>
                <w:bCs/>
                <w:sz w:val="20"/>
                <w:szCs w:val="20"/>
              </w:rPr>
              <w:t xml:space="preserve">[iii] Theo dõi </w:t>
            </w:r>
            <w:r>
              <w:rPr>
                <w:rFonts w:ascii="Arial" w:hAnsi="Arial" w:cs="Arial"/>
                <w:b/>
                <w:bCs/>
                <w:sz w:val="20"/>
                <w:szCs w:val="20"/>
              </w:rPr>
              <w:t>tình trạng</w:t>
            </w:r>
            <w:r w:rsidRPr="00CA5A00">
              <w:rPr>
                <w:rFonts w:ascii="Arial" w:hAnsi="Arial" w:cs="Arial"/>
                <w:b/>
                <w:bCs/>
                <w:sz w:val="20"/>
                <w:szCs w:val="20"/>
              </w:rPr>
              <w:t xml:space="preserve"> của nhãn hiệu </w:t>
            </w:r>
            <w:r>
              <w:rPr>
                <w:rFonts w:ascii="Arial" w:hAnsi="Arial" w:cs="Arial"/>
                <w:b/>
                <w:bCs/>
                <w:sz w:val="20"/>
                <w:szCs w:val="20"/>
              </w:rPr>
              <w:t>đối chứng</w:t>
            </w:r>
            <w:r w:rsidRPr="00CA5A00">
              <w:rPr>
                <w:rFonts w:ascii="Arial" w:hAnsi="Arial" w:cs="Arial"/>
                <w:sz w:val="20"/>
                <w:szCs w:val="20"/>
              </w:rPr>
              <w:t xml:space="preserve">: Theo dõi </w:t>
            </w:r>
            <w:r>
              <w:rPr>
                <w:rFonts w:ascii="Arial" w:hAnsi="Arial" w:cs="Arial"/>
                <w:sz w:val="20"/>
                <w:szCs w:val="20"/>
              </w:rPr>
              <w:t xml:space="preserve">tình </w:t>
            </w:r>
            <w:r w:rsidRPr="00CA5A00">
              <w:rPr>
                <w:rFonts w:ascii="Arial" w:hAnsi="Arial" w:cs="Arial"/>
                <w:sz w:val="20"/>
                <w:szCs w:val="20"/>
              </w:rPr>
              <w:t xml:space="preserve">trạng của nhãn hiệu </w:t>
            </w:r>
            <w:r>
              <w:rPr>
                <w:rFonts w:ascii="Arial" w:hAnsi="Arial" w:cs="Arial"/>
                <w:sz w:val="20"/>
                <w:szCs w:val="20"/>
              </w:rPr>
              <w:t>đối chứng</w:t>
            </w:r>
            <w:r w:rsidRPr="00CA5A00">
              <w:rPr>
                <w:rFonts w:ascii="Arial" w:hAnsi="Arial" w:cs="Arial"/>
                <w:sz w:val="20"/>
                <w:szCs w:val="20"/>
              </w:rPr>
              <w:t xml:space="preserve">, đặc biệt nếu nhãn hiệu đó sắp hết hạn hoặc không được gia hạn. Nếu nhãn hiệu </w:t>
            </w:r>
            <w:r>
              <w:rPr>
                <w:rFonts w:ascii="Arial" w:hAnsi="Arial" w:cs="Arial"/>
                <w:sz w:val="20"/>
                <w:szCs w:val="20"/>
              </w:rPr>
              <w:t>đối chứng</w:t>
            </w:r>
            <w:r w:rsidRPr="00CA5A00">
              <w:rPr>
                <w:rFonts w:ascii="Arial" w:hAnsi="Arial" w:cs="Arial"/>
                <w:sz w:val="20"/>
                <w:szCs w:val="20"/>
              </w:rPr>
              <w:t xml:space="preserve"> hết hạn hoặc bị hủy bỏ</w:t>
            </w:r>
            <w:r>
              <w:rPr>
                <w:rFonts w:ascii="Arial" w:hAnsi="Arial" w:cs="Arial"/>
                <w:sz w:val="20"/>
                <w:szCs w:val="20"/>
              </w:rPr>
              <w:t>,</w:t>
            </w:r>
            <w:r w:rsidRPr="00CA5A00">
              <w:rPr>
                <w:rFonts w:ascii="Arial" w:hAnsi="Arial" w:cs="Arial"/>
                <w:sz w:val="20"/>
                <w:szCs w:val="20"/>
              </w:rPr>
              <w:t xml:space="preserve"> thì con đường đăng ký nhãn hiệu nộp sau có thể trở nên </w:t>
            </w:r>
            <w:r>
              <w:rPr>
                <w:rFonts w:ascii="Arial" w:hAnsi="Arial" w:cs="Arial"/>
                <w:sz w:val="20"/>
                <w:szCs w:val="20"/>
              </w:rPr>
              <w:t xml:space="preserve">dễ dàng </w:t>
            </w:r>
            <w:r w:rsidRPr="00CA5A00">
              <w:rPr>
                <w:rFonts w:ascii="Arial" w:hAnsi="Arial" w:cs="Arial"/>
                <w:sz w:val="20"/>
                <w:szCs w:val="20"/>
              </w:rPr>
              <w:t>hơn.</w:t>
            </w:r>
          </w:p>
          <w:p w14:paraId="33D5914D" w14:textId="77777777" w:rsidR="005C351F" w:rsidRPr="00CA5A00" w:rsidRDefault="005C351F" w:rsidP="005C351F">
            <w:pPr>
              <w:jc w:val="both"/>
              <w:rPr>
                <w:rFonts w:ascii="Arial" w:hAnsi="Arial" w:cs="Arial"/>
                <w:sz w:val="20"/>
                <w:szCs w:val="20"/>
              </w:rPr>
            </w:pPr>
          </w:p>
          <w:p w14:paraId="7414E387" w14:textId="159E76AA" w:rsidR="005C351F" w:rsidRDefault="005C351F" w:rsidP="008B659D">
            <w:pPr>
              <w:jc w:val="both"/>
              <w:rPr>
                <w:rFonts w:ascii="Arial" w:hAnsi="Arial" w:cs="Arial"/>
                <w:sz w:val="20"/>
                <w:szCs w:val="20"/>
              </w:rPr>
            </w:pPr>
            <w:r w:rsidRPr="00CA5A00">
              <w:rPr>
                <w:rFonts w:ascii="Arial" w:hAnsi="Arial" w:cs="Arial"/>
                <w:b/>
                <w:bCs/>
                <w:sz w:val="20"/>
                <w:szCs w:val="20"/>
              </w:rPr>
              <w:t xml:space="preserve">[iv] </w:t>
            </w:r>
            <w:r>
              <w:rPr>
                <w:rFonts w:ascii="Arial" w:hAnsi="Arial" w:cs="Arial"/>
                <w:b/>
                <w:bCs/>
                <w:sz w:val="20"/>
                <w:szCs w:val="20"/>
              </w:rPr>
              <w:t>Chấm dứt hiệu lực nhãn hiệu do không</w:t>
            </w:r>
            <w:r w:rsidRPr="00CA5A00">
              <w:rPr>
                <w:rFonts w:ascii="Arial" w:hAnsi="Arial" w:cs="Arial"/>
                <w:b/>
                <w:bCs/>
                <w:sz w:val="20"/>
                <w:szCs w:val="20"/>
              </w:rPr>
              <w:t xml:space="preserve"> sử dụng trong 5 năm</w:t>
            </w:r>
            <w:r>
              <w:rPr>
                <w:rFonts w:ascii="Arial" w:hAnsi="Arial" w:cs="Arial"/>
                <w:b/>
                <w:bCs/>
                <w:sz w:val="20"/>
                <w:szCs w:val="20"/>
              </w:rPr>
              <w:t xml:space="preserve"> sau khi đăng ký</w:t>
            </w:r>
            <w:r w:rsidRPr="00CA5A00">
              <w:rPr>
                <w:rFonts w:ascii="Arial" w:hAnsi="Arial" w:cs="Arial"/>
                <w:sz w:val="20"/>
                <w:szCs w:val="20"/>
              </w:rPr>
              <w:t xml:space="preserve">: </w:t>
            </w:r>
            <w:r>
              <w:rPr>
                <w:rFonts w:ascii="Arial" w:hAnsi="Arial" w:cs="Arial"/>
                <w:sz w:val="20"/>
                <w:szCs w:val="20"/>
              </w:rPr>
              <w:t>N</w:t>
            </w:r>
            <w:r w:rsidRPr="00CA5A00">
              <w:rPr>
                <w:rFonts w:ascii="Arial" w:hAnsi="Arial" w:cs="Arial"/>
                <w:sz w:val="20"/>
                <w:szCs w:val="20"/>
              </w:rPr>
              <w:t xml:space="preserve">hãn hiệu </w:t>
            </w:r>
            <w:r>
              <w:rPr>
                <w:rFonts w:ascii="Arial" w:hAnsi="Arial" w:cs="Arial"/>
                <w:sz w:val="20"/>
                <w:szCs w:val="20"/>
              </w:rPr>
              <w:t xml:space="preserve">đăng ký </w:t>
            </w:r>
            <w:r w:rsidRPr="00CA5A00">
              <w:rPr>
                <w:rFonts w:ascii="Arial" w:hAnsi="Arial" w:cs="Arial"/>
                <w:sz w:val="20"/>
                <w:szCs w:val="20"/>
              </w:rPr>
              <w:t xml:space="preserve">tại Việt Nam có thể bị </w:t>
            </w:r>
            <w:r>
              <w:rPr>
                <w:rFonts w:ascii="Arial" w:hAnsi="Arial" w:cs="Arial"/>
                <w:sz w:val="20"/>
                <w:szCs w:val="20"/>
              </w:rPr>
              <w:t>chấm dứt hiệu lực</w:t>
            </w:r>
            <w:r w:rsidRPr="00CA5A00">
              <w:rPr>
                <w:rFonts w:ascii="Arial" w:hAnsi="Arial" w:cs="Arial"/>
                <w:sz w:val="20"/>
                <w:szCs w:val="20"/>
              </w:rPr>
              <w:t xml:space="preserve"> nếu chủ sở hữu nhãn hiệu hoặc người được phép sử dụng </w:t>
            </w:r>
            <w:r>
              <w:rPr>
                <w:rFonts w:ascii="Arial" w:hAnsi="Arial" w:cs="Arial"/>
                <w:sz w:val="20"/>
                <w:szCs w:val="20"/>
              </w:rPr>
              <w:t xml:space="preserve">không sử dụng </w:t>
            </w:r>
            <w:r w:rsidRPr="00CA5A00">
              <w:rPr>
                <w:rFonts w:ascii="Arial" w:hAnsi="Arial" w:cs="Arial"/>
                <w:sz w:val="20"/>
                <w:szCs w:val="20"/>
              </w:rPr>
              <w:t>nhãn hiệu đó trong thương mại tại Việt Nam trong vòng 5 năm</w:t>
            </w:r>
            <w:r>
              <w:rPr>
                <w:rFonts w:ascii="Arial" w:hAnsi="Arial" w:cs="Arial"/>
                <w:sz w:val="20"/>
                <w:szCs w:val="20"/>
              </w:rPr>
              <w:t xml:space="preserve"> </w:t>
            </w:r>
            <w:r w:rsidRPr="00CA5A00">
              <w:rPr>
                <w:rFonts w:ascii="Arial" w:hAnsi="Arial" w:cs="Arial"/>
                <w:sz w:val="20"/>
                <w:szCs w:val="20"/>
              </w:rPr>
              <w:t xml:space="preserve">tính từ ngày đăng ký. Để </w:t>
            </w:r>
            <w:r>
              <w:rPr>
                <w:rFonts w:ascii="Arial" w:hAnsi="Arial" w:cs="Arial"/>
                <w:sz w:val="20"/>
                <w:szCs w:val="20"/>
              </w:rPr>
              <w:t>thực hiện thủ tục này</w:t>
            </w:r>
            <w:r w:rsidRPr="00CA5A00">
              <w:rPr>
                <w:rFonts w:ascii="Arial" w:hAnsi="Arial" w:cs="Arial"/>
                <w:sz w:val="20"/>
                <w:szCs w:val="20"/>
              </w:rPr>
              <w:t xml:space="preserve">, bên </w:t>
            </w:r>
            <w:r>
              <w:rPr>
                <w:rFonts w:ascii="Arial" w:hAnsi="Arial" w:cs="Arial"/>
                <w:sz w:val="20"/>
                <w:szCs w:val="20"/>
              </w:rPr>
              <w:t xml:space="preserve">yêu cầu chấm dứt hiệu lực nhãn hiệu </w:t>
            </w:r>
            <w:r w:rsidRPr="00CA5A00">
              <w:rPr>
                <w:rFonts w:ascii="Arial" w:hAnsi="Arial" w:cs="Arial"/>
                <w:sz w:val="20"/>
                <w:szCs w:val="20"/>
              </w:rPr>
              <w:t xml:space="preserve">phải </w:t>
            </w:r>
            <w:r>
              <w:rPr>
                <w:rFonts w:ascii="Arial" w:hAnsi="Arial" w:cs="Arial"/>
                <w:sz w:val="20"/>
                <w:szCs w:val="20"/>
              </w:rPr>
              <w:t>cung cấp</w:t>
            </w:r>
            <w:r w:rsidRPr="00CA5A00">
              <w:rPr>
                <w:rFonts w:ascii="Arial" w:hAnsi="Arial" w:cs="Arial"/>
                <w:sz w:val="20"/>
                <w:szCs w:val="20"/>
              </w:rPr>
              <w:t xml:space="preserve"> bằng chứng </w:t>
            </w:r>
            <w:r>
              <w:rPr>
                <w:rFonts w:ascii="Arial" w:hAnsi="Arial" w:cs="Arial"/>
                <w:sz w:val="20"/>
                <w:szCs w:val="20"/>
              </w:rPr>
              <w:t xml:space="preserve">chứng minh nhãn hiệu đã </w:t>
            </w:r>
            <w:r w:rsidRPr="00CA5A00">
              <w:rPr>
                <w:rFonts w:ascii="Arial" w:hAnsi="Arial" w:cs="Arial"/>
                <w:sz w:val="20"/>
                <w:szCs w:val="20"/>
              </w:rPr>
              <w:t xml:space="preserve">không </w:t>
            </w:r>
            <w:r>
              <w:rPr>
                <w:rFonts w:ascii="Arial" w:hAnsi="Arial" w:cs="Arial"/>
                <w:sz w:val="20"/>
                <w:szCs w:val="20"/>
              </w:rPr>
              <w:t xml:space="preserve">được </w:t>
            </w:r>
            <w:r w:rsidRPr="00CA5A00">
              <w:rPr>
                <w:rFonts w:ascii="Arial" w:hAnsi="Arial" w:cs="Arial"/>
                <w:sz w:val="20"/>
                <w:szCs w:val="20"/>
              </w:rPr>
              <w:t xml:space="preserve">sử dụng. </w:t>
            </w:r>
            <w:r>
              <w:rPr>
                <w:rFonts w:ascii="Arial" w:hAnsi="Arial" w:cs="Arial"/>
                <w:sz w:val="20"/>
                <w:szCs w:val="20"/>
              </w:rPr>
              <w:t xml:space="preserve">Yêu cầu chấm dứt hiệu lực nhãn hiệu </w:t>
            </w:r>
            <w:r w:rsidRPr="00CA5A00">
              <w:rPr>
                <w:rFonts w:ascii="Arial" w:hAnsi="Arial" w:cs="Arial"/>
                <w:sz w:val="20"/>
                <w:szCs w:val="20"/>
              </w:rPr>
              <w:t xml:space="preserve">được tiến hành theo các thủ tục sau: </w:t>
            </w:r>
            <w:r w:rsidRPr="005C351F">
              <w:rPr>
                <w:rFonts w:ascii="Arial" w:hAnsi="Arial" w:cs="Arial"/>
                <w:b/>
                <w:bCs/>
                <w:sz w:val="20"/>
                <w:szCs w:val="20"/>
              </w:rPr>
              <w:t>(i)</w:t>
            </w:r>
            <w:r w:rsidRPr="00CA5A00">
              <w:rPr>
                <w:rFonts w:ascii="Arial" w:hAnsi="Arial" w:cs="Arial"/>
                <w:sz w:val="20"/>
                <w:szCs w:val="20"/>
              </w:rPr>
              <w:t xml:space="preserve"> </w:t>
            </w:r>
            <w:r>
              <w:rPr>
                <w:rFonts w:ascii="Arial" w:hAnsi="Arial" w:cs="Arial"/>
                <w:sz w:val="20"/>
                <w:szCs w:val="20"/>
              </w:rPr>
              <w:t>T</w:t>
            </w:r>
            <w:r w:rsidRPr="00CA5A00">
              <w:rPr>
                <w:rFonts w:ascii="Arial" w:hAnsi="Arial" w:cs="Arial"/>
                <w:sz w:val="20"/>
                <w:szCs w:val="20"/>
              </w:rPr>
              <w:t xml:space="preserve">iến hành điều tra về việc không sử dụng nhãn hiệu tại Việt Nam và </w:t>
            </w:r>
            <w:r w:rsidRPr="005C351F">
              <w:rPr>
                <w:rFonts w:ascii="Arial" w:hAnsi="Arial" w:cs="Arial"/>
                <w:b/>
                <w:bCs/>
                <w:sz w:val="20"/>
                <w:szCs w:val="20"/>
              </w:rPr>
              <w:t>(ii)</w:t>
            </w:r>
            <w:r w:rsidRPr="00CA5A00">
              <w:rPr>
                <w:rFonts w:ascii="Arial" w:hAnsi="Arial" w:cs="Arial"/>
                <w:sz w:val="20"/>
                <w:szCs w:val="20"/>
              </w:rPr>
              <w:t xml:space="preserve"> Gửi yêu cầu </w:t>
            </w:r>
            <w:r>
              <w:rPr>
                <w:rFonts w:ascii="Arial" w:hAnsi="Arial" w:cs="Arial"/>
                <w:sz w:val="20"/>
                <w:szCs w:val="20"/>
              </w:rPr>
              <w:t>chấm dứt hiệu lực</w:t>
            </w:r>
            <w:r w:rsidRPr="00CA5A00">
              <w:rPr>
                <w:rFonts w:ascii="Arial" w:hAnsi="Arial" w:cs="Arial"/>
                <w:sz w:val="20"/>
                <w:szCs w:val="20"/>
              </w:rPr>
              <w:t xml:space="preserve"> tới </w:t>
            </w:r>
            <w:r>
              <w:rPr>
                <w:rFonts w:ascii="Arial" w:hAnsi="Arial" w:cs="Arial"/>
                <w:sz w:val="20"/>
                <w:szCs w:val="20"/>
              </w:rPr>
              <w:t>Cục SHTT.</w:t>
            </w:r>
          </w:p>
          <w:p w14:paraId="60699F49" w14:textId="77777777" w:rsidR="005C351F" w:rsidRPr="00C441E0" w:rsidRDefault="005C351F" w:rsidP="008B659D">
            <w:pPr>
              <w:jc w:val="both"/>
              <w:rPr>
                <w:rFonts w:ascii="Arial" w:hAnsi="Arial" w:cs="Arial"/>
                <w:color w:val="B35639"/>
                <w:sz w:val="20"/>
                <w:szCs w:val="20"/>
              </w:rPr>
            </w:pPr>
          </w:p>
        </w:tc>
      </w:tr>
      <w:bookmarkEnd w:id="2"/>
    </w:tbl>
    <w:p w14:paraId="2B359E73" w14:textId="77777777" w:rsidR="005C351F" w:rsidRPr="00CA5A00" w:rsidRDefault="005C351F" w:rsidP="00EE01FD">
      <w:pPr>
        <w:spacing w:after="0" w:line="240" w:lineRule="auto"/>
        <w:jc w:val="both"/>
        <w:rPr>
          <w:rFonts w:ascii="Arial" w:hAnsi="Arial" w:cs="Arial"/>
          <w:sz w:val="20"/>
          <w:szCs w:val="20"/>
        </w:rPr>
      </w:pPr>
    </w:p>
    <w:p w14:paraId="60115C22" w14:textId="033C84FB" w:rsidR="006C620D" w:rsidRPr="00A51BBE" w:rsidRDefault="006C620D" w:rsidP="00595D6F">
      <w:pPr>
        <w:spacing w:after="0" w:line="240" w:lineRule="auto"/>
        <w:jc w:val="both"/>
        <w:rPr>
          <w:rFonts w:ascii="Arial" w:hAnsi="Arial" w:cs="Arial"/>
          <w:b/>
          <w:bCs/>
          <w:color w:val="2F5496" w:themeColor="accent1" w:themeShade="BF"/>
        </w:rPr>
      </w:pPr>
      <w:r w:rsidRPr="00A51BBE">
        <w:rPr>
          <w:rFonts w:ascii="Arial" w:hAnsi="Arial" w:cs="Arial"/>
          <w:b/>
          <w:bCs/>
          <w:color w:val="2F5496" w:themeColor="accent1" w:themeShade="BF"/>
        </w:rPr>
        <w:t>Lời kết</w:t>
      </w:r>
    </w:p>
    <w:p w14:paraId="1FB6203B" w14:textId="77777777" w:rsidR="00595D6F" w:rsidRDefault="00595D6F" w:rsidP="00595D6F">
      <w:pPr>
        <w:spacing w:after="0" w:line="240" w:lineRule="auto"/>
        <w:jc w:val="both"/>
        <w:rPr>
          <w:rFonts w:ascii="Arial" w:hAnsi="Arial" w:cs="Arial"/>
          <w:sz w:val="20"/>
          <w:szCs w:val="20"/>
        </w:rPr>
      </w:pPr>
    </w:p>
    <w:p w14:paraId="5538CCFE" w14:textId="695ED04C" w:rsidR="0043509B" w:rsidRDefault="0043509B" w:rsidP="00595D6F">
      <w:pPr>
        <w:spacing w:after="0" w:line="240" w:lineRule="auto"/>
        <w:jc w:val="both"/>
        <w:rPr>
          <w:rFonts w:ascii="Arial" w:hAnsi="Arial" w:cs="Arial"/>
          <w:sz w:val="20"/>
          <w:szCs w:val="20"/>
        </w:rPr>
      </w:pPr>
      <w:r>
        <w:rPr>
          <w:rFonts w:ascii="Arial" w:hAnsi="Arial" w:cs="Arial"/>
          <w:sz w:val="20"/>
          <w:szCs w:val="20"/>
        </w:rPr>
        <w:t>L</w:t>
      </w:r>
      <w:r w:rsidR="00595D6F">
        <w:rPr>
          <w:rFonts w:ascii="Arial" w:hAnsi="Arial" w:cs="Arial"/>
          <w:sz w:val="20"/>
          <w:szCs w:val="20"/>
        </w:rPr>
        <w:t xml:space="preserve">ựa chọn từ </w:t>
      </w:r>
      <w:r w:rsidR="00A51BBE" w:rsidRPr="00A51BBE">
        <w:rPr>
          <w:rFonts w:ascii="Arial" w:hAnsi="Arial" w:cs="Arial"/>
          <w:sz w:val="20"/>
          <w:szCs w:val="20"/>
        </w:rPr>
        <w:t>b</w:t>
      </w:r>
      <w:r w:rsidR="001B26B7" w:rsidRPr="00A51BBE">
        <w:rPr>
          <w:rFonts w:ascii="Arial" w:hAnsi="Arial" w:cs="Arial"/>
          <w:sz w:val="20"/>
          <w:szCs w:val="20"/>
        </w:rPr>
        <w:t>ỏ đơn đăng ký nhãn hiệu bị từ chối tạm thời tại Việt Nam và tiếp tục sử dụng nhãn hiệu bị từ chối v</w:t>
      </w:r>
      <w:r w:rsidR="00595D6F">
        <w:rPr>
          <w:rFonts w:ascii="Arial" w:hAnsi="Arial" w:cs="Arial"/>
          <w:sz w:val="20"/>
          <w:szCs w:val="20"/>
        </w:rPr>
        <w:t>ới suy nghĩ</w:t>
      </w:r>
      <w:r w:rsidR="001B26B7" w:rsidRPr="00A51BBE">
        <w:rPr>
          <w:rFonts w:ascii="Arial" w:hAnsi="Arial" w:cs="Arial"/>
          <w:sz w:val="20"/>
          <w:szCs w:val="20"/>
        </w:rPr>
        <w:t xml:space="preserve"> cho rằng chủ nhãn hiệu</w:t>
      </w:r>
      <w:r w:rsidR="00595D6F">
        <w:rPr>
          <w:rFonts w:ascii="Arial" w:hAnsi="Arial" w:cs="Arial"/>
          <w:sz w:val="20"/>
          <w:szCs w:val="20"/>
        </w:rPr>
        <w:t xml:space="preserve"> có trước</w:t>
      </w:r>
      <w:r w:rsidR="001B26B7" w:rsidRPr="00A51BBE">
        <w:rPr>
          <w:rFonts w:ascii="Arial" w:hAnsi="Arial" w:cs="Arial"/>
          <w:sz w:val="20"/>
          <w:szCs w:val="20"/>
        </w:rPr>
        <w:t xml:space="preserve"> sẽ không phát hiện ra</w:t>
      </w:r>
      <w:r w:rsidR="00A51BBE" w:rsidRPr="00A51BBE">
        <w:rPr>
          <w:rFonts w:ascii="Arial" w:hAnsi="Arial" w:cs="Arial"/>
          <w:sz w:val="20"/>
          <w:szCs w:val="20"/>
        </w:rPr>
        <w:t xml:space="preserve"> có thể là cách tiếp cận </w:t>
      </w:r>
      <w:r>
        <w:rPr>
          <w:rFonts w:ascii="Arial" w:hAnsi="Arial" w:cs="Arial"/>
          <w:sz w:val="20"/>
          <w:szCs w:val="20"/>
        </w:rPr>
        <w:t>mạo hiểm</w:t>
      </w:r>
      <w:r w:rsidR="00595D6F">
        <w:rPr>
          <w:rFonts w:ascii="Arial" w:hAnsi="Arial" w:cs="Arial"/>
          <w:sz w:val="20"/>
          <w:szCs w:val="20"/>
        </w:rPr>
        <w:t>, khiến chủ đơn đối mặt với các hậu quả pháp lý nghiêm trọng, các chế tài hành chính, dân sự hoặc hình sự nghiêm khắc theo quy định của pháp luật Việt Nam</w:t>
      </w:r>
      <w:r w:rsidR="00A51BBE" w:rsidRPr="00A51BBE">
        <w:rPr>
          <w:rFonts w:ascii="Arial" w:hAnsi="Arial" w:cs="Arial"/>
          <w:sz w:val="20"/>
          <w:szCs w:val="20"/>
        </w:rPr>
        <w:t>. Cần nhớ rằng, ngay cả khi nhãn hiệu xin đăng ký bị từ chối, cơ hội để xoay chuyển tình thế vẫn rộng mở và mọi cánh cửa chưa khép lại.</w:t>
      </w:r>
      <w:r>
        <w:rPr>
          <w:rFonts w:ascii="Arial" w:hAnsi="Arial" w:cs="Arial"/>
          <w:sz w:val="20"/>
          <w:szCs w:val="20"/>
        </w:rPr>
        <w:t xml:space="preserve"> Thay vì</w:t>
      </w:r>
      <w:r w:rsidRPr="0043509B">
        <w:rPr>
          <w:rFonts w:ascii="Arial" w:hAnsi="Arial" w:cs="Arial"/>
          <w:sz w:val="20"/>
          <w:szCs w:val="20"/>
        </w:rPr>
        <w:t xml:space="preserve"> </w:t>
      </w:r>
      <w:r>
        <w:rPr>
          <w:rFonts w:ascii="Arial" w:hAnsi="Arial" w:cs="Arial"/>
          <w:sz w:val="20"/>
          <w:szCs w:val="20"/>
        </w:rPr>
        <w:t xml:space="preserve">chọn lối thoát ngắn hạn và đầy rủi ro, việc nắm bắt và áp dụng </w:t>
      </w:r>
      <w:r w:rsidRPr="00A51BBE">
        <w:rPr>
          <w:rFonts w:ascii="Arial" w:hAnsi="Arial" w:cs="Arial"/>
          <w:sz w:val="20"/>
          <w:szCs w:val="20"/>
        </w:rPr>
        <w:t xml:space="preserve">đúng đắn </w:t>
      </w:r>
      <w:r>
        <w:rPr>
          <w:rFonts w:ascii="Arial" w:hAnsi="Arial" w:cs="Arial"/>
          <w:sz w:val="20"/>
          <w:szCs w:val="20"/>
        </w:rPr>
        <w:t xml:space="preserve">các chiến lược pháp lý </w:t>
      </w:r>
      <w:r w:rsidRPr="00A51BBE">
        <w:rPr>
          <w:rFonts w:ascii="Arial" w:hAnsi="Arial" w:cs="Arial"/>
          <w:sz w:val="20"/>
          <w:szCs w:val="20"/>
        </w:rPr>
        <w:t>không chỉ giúp giảm thiểu rủi ro, mà còn mở ra cơ hội để chủ đơn đăng ký nhãn hiệu</w:t>
      </w:r>
      <w:r>
        <w:rPr>
          <w:rFonts w:ascii="Arial" w:hAnsi="Arial" w:cs="Arial"/>
          <w:sz w:val="20"/>
          <w:szCs w:val="20"/>
        </w:rPr>
        <w:t xml:space="preserve"> thành công, kể cả khi nhãn hiệu xin đăng ký đó ban đầu bị từ chối bảo hộ.</w:t>
      </w:r>
    </w:p>
    <w:p w14:paraId="16ABA1C8" w14:textId="77777777" w:rsidR="0043509B" w:rsidRDefault="0043509B" w:rsidP="00595D6F">
      <w:pPr>
        <w:spacing w:after="0" w:line="240" w:lineRule="auto"/>
        <w:jc w:val="both"/>
        <w:rPr>
          <w:rFonts w:ascii="Arial" w:hAnsi="Arial" w:cs="Arial"/>
          <w:sz w:val="20"/>
          <w:szCs w:val="20"/>
        </w:rPr>
      </w:pPr>
    </w:p>
    <w:p w14:paraId="67E52368" w14:textId="77777777" w:rsidR="00A51BBE" w:rsidRDefault="00A51BBE" w:rsidP="00EE01FD">
      <w:pPr>
        <w:spacing w:after="0" w:line="240" w:lineRule="auto"/>
      </w:pPr>
    </w:p>
    <w:sectPr w:rsidR="00A51BBE" w:rsidSect="00EE01FD">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FD"/>
    <w:rsid w:val="00015290"/>
    <w:rsid w:val="000C24BA"/>
    <w:rsid w:val="001B26B7"/>
    <w:rsid w:val="00254D93"/>
    <w:rsid w:val="00311BD9"/>
    <w:rsid w:val="0043509B"/>
    <w:rsid w:val="004D0D63"/>
    <w:rsid w:val="004F5FAF"/>
    <w:rsid w:val="00595D6F"/>
    <w:rsid w:val="005C351F"/>
    <w:rsid w:val="00604CCD"/>
    <w:rsid w:val="006A2FD7"/>
    <w:rsid w:val="006C620D"/>
    <w:rsid w:val="006F7EF5"/>
    <w:rsid w:val="00906ACB"/>
    <w:rsid w:val="009C7B45"/>
    <w:rsid w:val="00A51BBE"/>
    <w:rsid w:val="00AD4721"/>
    <w:rsid w:val="00C8400B"/>
    <w:rsid w:val="00D5158E"/>
    <w:rsid w:val="00E058B6"/>
    <w:rsid w:val="00EE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01B9"/>
  <w15:chartTrackingRefBased/>
  <w15:docId w15:val="{0171EFED-0E6F-413E-8D4D-9549AAE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1FD"/>
  </w:style>
  <w:style w:type="paragraph" w:styleId="Heading1">
    <w:name w:val="heading 1"/>
    <w:basedOn w:val="Normal"/>
    <w:link w:val="Heading1Char"/>
    <w:uiPriority w:val="9"/>
    <w:qFormat/>
    <w:rsid w:val="00EE01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1F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3509B"/>
    <w:rPr>
      <w:color w:val="0563C1" w:themeColor="hyperlink"/>
      <w:u w:val="single"/>
    </w:rPr>
  </w:style>
  <w:style w:type="character" w:styleId="UnresolvedMention">
    <w:name w:val="Unresolved Mention"/>
    <w:basedOn w:val="DefaultParagraphFont"/>
    <w:uiPriority w:val="99"/>
    <w:semiHidden/>
    <w:unhideWhenUsed/>
    <w:rsid w:val="0043509B"/>
    <w:rPr>
      <w:color w:val="605E5C"/>
      <w:shd w:val="clear" w:color="auto" w:fill="E1DFDD"/>
    </w:rPr>
  </w:style>
  <w:style w:type="table" w:styleId="TableGrid">
    <w:name w:val="Table Grid"/>
    <w:basedOn w:val="TableNormal"/>
    <w:uiPriority w:val="39"/>
    <w:rsid w:val="005C3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khieu-nai-thong-bao-tu-choi-bao-ho-nhan-hieu-tren-co-so-nhan-hieu-xin-dang-ky-mang-tinh-mo-ta-tai-viet-nam-nhu-the-nao" TargetMode="External"/><Relationship Id="rId3" Type="http://schemas.openxmlformats.org/officeDocument/2006/relationships/webSettings" Target="webSettings.xml"/><Relationship Id="rId7" Type="http://schemas.openxmlformats.org/officeDocument/2006/relationships/hyperlink" Target="https://kenfoxlaw.com/vi/vuot-qua-du-dinh-tu-choi-doi-voi-dang-ky-quoc-te-chi-dinh-tai-viet-nam-kho-nhung-dung-bao-gio-bo-cu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enfoxlaw.com/vi/giong-ma-khong-giong-dau-la-nguong-phan-biet-cac-nhan-hieu-tuong-tu-tai-viet-nam-2" TargetMode="External"/><Relationship Id="rId5" Type="http://schemas.openxmlformats.org/officeDocument/2006/relationships/hyperlink" Target="https://kenfoxlaw.com/vi/xung-dot-ten-thuong-mai-nhan-hieu-tai-viet-nam-giai-quyet-the-nao" TargetMode="External"/><Relationship Id="rId10" Type="http://schemas.openxmlformats.org/officeDocument/2006/relationships/theme" Target="theme/theme1.xml"/><Relationship Id="rId4" Type="http://schemas.openxmlformats.org/officeDocument/2006/relationships/hyperlink" Target="https://kenfoxlaw.com/vi/philipp-plein-da-khieu-nai-quyet-dinh-tu-choi-bao-ho-nhan-hieu-tai-viet-nam-nhu-the-na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3</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Vũ Quân</dc:creator>
  <cp:keywords/>
  <dc:description/>
  <cp:lastModifiedBy>Trang Ly</cp:lastModifiedBy>
  <cp:revision>4</cp:revision>
  <dcterms:created xsi:type="dcterms:W3CDTF">2024-02-22T03:46:00Z</dcterms:created>
  <dcterms:modified xsi:type="dcterms:W3CDTF">2024-04-02T10:11:00Z</dcterms:modified>
</cp:coreProperties>
</file>