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F35DB0" w:rsidRDefault="00986E67" w:rsidP="00C5147E">
      <w:pPr>
        <w:spacing w:after="0" w:line="240" w:lineRule="auto"/>
        <w:rPr>
          <w:rFonts w:ascii="Arial" w:hAnsi="Arial" w:cs="Arial"/>
          <w:b/>
          <w:color w:val="C00000"/>
          <w:sz w:val="20"/>
          <w:szCs w:val="20"/>
        </w:rPr>
      </w:pPr>
      <w:r w:rsidRPr="00F35DB0">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75336BB3" w:rsidR="00E93403" w:rsidRPr="00BA68B8" w:rsidRDefault="00FE6107" w:rsidP="00E93403">
                            <w:pPr>
                              <w:spacing w:after="0" w:line="240" w:lineRule="auto"/>
                              <w:rPr>
                                <w:rFonts w:ascii="Arial" w:hAnsi="Arial" w:cs="Arial"/>
                                <w:b/>
                                <w:color w:val="FFFFFF" w:themeColor="background1"/>
                                <w:sz w:val="20"/>
                                <w:szCs w:val="20"/>
                              </w:rPr>
                            </w:pPr>
                            <w:r w:rsidRPr="00FE6107">
                              <w:rPr>
                                <w:rFonts w:ascii="Arial" w:hAnsi="Arial" w:cs="Arial"/>
                                <w:b/>
                                <w:bCs/>
                                <w:color w:val="FFFFFF" w:themeColor="background1"/>
                                <w:sz w:val="20"/>
                                <w:szCs w:val="20"/>
                              </w:rPr>
                              <w:t>Trademark Appropriation</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75336BB3" w:rsidR="00E93403" w:rsidRPr="00BA68B8" w:rsidRDefault="00FE6107" w:rsidP="00E93403">
                      <w:pPr>
                        <w:spacing w:after="0" w:line="240" w:lineRule="auto"/>
                        <w:rPr>
                          <w:rFonts w:ascii="Arial" w:hAnsi="Arial" w:cs="Arial"/>
                          <w:b/>
                          <w:color w:val="FFFFFF" w:themeColor="background1"/>
                          <w:sz w:val="20"/>
                          <w:szCs w:val="20"/>
                        </w:rPr>
                      </w:pPr>
                      <w:r w:rsidRPr="00FE6107">
                        <w:rPr>
                          <w:rFonts w:ascii="Arial" w:hAnsi="Arial" w:cs="Arial"/>
                          <w:b/>
                          <w:bCs/>
                          <w:color w:val="FFFFFF" w:themeColor="background1"/>
                          <w:sz w:val="20"/>
                          <w:szCs w:val="20"/>
                        </w:rPr>
                        <w:t>Trademark Appropriation</w:t>
                      </w:r>
                    </w:p>
                  </w:txbxContent>
                </v:textbox>
                <w10:wrap anchorx="page"/>
              </v:rect>
            </w:pict>
          </mc:Fallback>
        </mc:AlternateContent>
      </w:r>
      <w:r w:rsidR="00216422" w:rsidRPr="00F35DB0">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059614FA">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44E454B6" w:rsidR="00216422" w:rsidRPr="00CC7576" w:rsidRDefault="00FE6107" w:rsidP="00216422">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T</w:t>
                            </w:r>
                            <w:r w:rsidRPr="00FE6107">
                              <w:rPr>
                                <w:rFonts w:ascii="Arial" w:hAnsi="Arial" w:cs="Arial"/>
                                <w:b/>
                                <w:color w:val="FFFFFF" w:themeColor="background1"/>
                                <w:sz w:val="20"/>
                                <w:szCs w:val="20"/>
                              </w:rPr>
                              <w:t xml:space="preserve">rademark </w:t>
                            </w:r>
                            <w:r>
                              <w:rPr>
                                <w:rFonts w:ascii="Arial" w:hAnsi="Arial" w:cs="Arial"/>
                                <w:b/>
                                <w:color w:val="FFFFFF" w:themeColor="background1"/>
                                <w:sz w:val="20"/>
                                <w:szCs w:val="20"/>
                              </w:rPr>
                              <w:t>A</w:t>
                            </w:r>
                            <w:r w:rsidRPr="00FE6107">
                              <w:rPr>
                                <w:rFonts w:ascii="Arial" w:hAnsi="Arial" w:cs="Arial"/>
                                <w:b/>
                                <w:color w:val="FFFFFF" w:themeColor="background1"/>
                                <w:sz w:val="20"/>
                                <w:szCs w:val="20"/>
                              </w:rPr>
                              <w:t>ppropriation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44E454B6" w:rsidR="00216422" w:rsidRPr="00CC7576" w:rsidRDefault="00FE6107" w:rsidP="00216422">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T</w:t>
                      </w:r>
                      <w:r w:rsidRPr="00FE6107">
                        <w:rPr>
                          <w:rFonts w:ascii="Arial" w:hAnsi="Arial" w:cs="Arial"/>
                          <w:b/>
                          <w:color w:val="FFFFFF" w:themeColor="background1"/>
                          <w:sz w:val="20"/>
                          <w:szCs w:val="20"/>
                        </w:rPr>
                        <w:t xml:space="preserve">rademark </w:t>
                      </w:r>
                      <w:r>
                        <w:rPr>
                          <w:rFonts w:ascii="Arial" w:hAnsi="Arial" w:cs="Arial"/>
                          <w:b/>
                          <w:color w:val="FFFFFF" w:themeColor="background1"/>
                          <w:sz w:val="20"/>
                          <w:szCs w:val="20"/>
                        </w:rPr>
                        <w:t>A</w:t>
                      </w:r>
                      <w:r w:rsidRPr="00FE6107">
                        <w:rPr>
                          <w:rFonts w:ascii="Arial" w:hAnsi="Arial" w:cs="Arial"/>
                          <w:b/>
                          <w:color w:val="FFFFFF" w:themeColor="background1"/>
                          <w:sz w:val="20"/>
                          <w:szCs w:val="20"/>
                        </w:rPr>
                        <w:t>ppropriation</w:t>
                      </w:r>
                    </w:p>
                  </w:txbxContent>
                </v:textbox>
                <w10:wrap anchorx="page"/>
              </v:rect>
            </w:pict>
          </mc:Fallback>
        </mc:AlternateContent>
      </w:r>
    </w:p>
    <w:p w14:paraId="6C7CEF37" w14:textId="77777777" w:rsidR="00740452" w:rsidRPr="00F35DB0" w:rsidRDefault="00740452" w:rsidP="000B6856">
      <w:pPr>
        <w:spacing w:after="0" w:line="240" w:lineRule="auto"/>
        <w:jc w:val="both"/>
        <w:rPr>
          <w:rFonts w:ascii="Arial" w:eastAsia="Times New Roman" w:hAnsi="Arial" w:cs="Arial"/>
          <w:sz w:val="20"/>
          <w:szCs w:val="20"/>
        </w:rPr>
      </w:pPr>
      <w:bookmarkStart w:id="0" w:name="_Hlk110501394"/>
      <w:bookmarkStart w:id="1" w:name="_Hlk110501351"/>
    </w:p>
    <w:p w14:paraId="60438181" w14:textId="741E202B" w:rsidR="00740452" w:rsidRPr="00F35DB0" w:rsidRDefault="00FE6107" w:rsidP="00FE6107">
      <w:pPr>
        <w:widowControl w:val="0"/>
        <w:spacing w:after="0" w:line="240" w:lineRule="auto"/>
        <w:jc w:val="center"/>
        <w:rPr>
          <w:rFonts w:ascii="Arial" w:hAnsi="Arial" w:cs="Arial"/>
          <w:sz w:val="20"/>
          <w:szCs w:val="20"/>
        </w:rPr>
      </w:pPr>
      <w:bookmarkStart w:id="2" w:name="_GoBack"/>
      <w:bookmarkEnd w:id="0"/>
      <w:bookmarkEnd w:id="1"/>
      <w:r w:rsidRPr="00FE6107">
        <w:rPr>
          <w:rFonts w:ascii="Arial" w:hAnsi="Arial" w:cs="Arial"/>
          <w:b/>
          <w:bCs/>
          <w:color w:val="C00000"/>
          <w:sz w:val="24"/>
          <w:szCs w:val="24"/>
        </w:rPr>
        <w:t>Appropriating the trademark "HWASUNG" of Korean company to attack the genuine trademark owner</w:t>
      </w:r>
    </w:p>
    <w:bookmarkEnd w:id="2"/>
    <w:p w14:paraId="444A10C0" w14:textId="77777777" w:rsidR="00324C4C" w:rsidRDefault="00324C4C" w:rsidP="001D2A8D">
      <w:pPr>
        <w:widowControl w:val="0"/>
        <w:spacing w:after="0" w:line="240" w:lineRule="auto"/>
        <w:jc w:val="both"/>
        <w:rPr>
          <w:rFonts w:ascii="Arial" w:hAnsi="Arial" w:cs="Arial"/>
          <w:sz w:val="20"/>
          <w:szCs w:val="20"/>
        </w:rPr>
      </w:pPr>
    </w:p>
    <w:p w14:paraId="686FEB9C" w14:textId="77777777" w:rsidR="00FE6107" w:rsidRPr="00FE6107" w:rsidRDefault="00FE6107" w:rsidP="00FE6107">
      <w:pPr>
        <w:widowControl w:val="0"/>
        <w:spacing w:after="0" w:line="240" w:lineRule="auto"/>
        <w:jc w:val="both"/>
        <w:rPr>
          <w:rFonts w:ascii="Arial" w:hAnsi="Arial" w:cs="Arial"/>
          <w:sz w:val="20"/>
          <w:szCs w:val="20"/>
        </w:rPr>
      </w:pPr>
      <w:r w:rsidRPr="00FE6107">
        <w:rPr>
          <w:rFonts w:ascii="Arial" w:hAnsi="Arial" w:cs="Arial"/>
          <w:sz w:val="20"/>
          <w:szCs w:val="20"/>
        </w:rPr>
        <w:t>HWASUNG is a trade name and trademark used by HWASUNG Company for their electric wire products. HWASUNG, a Korean company, together with 2 other Korean companies, SEOUL and SIMEX, contributed capital to establish SH-VINA Company, 100% foreign owned enterprise of Korea, in Vinh Phuc province.</w:t>
      </w:r>
    </w:p>
    <w:p w14:paraId="28AEAC2B" w14:textId="77777777" w:rsidR="00FE6107" w:rsidRPr="00FE6107" w:rsidRDefault="00FE6107" w:rsidP="00FE6107">
      <w:pPr>
        <w:widowControl w:val="0"/>
        <w:spacing w:after="0" w:line="240" w:lineRule="auto"/>
        <w:jc w:val="both"/>
        <w:rPr>
          <w:rFonts w:ascii="Arial" w:hAnsi="Arial" w:cs="Arial"/>
          <w:sz w:val="20"/>
          <w:szCs w:val="20"/>
        </w:rPr>
      </w:pPr>
    </w:p>
    <w:p w14:paraId="500FC80F" w14:textId="77777777" w:rsidR="00FE6107" w:rsidRPr="00FE6107" w:rsidRDefault="00FE6107" w:rsidP="00FE6107">
      <w:pPr>
        <w:widowControl w:val="0"/>
        <w:spacing w:after="0" w:line="240" w:lineRule="auto"/>
        <w:jc w:val="both"/>
        <w:rPr>
          <w:rFonts w:ascii="Arial" w:hAnsi="Arial" w:cs="Arial"/>
          <w:sz w:val="20"/>
          <w:szCs w:val="20"/>
        </w:rPr>
      </w:pPr>
      <w:r w:rsidRPr="00FE6107">
        <w:rPr>
          <w:rFonts w:ascii="Arial" w:hAnsi="Arial" w:cs="Arial"/>
          <w:sz w:val="20"/>
          <w:szCs w:val="20"/>
        </w:rPr>
        <w:t>Thien Phu Company, based in Hanoi Vietnam, applied to register the trademark “HWASUNG” for products of electric wires, cables and electrical products in Class 09 and was granted the Certificate of Registration Certificate in 2005.</w:t>
      </w:r>
    </w:p>
    <w:p w14:paraId="087ACA82" w14:textId="77777777" w:rsidR="00FE6107" w:rsidRPr="00FE6107" w:rsidRDefault="00FE6107" w:rsidP="00FE6107">
      <w:pPr>
        <w:widowControl w:val="0"/>
        <w:spacing w:after="0" w:line="240" w:lineRule="auto"/>
        <w:jc w:val="both"/>
        <w:rPr>
          <w:rFonts w:ascii="Arial" w:hAnsi="Arial" w:cs="Arial"/>
          <w:sz w:val="20"/>
          <w:szCs w:val="20"/>
        </w:rPr>
      </w:pPr>
    </w:p>
    <w:p w14:paraId="69B795A5" w14:textId="77777777" w:rsidR="00FE6107" w:rsidRPr="00FE6107" w:rsidRDefault="00FE6107" w:rsidP="00FE6107">
      <w:pPr>
        <w:widowControl w:val="0"/>
        <w:spacing w:after="0" w:line="240" w:lineRule="auto"/>
        <w:jc w:val="both"/>
        <w:rPr>
          <w:rFonts w:ascii="Arial" w:hAnsi="Arial" w:cs="Arial"/>
          <w:sz w:val="20"/>
          <w:szCs w:val="20"/>
        </w:rPr>
      </w:pPr>
      <w:r w:rsidRPr="00FE6107">
        <w:rPr>
          <w:rFonts w:ascii="Arial" w:hAnsi="Arial" w:cs="Arial"/>
          <w:sz w:val="20"/>
          <w:szCs w:val="20"/>
        </w:rPr>
        <w:t>After registering the trademark "HWASUNG", Thien Phu Company petitioned Marke Management Agency in Hanoi to seize a large number of goods including electric cables and telephone cables bearing the trademark “SH-HWASUNG” being sold by Duy Tan Company and Duy Yen Company. These are the two biggest sales agents of SH-VINA Company.</w:t>
      </w:r>
    </w:p>
    <w:p w14:paraId="42F4D287" w14:textId="77777777" w:rsidR="00FE6107" w:rsidRPr="00FE6107" w:rsidRDefault="00FE6107" w:rsidP="00FE6107">
      <w:pPr>
        <w:widowControl w:val="0"/>
        <w:spacing w:after="0" w:line="240" w:lineRule="auto"/>
        <w:jc w:val="both"/>
        <w:rPr>
          <w:rFonts w:ascii="Arial" w:hAnsi="Arial" w:cs="Arial"/>
          <w:sz w:val="20"/>
          <w:szCs w:val="20"/>
        </w:rPr>
      </w:pPr>
    </w:p>
    <w:p w14:paraId="453D5AFC" w14:textId="77777777" w:rsidR="00FE6107" w:rsidRPr="00FE6107" w:rsidRDefault="00FE6107" w:rsidP="00FE6107">
      <w:pPr>
        <w:widowControl w:val="0"/>
        <w:spacing w:after="0" w:line="240" w:lineRule="auto"/>
        <w:jc w:val="both"/>
        <w:rPr>
          <w:rFonts w:ascii="Arial" w:hAnsi="Arial" w:cs="Arial"/>
          <w:sz w:val="20"/>
          <w:szCs w:val="20"/>
        </w:rPr>
      </w:pPr>
      <w:r w:rsidRPr="00FE6107">
        <w:rPr>
          <w:rFonts w:ascii="Arial" w:hAnsi="Arial" w:cs="Arial"/>
          <w:sz w:val="20"/>
          <w:szCs w:val="20"/>
        </w:rPr>
        <w:t>SH-VINA Company stated that the HWASUNG branded electric cable has been imported and consumed by HWASUNG Company in Vietnam through a number of agents from 2002 to 2006. This import has only stopped after SH-VINA company produced electric cable and wired bearing the mark “SH-HWASUNG” in Vietnam. Electric cables manufactured in Vietnam by SH-VINA are branded “SH-HWASUNG”. However, until May 2006, SH-VINA company applied to register its mark "SH-HWASUNG" with the Intellectual Property Office of Vietnam (IP VIETNAM). This trademark was rejected for registration on the grounds that it was deemed confusingly similar to the trademark “HWASUNG” was granted to Thien Phu Company which had previously registered.</w:t>
      </w:r>
    </w:p>
    <w:p w14:paraId="5DD85C7F" w14:textId="77777777" w:rsidR="00FE6107" w:rsidRPr="00FE6107" w:rsidRDefault="00FE6107" w:rsidP="00FE6107">
      <w:pPr>
        <w:widowControl w:val="0"/>
        <w:spacing w:after="0" w:line="240" w:lineRule="auto"/>
        <w:jc w:val="both"/>
        <w:rPr>
          <w:rFonts w:ascii="Arial" w:hAnsi="Arial" w:cs="Arial"/>
          <w:sz w:val="20"/>
          <w:szCs w:val="20"/>
        </w:rPr>
      </w:pPr>
    </w:p>
    <w:p w14:paraId="50616401" w14:textId="77777777" w:rsidR="00FE6107" w:rsidRPr="00FE6107" w:rsidRDefault="00FE6107" w:rsidP="00FE6107">
      <w:pPr>
        <w:widowControl w:val="0"/>
        <w:spacing w:after="0" w:line="240" w:lineRule="auto"/>
        <w:jc w:val="both"/>
        <w:rPr>
          <w:rFonts w:ascii="Arial" w:hAnsi="Arial" w:cs="Arial"/>
          <w:sz w:val="20"/>
          <w:szCs w:val="20"/>
        </w:rPr>
      </w:pPr>
      <w:r w:rsidRPr="00FE6107">
        <w:rPr>
          <w:rFonts w:ascii="Arial" w:hAnsi="Arial" w:cs="Arial"/>
          <w:sz w:val="20"/>
          <w:szCs w:val="20"/>
        </w:rPr>
        <w:t>In September 2006, SH-VINA Company requested IP VIETNAM to cancel Thien Phu Company's HWASUNG trademark registration on the grounds that this trademark coincides with the trade name of the Korean company HWASUNG and the trademark HWASUNG which was used in the Vietnamese market before Thien Phu Company filed for registration.</w:t>
      </w:r>
    </w:p>
    <w:p w14:paraId="43465B78" w14:textId="77777777" w:rsidR="00FE6107" w:rsidRPr="00FE6107" w:rsidRDefault="00FE6107" w:rsidP="00FE6107">
      <w:pPr>
        <w:widowControl w:val="0"/>
        <w:spacing w:after="0" w:line="240" w:lineRule="auto"/>
        <w:jc w:val="both"/>
        <w:rPr>
          <w:rFonts w:ascii="Arial" w:hAnsi="Arial" w:cs="Arial"/>
          <w:sz w:val="20"/>
          <w:szCs w:val="20"/>
        </w:rPr>
      </w:pPr>
    </w:p>
    <w:p w14:paraId="7D2FF404" w14:textId="77777777" w:rsidR="00FE6107" w:rsidRPr="00FE6107" w:rsidRDefault="00FE6107" w:rsidP="00FE6107">
      <w:pPr>
        <w:widowControl w:val="0"/>
        <w:spacing w:after="0" w:line="240" w:lineRule="auto"/>
        <w:jc w:val="both"/>
        <w:rPr>
          <w:rFonts w:ascii="Arial" w:hAnsi="Arial" w:cs="Arial"/>
          <w:sz w:val="20"/>
          <w:szCs w:val="20"/>
        </w:rPr>
      </w:pPr>
      <w:r w:rsidRPr="00FE6107">
        <w:rPr>
          <w:rFonts w:ascii="Arial" w:hAnsi="Arial" w:cs="Arial"/>
          <w:sz w:val="20"/>
          <w:szCs w:val="20"/>
        </w:rPr>
        <w:t>Hanoi Market Management Agency has issued a notice to suspend the handling of the IPR infringement. The reason for the suspension is that there is a dispute over the trademark registration rights of SH-VINA Company and Thien Phu Company.</w:t>
      </w:r>
    </w:p>
    <w:p w14:paraId="33B12D19" w14:textId="77777777" w:rsidR="00FE6107" w:rsidRPr="00FE6107" w:rsidRDefault="00FE6107" w:rsidP="00FE6107">
      <w:pPr>
        <w:widowControl w:val="0"/>
        <w:spacing w:after="0" w:line="240" w:lineRule="auto"/>
        <w:jc w:val="both"/>
        <w:rPr>
          <w:rFonts w:ascii="Arial" w:hAnsi="Arial" w:cs="Arial"/>
          <w:sz w:val="20"/>
          <w:szCs w:val="20"/>
        </w:rPr>
      </w:pPr>
    </w:p>
    <w:p w14:paraId="2F1BE46F" w14:textId="77777777" w:rsidR="00FE6107" w:rsidRPr="00FE6107" w:rsidRDefault="00FE6107" w:rsidP="00FE6107">
      <w:pPr>
        <w:widowControl w:val="0"/>
        <w:spacing w:after="0" w:line="240" w:lineRule="auto"/>
        <w:jc w:val="both"/>
        <w:rPr>
          <w:rFonts w:ascii="Arial" w:hAnsi="Arial" w:cs="Arial"/>
          <w:sz w:val="20"/>
          <w:szCs w:val="20"/>
        </w:rPr>
      </w:pPr>
      <w:r w:rsidRPr="00FE6107">
        <w:rPr>
          <w:rFonts w:ascii="Arial" w:hAnsi="Arial" w:cs="Arial"/>
          <w:sz w:val="20"/>
          <w:szCs w:val="20"/>
        </w:rPr>
        <w:t>On November 28, 2007, IP VIETNAM issued a decision to cancel the HWASUNG trademark registration certificate granted to Thien Phu Company.</w:t>
      </w:r>
    </w:p>
    <w:p w14:paraId="5C1753AF" w14:textId="77777777" w:rsidR="00FE6107" w:rsidRPr="00FE6107" w:rsidRDefault="00FE6107" w:rsidP="00FE6107">
      <w:pPr>
        <w:widowControl w:val="0"/>
        <w:spacing w:after="0" w:line="240" w:lineRule="auto"/>
        <w:jc w:val="both"/>
        <w:rPr>
          <w:rFonts w:ascii="Arial" w:hAnsi="Arial" w:cs="Arial"/>
          <w:sz w:val="20"/>
          <w:szCs w:val="20"/>
        </w:rPr>
      </w:pPr>
    </w:p>
    <w:p w14:paraId="66AA8CE8" w14:textId="05F246DB" w:rsidR="00740452" w:rsidRPr="00F35DB0" w:rsidRDefault="00FE6107" w:rsidP="00FE6107">
      <w:pPr>
        <w:widowControl w:val="0"/>
        <w:spacing w:after="0" w:line="240" w:lineRule="auto"/>
        <w:jc w:val="both"/>
        <w:rPr>
          <w:rFonts w:ascii="Arial" w:hAnsi="Arial" w:cs="Arial"/>
          <w:sz w:val="20"/>
          <w:szCs w:val="20"/>
        </w:rPr>
      </w:pPr>
      <w:r w:rsidRPr="00FE6107">
        <w:rPr>
          <w:rFonts w:ascii="Arial" w:hAnsi="Arial" w:cs="Arial"/>
          <w:sz w:val="20"/>
          <w:szCs w:val="20"/>
        </w:rPr>
        <w:t>In 2013, after 8 years since the application was filed, IP VIETNAM finally issued a Trademark Registration Certificate for the trademark “SH-HWASUNG”, officially recognizing SH-VINA Company as the owner of this trademark.</w:t>
      </w:r>
    </w:p>
    <w:p w14:paraId="5D2650C2" w14:textId="20610BF8" w:rsidR="00291624" w:rsidRDefault="00291624" w:rsidP="00740452">
      <w:pPr>
        <w:widowControl w:val="0"/>
        <w:spacing w:after="0" w:line="240" w:lineRule="auto"/>
        <w:jc w:val="both"/>
        <w:rPr>
          <w:rFonts w:ascii="Arial" w:hAnsi="Arial" w:cs="Arial"/>
          <w:sz w:val="20"/>
          <w:szCs w:val="20"/>
        </w:rPr>
      </w:pPr>
    </w:p>
    <w:p w14:paraId="039AAD84" w14:textId="158A5A89" w:rsidR="00FC100B" w:rsidRDefault="00FC100B" w:rsidP="00740452">
      <w:pPr>
        <w:widowControl w:val="0"/>
        <w:spacing w:after="0" w:line="240" w:lineRule="auto"/>
        <w:jc w:val="both"/>
        <w:rPr>
          <w:rFonts w:ascii="Arial" w:hAnsi="Arial" w:cs="Arial"/>
          <w:sz w:val="20"/>
          <w:szCs w:val="20"/>
        </w:rPr>
      </w:pPr>
    </w:p>
    <w:p w14:paraId="77C002D2" w14:textId="1C393651" w:rsidR="00FC100B" w:rsidRDefault="00FC100B" w:rsidP="00740452">
      <w:pPr>
        <w:widowControl w:val="0"/>
        <w:spacing w:after="0" w:line="240" w:lineRule="auto"/>
        <w:jc w:val="both"/>
        <w:rPr>
          <w:rFonts w:ascii="Arial" w:hAnsi="Arial" w:cs="Arial"/>
          <w:sz w:val="20"/>
          <w:szCs w:val="20"/>
        </w:rPr>
      </w:pPr>
    </w:p>
    <w:p w14:paraId="53130FF8" w14:textId="3A8267B8" w:rsidR="00FC100B" w:rsidRPr="00D03044" w:rsidRDefault="00FC100B" w:rsidP="00FC100B">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48D045A8" w14:textId="4614E21D" w:rsidR="00077D04" w:rsidRPr="00FC100B" w:rsidRDefault="00291624" w:rsidP="00FC100B">
      <w:pPr>
        <w:widowControl w:val="0"/>
        <w:spacing w:after="0" w:line="240" w:lineRule="auto"/>
        <w:jc w:val="right"/>
        <w:rPr>
          <w:rFonts w:ascii="Arial" w:hAnsi="Arial" w:cs="Arial"/>
          <w:sz w:val="20"/>
          <w:szCs w:val="20"/>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053D1982" wp14:editId="7AE5DA3F">
                <wp:simplePos x="0" y="0"/>
                <wp:positionH relativeFrom="margin">
                  <wp:align>left</wp:align>
                </wp:positionH>
                <wp:positionV relativeFrom="paragraph">
                  <wp:posOffset>372877</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21F50A8E" w14:textId="77777777" w:rsidR="00291624" w:rsidRPr="008D383A" w:rsidRDefault="00291624" w:rsidP="00291624">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50A2A886" w14:textId="77777777" w:rsidR="00291624" w:rsidRPr="008D383A" w:rsidRDefault="00291624" w:rsidP="00291624">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0B280CB3" w14:textId="77777777" w:rsidR="00291624" w:rsidRPr="00B31724" w:rsidRDefault="00291624" w:rsidP="00291624">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1A7BF7B6" w14:textId="77777777" w:rsidR="00291624" w:rsidRPr="00FF333E" w:rsidRDefault="00291624" w:rsidP="00291624">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20DABBF0" w14:textId="77777777" w:rsidR="00291624" w:rsidRPr="00B31724" w:rsidRDefault="00291624" w:rsidP="00291624">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D1982" id="Rectangle 48" o:spid="_x0000_s1028" style="position:absolute;left:0;text-align:left;margin-left:0;margin-top:29.35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" fillcolor="#d8d8d8 [2732]" strokecolor="#ed7d31 [3205]">
                <v:textbox>
                  <w:txbxContent>
                    <w:p w14:paraId="21F50A8E" w14:textId="77777777" w:rsidR="00291624" w:rsidRPr="008D383A" w:rsidRDefault="00291624" w:rsidP="00291624">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50A2A886" w14:textId="77777777" w:rsidR="00291624" w:rsidRPr="008D383A" w:rsidRDefault="00291624" w:rsidP="00291624">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0B280CB3" w14:textId="77777777" w:rsidR="00291624" w:rsidRPr="00B31724" w:rsidRDefault="00291624" w:rsidP="00291624">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1A7BF7B6" w14:textId="77777777" w:rsidR="00291624" w:rsidRPr="00FF333E" w:rsidRDefault="00291624" w:rsidP="00291624">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20DABBF0" w14:textId="77777777" w:rsidR="00291624" w:rsidRPr="00B31724" w:rsidRDefault="00291624" w:rsidP="00291624">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r w:rsidR="00FC100B" w:rsidRPr="00D03044">
        <w:rPr>
          <w:rFonts w:ascii="Arial" w:hAnsi="Arial" w:cs="Arial"/>
          <w:b/>
          <w:sz w:val="20"/>
          <w:szCs w:val="20"/>
        </w:rPr>
        <w:t>Partner &amp; IP Attorney</w:t>
      </w:r>
    </w:p>
    <w:sectPr w:rsidR="00077D04" w:rsidRPr="00FC100B" w:rsidSect="00C218CC">
      <w:footerReference w:type="default" r:id="rId7"/>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1A815" w14:textId="77777777" w:rsidR="00C23699" w:rsidRDefault="00C23699" w:rsidP="00E57781">
      <w:pPr>
        <w:spacing w:after="0" w:line="240" w:lineRule="auto"/>
      </w:pPr>
      <w:r>
        <w:separator/>
      </w:r>
    </w:p>
  </w:endnote>
  <w:endnote w:type="continuationSeparator" w:id="0">
    <w:p w14:paraId="2F5F9C8D" w14:textId="77777777" w:rsidR="00C23699" w:rsidRDefault="00C23699"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2CE8FDC8" w:rsidR="00E57781" w:rsidRPr="00E57781" w:rsidRDefault="00E5778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r w:rsidRPr="00077D04">
      <w:rPr>
        <w:rFonts w:ascii="Arial" w:hAnsi="Arial" w:cs="Arial"/>
        <w:noProof/>
        <w:color w:val="404040" w:themeColor="text1" w:themeTint="BF"/>
        <w:sz w:val="20"/>
        <w:szCs w:val="20"/>
      </w:rPr>
      <w:t xml:space="preserve">KENFOX IP &amp; Law Office                                                                                                                 </w:t>
    </w:r>
    <w:r w:rsidR="004144A5">
      <w:rPr>
        <w:rFonts w:ascii="Arial" w:hAnsi="Arial" w:cs="Arial"/>
        <w:noProof/>
        <w:color w:val="404040" w:themeColor="text1" w:themeTint="BF"/>
        <w:sz w:val="20"/>
        <w:szCs w:val="20"/>
      </w:rPr>
      <w:t xml:space="preserve">   </w:t>
    </w:r>
    <w:r w:rsidRPr="00077D04">
      <w:rPr>
        <w:rFonts w:ascii="Arial" w:hAnsi="Arial" w:cs="Arial"/>
        <w:noProof/>
        <w:color w:val="404040" w:themeColor="text1" w:themeTint="BF"/>
        <w:sz w:val="20"/>
        <w:szCs w:val="20"/>
      </w:rPr>
      <w:t xml:space="preserve">   </w:t>
    </w:r>
    <w:r w:rsidRPr="00E57781">
      <w:rPr>
        <w:rFonts w:ascii="Arial" w:hAnsi="Arial" w:cs="Arial"/>
        <w:noProof/>
        <w:color w:val="404040" w:themeColor="text1" w:themeTint="BF"/>
        <w:sz w:val="20"/>
        <w:szCs w:val="20"/>
      </w:rPr>
      <w:fldChar w:fldCharType="begin"/>
    </w:r>
    <w:r w:rsidRPr="00E57781">
      <w:rPr>
        <w:rFonts w:ascii="Arial" w:hAnsi="Arial" w:cs="Arial"/>
        <w:noProof/>
        <w:color w:val="404040" w:themeColor="text1" w:themeTint="BF"/>
        <w:sz w:val="20"/>
        <w:szCs w:val="20"/>
      </w:rPr>
      <w:instrText xml:space="preserve"> PAGE   \* MERGEFORMAT </w:instrText>
    </w:r>
    <w:r w:rsidRPr="00E57781">
      <w:rPr>
        <w:rFonts w:ascii="Arial" w:hAnsi="Arial" w:cs="Arial"/>
        <w:noProof/>
        <w:color w:val="404040" w:themeColor="text1" w:themeTint="BF"/>
        <w:sz w:val="20"/>
        <w:szCs w:val="20"/>
      </w:rPr>
      <w:fldChar w:fldCharType="separate"/>
    </w:r>
    <w:r w:rsidRPr="00E57781">
      <w:rPr>
        <w:rFonts w:ascii="Arial" w:hAnsi="Arial" w:cs="Arial"/>
        <w:noProof/>
        <w:color w:val="404040" w:themeColor="text1" w:themeTint="BF"/>
        <w:sz w:val="20"/>
        <w:szCs w:val="20"/>
      </w:rPr>
      <w:t>2</w:t>
    </w:r>
    <w:r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64DD" w14:textId="77777777" w:rsidR="00C23699" w:rsidRDefault="00C23699" w:rsidP="00E57781">
      <w:pPr>
        <w:spacing w:after="0" w:line="240" w:lineRule="auto"/>
      </w:pPr>
      <w:r>
        <w:separator/>
      </w:r>
    </w:p>
  </w:footnote>
  <w:footnote w:type="continuationSeparator" w:id="0">
    <w:p w14:paraId="0DEB9AC8" w14:textId="77777777" w:rsidR="00C23699" w:rsidRDefault="00C23699"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B07DD"/>
    <w:multiLevelType w:val="hybridMultilevel"/>
    <w:tmpl w:val="95FEA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F6128"/>
    <w:multiLevelType w:val="hybridMultilevel"/>
    <w:tmpl w:val="F6642030"/>
    <w:lvl w:ilvl="0" w:tplc="0E0051D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C0CFA"/>
    <w:multiLevelType w:val="hybridMultilevel"/>
    <w:tmpl w:val="5E6A71EC"/>
    <w:lvl w:ilvl="0" w:tplc="CF7099C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61F48"/>
    <w:multiLevelType w:val="hybridMultilevel"/>
    <w:tmpl w:val="84ECBBD6"/>
    <w:lvl w:ilvl="0" w:tplc="942E54D4">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91CCE"/>
    <w:multiLevelType w:val="hybridMultilevel"/>
    <w:tmpl w:val="9258AF80"/>
    <w:lvl w:ilvl="0" w:tplc="7E68C7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51C8A"/>
    <w:multiLevelType w:val="hybridMultilevel"/>
    <w:tmpl w:val="6428A712"/>
    <w:lvl w:ilvl="0" w:tplc="E786958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1525C"/>
    <w:multiLevelType w:val="hybridMultilevel"/>
    <w:tmpl w:val="567A0CF4"/>
    <w:lvl w:ilvl="0" w:tplc="87487E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65C68"/>
    <w:multiLevelType w:val="hybridMultilevel"/>
    <w:tmpl w:val="26422EBA"/>
    <w:lvl w:ilvl="0" w:tplc="ED6E389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54C54"/>
    <w:multiLevelType w:val="hybridMultilevel"/>
    <w:tmpl w:val="957AFBEC"/>
    <w:lvl w:ilvl="0" w:tplc="1EE0C140">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23"/>
  </w:num>
  <w:num w:numId="11">
    <w:abstractNumId w:val="10"/>
  </w:num>
  <w:num w:numId="12">
    <w:abstractNumId w:val="0"/>
  </w:num>
  <w:num w:numId="13">
    <w:abstractNumId w:val="8"/>
  </w:num>
  <w:num w:numId="14">
    <w:abstractNumId w:val="22"/>
  </w:num>
  <w:num w:numId="15">
    <w:abstractNumId w:val="6"/>
  </w:num>
  <w:num w:numId="16">
    <w:abstractNumId w:val="7"/>
  </w:num>
  <w:num w:numId="17">
    <w:abstractNumId w:val="3"/>
  </w:num>
  <w:num w:numId="18">
    <w:abstractNumId w:val="12"/>
  </w:num>
  <w:num w:numId="19">
    <w:abstractNumId w:val="16"/>
  </w:num>
  <w:num w:numId="20">
    <w:abstractNumId w:val="24"/>
  </w:num>
  <w:num w:numId="21">
    <w:abstractNumId w:val="26"/>
  </w:num>
  <w:num w:numId="22">
    <w:abstractNumId w:val="19"/>
  </w:num>
  <w:num w:numId="23">
    <w:abstractNumId w:val="25"/>
  </w:num>
  <w:num w:numId="24">
    <w:abstractNumId w:val="14"/>
  </w:num>
  <w:num w:numId="25">
    <w:abstractNumId w:val="28"/>
  </w:num>
  <w:num w:numId="26">
    <w:abstractNumId w:val="27"/>
  </w:num>
  <w:num w:numId="27">
    <w:abstractNumId w:val="18"/>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B6856"/>
    <w:rsid w:val="000C15C0"/>
    <w:rsid w:val="000F2B21"/>
    <w:rsid w:val="00125C38"/>
    <w:rsid w:val="001435C0"/>
    <w:rsid w:val="00146EE9"/>
    <w:rsid w:val="00154F0D"/>
    <w:rsid w:val="00187BFC"/>
    <w:rsid w:val="001B61FF"/>
    <w:rsid w:val="001D0B67"/>
    <w:rsid w:val="001D2A8D"/>
    <w:rsid w:val="001D4C1F"/>
    <w:rsid w:val="001F74C2"/>
    <w:rsid w:val="00216422"/>
    <w:rsid w:val="00242098"/>
    <w:rsid w:val="00253743"/>
    <w:rsid w:val="00272804"/>
    <w:rsid w:val="00276D02"/>
    <w:rsid w:val="00285F5C"/>
    <w:rsid w:val="00291624"/>
    <w:rsid w:val="002E575F"/>
    <w:rsid w:val="00313195"/>
    <w:rsid w:val="00321A9E"/>
    <w:rsid w:val="00324C4C"/>
    <w:rsid w:val="0033521E"/>
    <w:rsid w:val="00354872"/>
    <w:rsid w:val="00396A1B"/>
    <w:rsid w:val="003A5F95"/>
    <w:rsid w:val="003C1D82"/>
    <w:rsid w:val="003E5AFB"/>
    <w:rsid w:val="00404979"/>
    <w:rsid w:val="00405F9C"/>
    <w:rsid w:val="004144A5"/>
    <w:rsid w:val="004731D4"/>
    <w:rsid w:val="00487067"/>
    <w:rsid w:val="00502998"/>
    <w:rsid w:val="0051768B"/>
    <w:rsid w:val="0052015C"/>
    <w:rsid w:val="00531F0D"/>
    <w:rsid w:val="005479E4"/>
    <w:rsid w:val="0057237B"/>
    <w:rsid w:val="005A0E45"/>
    <w:rsid w:val="006005C9"/>
    <w:rsid w:val="0061522B"/>
    <w:rsid w:val="006558CB"/>
    <w:rsid w:val="00683FB4"/>
    <w:rsid w:val="006A0298"/>
    <w:rsid w:val="0072710A"/>
    <w:rsid w:val="0073186B"/>
    <w:rsid w:val="00740452"/>
    <w:rsid w:val="00742A2F"/>
    <w:rsid w:val="00753CF7"/>
    <w:rsid w:val="00772784"/>
    <w:rsid w:val="00776ABB"/>
    <w:rsid w:val="007B682C"/>
    <w:rsid w:val="007D0027"/>
    <w:rsid w:val="007F1AA2"/>
    <w:rsid w:val="00834613"/>
    <w:rsid w:val="00841D28"/>
    <w:rsid w:val="008558D1"/>
    <w:rsid w:val="00872C22"/>
    <w:rsid w:val="008A20CE"/>
    <w:rsid w:val="008A5359"/>
    <w:rsid w:val="00914650"/>
    <w:rsid w:val="00950BD0"/>
    <w:rsid w:val="00986E67"/>
    <w:rsid w:val="009A357F"/>
    <w:rsid w:val="009D368A"/>
    <w:rsid w:val="00A201B3"/>
    <w:rsid w:val="00A25188"/>
    <w:rsid w:val="00A309AC"/>
    <w:rsid w:val="00A31B51"/>
    <w:rsid w:val="00A335E7"/>
    <w:rsid w:val="00A924A4"/>
    <w:rsid w:val="00AC4E64"/>
    <w:rsid w:val="00AF0EC5"/>
    <w:rsid w:val="00AF7F3D"/>
    <w:rsid w:val="00B25E48"/>
    <w:rsid w:val="00B41A3D"/>
    <w:rsid w:val="00B5732E"/>
    <w:rsid w:val="00B66E4F"/>
    <w:rsid w:val="00B77947"/>
    <w:rsid w:val="00BB26A1"/>
    <w:rsid w:val="00C02E1E"/>
    <w:rsid w:val="00C200E1"/>
    <w:rsid w:val="00C218CC"/>
    <w:rsid w:val="00C23699"/>
    <w:rsid w:val="00C35C43"/>
    <w:rsid w:val="00C41FBD"/>
    <w:rsid w:val="00C5147E"/>
    <w:rsid w:val="00C602B4"/>
    <w:rsid w:val="00C9104F"/>
    <w:rsid w:val="00CD712A"/>
    <w:rsid w:val="00D1374F"/>
    <w:rsid w:val="00D16F5D"/>
    <w:rsid w:val="00D420CE"/>
    <w:rsid w:val="00D431A6"/>
    <w:rsid w:val="00D92F03"/>
    <w:rsid w:val="00DB06F3"/>
    <w:rsid w:val="00E13341"/>
    <w:rsid w:val="00E20E31"/>
    <w:rsid w:val="00E304DC"/>
    <w:rsid w:val="00E51CB7"/>
    <w:rsid w:val="00E57781"/>
    <w:rsid w:val="00E6401E"/>
    <w:rsid w:val="00E93403"/>
    <w:rsid w:val="00EB2C62"/>
    <w:rsid w:val="00EF0378"/>
    <w:rsid w:val="00EF2CB1"/>
    <w:rsid w:val="00EF6B7E"/>
    <w:rsid w:val="00F12983"/>
    <w:rsid w:val="00F212E1"/>
    <w:rsid w:val="00F2178D"/>
    <w:rsid w:val="00F35DB0"/>
    <w:rsid w:val="00F42B0B"/>
    <w:rsid w:val="00F80AC8"/>
    <w:rsid w:val="00FC100B"/>
    <w:rsid w:val="00FE6107"/>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uiPriority w:val="99"/>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077D04"/>
    <w:rPr>
      <w:rFonts w:ascii=".VnTime" w:eastAsia="Times New Roman" w:hAnsi=".VnTime" w:cs="Times New Roman"/>
      <w:sz w:val="20"/>
      <w:szCs w:val="20"/>
    </w:rPr>
  </w:style>
  <w:style w:type="character" w:styleId="FootnoteReference">
    <w:name w:val="footnote reference"/>
    <w:uiPriority w:val="99"/>
    <w:rsid w:val="00077D04"/>
    <w:rPr>
      <w:vertAlign w:val="superscript"/>
    </w:rPr>
  </w:style>
  <w:style w:type="paragraph" w:styleId="BodyText">
    <w:name w:val="Body Text"/>
    <w:basedOn w:val="Normal"/>
    <w:link w:val="BodyTextChar"/>
    <w:rsid w:val="00740452"/>
    <w:pPr>
      <w:spacing w:after="0" w:line="240" w:lineRule="auto"/>
    </w:pPr>
    <w:rPr>
      <w:rFonts w:ascii=".VnTime" w:eastAsia="Times New Roman" w:hAnsi=".VnTime" w:cs="Times New Roman"/>
      <w:sz w:val="26"/>
      <w:szCs w:val="20"/>
    </w:rPr>
  </w:style>
  <w:style w:type="character" w:customStyle="1" w:styleId="BodyTextChar">
    <w:name w:val="Body Text Char"/>
    <w:basedOn w:val="DefaultParagraphFont"/>
    <w:link w:val="BodyText"/>
    <w:rsid w:val="00740452"/>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2023-02-27T02:26:00Z</cp:lastPrinted>
  <dcterms:created xsi:type="dcterms:W3CDTF">2023-02-27T02:29:00Z</dcterms:created>
  <dcterms:modified xsi:type="dcterms:W3CDTF">2023-02-27T02:29:00Z</dcterms:modified>
</cp:coreProperties>
</file>