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4CCE944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B156E">
                              <w:rPr>
                                <w:rFonts w:ascii="Arial" w:hAnsi="Arial" w:cs="Arial"/>
                                <w:b/>
                                <w:bCs/>
                                <w:color w:val="404040" w:themeColor="text1" w:themeTint="BF"/>
                                <w:sz w:val="26"/>
                                <w:szCs w:val="26"/>
                              </w:rPr>
                              <w:t>October</w:t>
                            </w:r>
                            <w:r>
                              <w:rPr>
                                <w:rFonts w:ascii="Arial" w:hAnsi="Arial" w:cs="Arial"/>
                                <w:b/>
                                <w:bCs/>
                                <w:color w:val="404040" w:themeColor="text1" w:themeTint="BF"/>
                                <w:sz w:val="26"/>
                                <w:szCs w:val="26"/>
                              </w:rPr>
                              <w:t xml:space="preserve"> </w:t>
                            </w:r>
                            <w:r w:rsidR="00506942">
                              <w:rPr>
                                <w:rFonts w:ascii="Arial" w:hAnsi="Arial" w:cs="Arial"/>
                                <w:b/>
                                <w:bCs/>
                                <w:color w:val="404040" w:themeColor="text1" w:themeTint="BF"/>
                                <w:sz w:val="26"/>
                                <w:szCs w:val="26"/>
                              </w:rPr>
                              <w:t>24</w:t>
                            </w:r>
                            <w:r w:rsidR="0066785D">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J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" filled="f" stroked="f">
                <v:textbox style="mso-fit-shape-to-text:t">
                  <w:txbxContent>
                    <w:p w14:paraId="100D6E10" w14:textId="4CCE944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B156E">
                        <w:rPr>
                          <w:rFonts w:ascii="Arial" w:hAnsi="Arial" w:cs="Arial"/>
                          <w:b/>
                          <w:bCs/>
                          <w:color w:val="404040" w:themeColor="text1" w:themeTint="BF"/>
                          <w:sz w:val="26"/>
                          <w:szCs w:val="26"/>
                        </w:rPr>
                        <w:t>October</w:t>
                      </w:r>
                      <w:r>
                        <w:rPr>
                          <w:rFonts w:ascii="Arial" w:hAnsi="Arial" w:cs="Arial"/>
                          <w:b/>
                          <w:bCs/>
                          <w:color w:val="404040" w:themeColor="text1" w:themeTint="BF"/>
                          <w:sz w:val="26"/>
                          <w:szCs w:val="26"/>
                        </w:rPr>
                        <w:t xml:space="preserve"> </w:t>
                      </w:r>
                      <w:r w:rsidR="00506942">
                        <w:rPr>
                          <w:rFonts w:ascii="Arial" w:hAnsi="Arial" w:cs="Arial"/>
                          <w:b/>
                          <w:bCs/>
                          <w:color w:val="404040" w:themeColor="text1" w:themeTint="BF"/>
                          <w:sz w:val="26"/>
                          <w:szCs w:val="26"/>
                        </w:rPr>
                        <w:t>24</w:t>
                      </w:r>
                      <w:r w:rsidR="0066785D">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6AC32339">
                <wp:simplePos x="0" y="0"/>
                <wp:positionH relativeFrom="margin">
                  <wp:align>right</wp:align>
                </wp:positionH>
                <wp:positionV relativeFrom="paragraph">
                  <wp:posOffset>282575</wp:posOffset>
                </wp:positionV>
                <wp:extent cx="6616700" cy="1318895"/>
                <wp:effectExtent l="0" t="0" r="0"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19002"/>
                        </a:xfrm>
                        <a:prstGeom prst="rect">
                          <a:avLst/>
                        </a:prstGeom>
                        <a:solidFill>
                          <a:schemeClr val="bg1">
                            <a:lumMod val="85000"/>
                          </a:schemeClr>
                        </a:solidFill>
                        <a:ln w="9525">
                          <a:noFill/>
                          <a:miter lim="800000"/>
                          <a:headEnd/>
                          <a:tailEnd/>
                        </a:ln>
                      </wps:spPr>
                      <wps:txbx>
                        <w:txbxContent>
                          <w:p w14:paraId="4430B9E0" w14:textId="77777777" w:rsidR="00D93626" w:rsidRPr="008C79BA" w:rsidRDefault="00D93626" w:rsidP="009544F4">
                            <w:pPr>
                              <w:spacing w:after="0" w:line="264" w:lineRule="auto"/>
                              <w:rPr>
                                <w:rFonts w:ascii="Arial" w:hAnsi="Arial" w:cs="Arial"/>
                                <w:noProof/>
                                <w:color w:val="000000" w:themeColor="text1"/>
                                <w:lang w:val="vi-VN"/>
                              </w:rPr>
                            </w:pPr>
                            <w:r w:rsidRPr="008C79BA">
                              <w:rPr>
                                <w:rFonts w:ascii="Arial" w:hAnsi="Arial" w:cs="Arial"/>
                                <w:noProof/>
                                <w:color w:val="000000" w:themeColor="text1"/>
                                <w:lang w:val="vi-VN"/>
                              </w:rPr>
                              <w:t xml:space="preserve">In this issue, we would like to bring to your attention to the following: </w:t>
                            </w:r>
                          </w:p>
                          <w:p w14:paraId="66544A8D" w14:textId="77777777" w:rsidR="00D93626" w:rsidRPr="008C79BA" w:rsidRDefault="00D93626" w:rsidP="009544F4">
                            <w:pPr>
                              <w:pStyle w:val="ListParagraph"/>
                              <w:rPr>
                                <w:rFonts w:ascii="Arial" w:hAnsi="Arial" w:cs="Arial"/>
                                <w:noProof/>
                                <w:color w:val="000000" w:themeColor="text1"/>
                                <w:lang w:val="vi-VN"/>
                              </w:rPr>
                            </w:pPr>
                          </w:p>
                          <w:p w14:paraId="7ED20BDE" w14:textId="22F73710" w:rsidR="00CD7004" w:rsidRPr="008C79BA" w:rsidRDefault="00506942" w:rsidP="00F84AF6">
                            <w:pPr>
                              <w:pStyle w:val="ListParagraph"/>
                              <w:numPr>
                                <w:ilvl w:val="0"/>
                                <w:numId w:val="1"/>
                              </w:numPr>
                              <w:spacing w:after="0"/>
                              <w:ind w:left="284"/>
                              <w:jc w:val="both"/>
                              <w:rPr>
                                <w:rFonts w:ascii="Arial" w:hAnsi="Arial" w:cs="Arial"/>
                                <w:noProof/>
                                <w:color w:val="000000" w:themeColor="text1"/>
                                <w:lang w:val="vi-VN"/>
                              </w:rPr>
                            </w:pPr>
                            <w:bookmarkStart w:id="0" w:name="_Hlk77876690"/>
                            <w:r w:rsidRPr="008C79BA">
                              <w:rPr>
                                <w:rFonts w:ascii="Arial" w:hAnsi="Arial" w:cs="Arial"/>
                                <w:noProof/>
                                <w:color w:val="000000" w:themeColor="text1"/>
                                <w:lang w:val="vi-VN"/>
                              </w:rPr>
                              <w:t xml:space="preserve">Basic requirements for consumer protection in the content of a </w:t>
                            </w:r>
                            <w:r w:rsidR="00E8411A" w:rsidRPr="008C79BA">
                              <w:rPr>
                                <w:rFonts w:ascii="Arial" w:hAnsi="Arial" w:cs="Arial"/>
                                <w:noProof/>
                                <w:color w:val="000000" w:themeColor="text1"/>
                              </w:rPr>
                              <w:t>h</w:t>
                            </w:r>
                            <w:r w:rsidRPr="008C79BA">
                              <w:rPr>
                                <w:rFonts w:ascii="Arial" w:hAnsi="Arial" w:cs="Arial"/>
                                <w:noProof/>
                                <w:color w:val="000000" w:themeColor="text1"/>
                                <w:lang w:val="vi-VN"/>
                              </w:rPr>
                              <w:t xml:space="preserve">ealth </w:t>
                            </w:r>
                            <w:r w:rsidR="00E8411A" w:rsidRPr="008C79BA">
                              <w:rPr>
                                <w:rFonts w:ascii="Arial" w:hAnsi="Arial" w:cs="Arial"/>
                                <w:noProof/>
                                <w:color w:val="000000" w:themeColor="text1"/>
                              </w:rPr>
                              <w:t>i</w:t>
                            </w:r>
                            <w:r w:rsidRPr="008C79BA">
                              <w:rPr>
                                <w:rFonts w:ascii="Arial" w:hAnsi="Arial" w:cs="Arial"/>
                                <w:noProof/>
                                <w:color w:val="000000" w:themeColor="text1"/>
                                <w:lang w:val="vi-VN"/>
                              </w:rPr>
                              <w:t xml:space="preserve">nsurance </w:t>
                            </w:r>
                            <w:r w:rsidR="00E8411A" w:rsidRPr="008C79BA">
                              <w:rPr>
                                <w:rFonts w:ascii="Arial" w:hAnsi="Arial" w:cs="Arial"/>
                                <w:noProof/>
                                <w:color w:val="000000" w:themeColor="text1"/>
                              </w:rPr>
                              <w:t>c</w:t>
                            </w:r>
                            <w:r w:rsidRPr="008C79BA">
                              <w:rPr>
                                <w:rFonts w:ascii="Arial" w:hAnsi="Arial" w:cs="Arial"/>
                                <w:noProof/>
                                <w:color w:val="000000" w:themeColor="text1"/>
                              </w:rPr>
                              <w:t>ontract</w:t>
                            </w:r>
                            <w:r w:rsidR="008C79BA" w:rsidRPr="008C79BA">
                              <w:rPr>
                                <w:rFonts w:ascii="Arial" w:hAnsi="Arial" w:cs="Arial"/>
                                <w:noProof/>
                                <w:color w:val="000000" w:themeColor="text1"/>
                                <w:lang w:val="vi-VN"/>
                              </w:rPr>
                              <w:t>.</w:t>
                            </w:r>
                          </w:p>
                          <w:p w14:paraId="7816CDD3" w14:textId="77777777" w:rsidR="003A70EC" w:rsidRPr="008C79BA" w:rsidRDefault="003A70EC" w:rsidP="003A70EC">
                            <w:pPr>
                              <w:pStyle w:val="ListParagraph"/>
                              <w:spacing w:after="0"/>
                              <w:ind w:left="360"/>
                              <w:jc w:val="both"/>
                              <w:rPr>
                                <w:rFonts w:ascii="Arial" w:hAnsi="Arial" w:cs="Arial"/>
                                <w:noProof/>
                                <w:color w:val="000000" w:themeColor="text1"/>
                                <w:lang w:val="vi-VN"/>
                              </w:rPr>
                            </w:pPr>
                          </w:p>
                          <w:p w14:paraId="1DE30ABF" w14:textId="5B2B30AD" w:rsidR="003A70EC" w:rsidRPr="008C79BA" w:rsidRDefault="004514E6" w:rsidP="003A70EC">
                            <w:pPr>
                              <w:pStyle w:val="ListParagraph"/>
                              <w:numPr>
                                <w:ilvl w:val="0"/>
                                <w:numId w:val="1"/>
                              </w:numPr>
                              <w:spacing w:after="0"/>
                              <w:ind w:left="284"/>
                              <w:jc w:val="both"/>
                              <w:rPr>
                                <w:rFonts w:ascii="Arial" w:hAnsi="Arial" w:cs="Arial"/>
                                <w:noProof/>
                                <w:color w:val="000000" w:themeColor="text1"/>
                                <w:lang w:val="vi-VN"/>
                              </w:rPr>
                            </w:pPr>
                            <w:r w:rsidRPr="008C79BA">
                              <w:rPr>
                                <w:rFonts w:ascii="Arial" w:hAnsi="Arial" w:cs="Arial"/>
                                <w:noProof/>
                                <w:color w:val="000000" w:themeColor="text1"/>
                              </w:rPr>
                              <w:t xml:space="preserve">Draft conditions for </w:t>
                            </w:r>
                            <w:r w:rsidR="00E371DC" w:rsidRPr="008C79BA">
                              <w:rPr>
                                <w:rFonts w:ascii="Arial" w:hAnsi="Arial" w:cs="Arial"/>
                                <w:noProof/>
                                <w:color w:val="000000" w:themeColor="text1"/>
                              </w:rPr>
                              <w:t xml:space="preserve">operation of </w:t>
                            </w:r>
                            <w:r w:rsidRPr="008C79BA">
                              <w:rPr>
                                <w:rFonts w:ascii="Arial" w:hAnsi="Arial" w:cs="Arial"/>
                                <w:noProof/>
                                <w:color w:val="000000" w:themeColor="text1"/>
                              </w:rPr>
                              <w:t>beauty salon</w:t>
                            </w:r>
                            <w:r w:rsidR="00E371DC" w:rsidRPr="008C79BA">
                              <w:rPr>
                                <w:rFonts w:ascii="Arial" w:hAnsi="Arial" w:cs="Arial"/>
                                <w:noProof/>
                                <w:color w:val="000000" w:themeColor="text1"/>
                              </w:rPr>
                              <w:t>s</w:t>
                            </w:r>
                            <w:r w:rsidR="008C79BA" w:rsidRPr="008C79BA">
                              <w:rPr>
                                <w:rFonts w:ascii="Arial" w:hAnsi="Arial" w:cs="Arial"/>
                                <w:noProof/>
                                <w:color w:val="000000" w:themeColor="text1"/>
                                <w:lang w:val="vi-VN"/>
                              </w:rPr>
                              <w:t>.</w:t>
                            </w:r>
                          </w:p>
                          <w:bookmarkEnd w:id="0"/>
                          <w:p w14:paraId="5225E40F" w14:textId="77777777" w:rsidR="00D93626" w:rsidRPr="008C79BA" w:rsidRDefault="00D93626" w:rsidP="009544F4">
                            <w:pPr>
                              <w:pStyle w:val="ListParagraph"/>
                              <w:rPr>
                                <w:rFonts w:ascii="Arial" w:hAnsi="Arial" w:cs="Arial"/>
                                <w:noProof/>
                                <w:color w:val="000000" w:themeColor="text1"/>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82316" id="_x0000_t202" coordsize="21600,21600" o:spt="202" path="m,l,21600r21600,l21600,xe">
                <v:stroke joinstyle="miter"/>
                <v:path gradientshapeok="t" o:connecttype="rect"/>
              </v:shapetype>
              <v:shape id="_x0000_s1027" type="#_x0000_t202" style="position:absolute;left:0;text-align:left;margin-left:469.8pt;margin-top:22.25pt;width:521pt;height:103.8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" fillcolor="#d8d8d8 [2732]" stroked="f">
                <v:textbox>
                  <w:txbxContent>
                    <w:p w14:paraId="4430B9E0" w14:textId="77777777" w:rsidR="00D93626" w:rsidRPr="008C79BA" w:rsidRDefault="00D93626" w:rsidP="009544F4">
                      <w:pPr>
                        <w:spacing w:after="0" w:line="264" w:lineRule="auto"/>
                        <w:rPr>
                          <w:rFonts w:ascii="Arial" w:hAnsi="Arial" w:cs="Arial"/>
                          <w:noProof/>
                          <w:color w:val="000000" w:themeColor="text1"/>
                          <w:lang w:val="vi-VN"/>
                        </w:rPr>
                      </w:pPr>
                      <w:r w:rsidRPr="008C79BA">
                        <w:rPr>
                          <w:rFonts w:ascii="Arial" w:hAnsi="Arial" w:cs="Arial"/>
                          <w:noProof/>
                          <w:color w:val="000000" w:themeColor="text1"/>
                          <w:lang w:val="vi-VN"/>
                        </w:rPr>
                        <w:t xml:space="preserve">In this issue, we would like to bring to your attention to the following: </w:t>
                      </w:r>
                    </w:p>
                    <w:p w14:paraId="66544A8D" w14:textId="77777777" w:rsidR="00D93626" w:rsidRPr="008C79BA" w:rsidRDefault="00D93626" w:rsidP="009544F4">
                      <w:pPr>
                        <w:pStyle w:val="ListParagraph"/>
                        <w:rPr>
                          <w:rFonts w:ascii="Arial" w:hAnsi="Arial" w:cs="Arial"/>
                          <w:noProof/>
                          <w:color w:val="000000" w:themeColor="text1"/>
                          <w:lang w:val="vi-VN"/>
                        </w:rPr>
                      </w:pPr>
                    </w:p>
                    <w:p w14:paraId="7ED20BDE" w14:textId="22F73710" w:rsidR="00CD7004" w:rsidRPr="008C79BA" w:rsidRDefault="00506942" w:rsidP="00F84AF6">
                      <w:pPr>
                        <w:pStyle w:val="ListParagraph"/>
                        <w:numPr>
                          <w:ilvl w:val="0"/>
                          <w:numId w:val="1"/>
                        </w:numPr>
                        <w:spacing w:after="0"/>
                        <w:ind w:left="284"/>
                        <w:jc w:val="both"/>
                        <w:rPr>
                          <w:rFonts w:ascii="Arial" w:hAnsi="Arial" w:cs="Arial"/>
                          <w:noProof/>
                          <w:color w:val="000000" w:themeColor="text1"/>
                          <w:lang w:val="vi-VN"/>
                        </w:rPr>
                      </w:pPr>
                      <w:bookmarkStart w:id="1" w:name="_Hlk77876690"/>
                      <w:r w:rsidRPr="008C79BA">
                        <w:rPr>
                          <w:rFonts w:ascii="Arial" w:hAnsi="Arial" w:cs="Arial"/>
                          <w:noProof/>
                          <w:color w:val="000000" w:themeColor="text1"/>
                          <w:lang w:val="vi-VN"/>
                        </w:rPr>
                        <w:t xml:space="preserve">Basic requirements for consumer protection in the content of a </w:t>
                      </w:r>
                      <w:r w:rsidR="00E8411A" w:rsidRPr="008C79BA">
                        <w:rPr>
                          <w:rFonts w:ascii="Arial" w:hAnsi="Arial" w:cs="Arial"/>
                          <w:noProof/>
                          <w:color w:val="000000" w:themeColor="text1"/>
                        </w:rPr>
                        <w:t>h</w:t>
                      </w:r>
                      <w:r w:rsidRPr="008C79BA">
                        <w:rPr>
                          <w:rFonts w:ascii="Arial" w:hAnsi="Arial" w:cs="Arial"/>
                          <w:noProof/>
                          <w:color w:val="000000" w:themeColor="text1"/>
                          <w:lang w:val="vi-VN"/>
                        </w:rPr>
                        <w:t xml:space="preserve">ealth </w:t>
                      </w:r>
                      <w:r w:rsidR="00E8411A" w:rsidRPr="008C79BA">
                        <w:rPr>
                          <w:rFonts w:ascii="Arial" w:hAnsi="Arial" w:cs="Arial"/>
                          <w:noProof/>
                          <w:color w:val="000000" w:themeColor="text1"/>
                        </w:rPr>
                        <w:t>i</w:t>
                      </w:r>
                      <w:r w:rsidRPr="008C79BA">
                        <w:rPr>
                          <w:rFonts w:ascii="Arial" w:hAnsi="Arial" w:cs="Arial"/>
                          <w:noProof/>
                          <w:color w:val="000000" w:themeColor="text1"/>
                          <w:lang w:val="vi-VN"/>
                        </w:rPr>
                        <w:t xml:space="preserve">nsurance </w:t>
                      </w:r>
                      <w:r w:rsidR="00E8411A" w:rsidRPr="008C79BA">
                        <w:rPr>
                          <w:rFonts w:ascii="Arial" w:hAnsi="Arial" w:cs="Arial"/>
                          <w:noProof/>
                          <w:color w:val="000000" w:themeColor="text1"/>
                        </w:rPr>
                        <w:t>c</w:t>
                      </w:r>
                      <w:r w:rsidRPr="008C79BA">
                        <w:rPr>
                          <w:rFonts w:ascii="Arial" w:hAnsi="Arial" w:cs="Arial"/>
                          <w:noProof/>
                          <w:color w:val="000000" w:themeColor="text1"/>
                        </w:rPr>
                        <w:t>ontract</w:t>
                      </w:r>
                      <w:r w:rsidR="008C79BA" w:rsidRPr="008C79BA">
                        <w:rPr>
                          <w:rFonts w:ascii="Arial" w:hAnsi="Arial" w:cs="Arial"/>
                          <w:noProof/>
                          <w:color w:val="000000" w:themeColor="text1"/>
                          <w:lang w:val="vi-VN"/>
                        </w:rPr>
                        <w:t>.</w:t>
                      </w:r>
                    </w:p>
                    <w:p w14:paraId="7816CDD3" w14:textId="77777777" w:rsidR="003A70EC" w:rsidRPr="008C79BA" w:rsidRDefault="003A70EC" w:rsidP="003A70EC">
                      <w:pPr>
                        <w:pStyle w:val="ListParagraph"/>
                        <w:spacing w:after="0"/>
                        <w:ind w:left="360"/>
                        <w:jc w:val="both"/>
                        <w:rPr>
                          <w:rFonts w:ascii="Arial" w:hAnsi="Arial" w:cs="Arial"/>
                          <w:noProof/>
                          <w:color w:val="000000" w:themeColor="text1"/>
                          <w:lang w:val="vi-VN"/>
                        </w:rPr>
                      </w:pPr>
                    </w:p>
                    <w:p w14:paraId="1DE30ABF" w14:textId="5B2B30AD" w:rsidR="003A70EC" w:rsidRPr="008C79BA" w:rsidRDefault="004514E6" w:rsidP="003A70EC">
                      <w:pPr>
                        <w:pStyle w:val="ListParagraph"/>
                        <w:numPr>
                          <w:ilvl w:val="0"/>
                          <w:numId w:val="1"/>
                        </w:numPr>
                        <w:spacing w:after="0"/>
                        <w:ind w:left="284"/>
                        <w:jc w:val="both"/>
                        <w:rPr>
                          <w:rFonts w:ascii="Arial" w:hAnsi="Arial" w:cs="Arial"/>
                          <w:noProof/>
                          <w:color w:val="000000" w:themeColor="text1"/>
                          <w:lang w:val="vi-VN"/>
                        </w:rPr>
                      </w:pPr>
                      <w:r w:rsidRPr="008C79BA">
                        <w:rPr>
                          <w:rFonts w:ascii="Arial" w:hAnsi="Arial" w:cs="Arial"/>
                          <w:noProof/>
                          <w:color w:val="000000" w:themeColor="text1"/>
                        </w:rPr>
                        <w:t xml:space="preserve">Draft conditions for </w:t>
                      </w:r>
                      <w:r w:rsidR="00E371DC" w:rsidRPr="008C79BA">
                        <w:rPr>
                          <w:rFonts w:ascii="Arial" w:hAnsi="Arial" w:cs="Arial"/>
                          <w:noProof/>
                          <w:color w:val="000000" w:themeColor="text1"/>
                        </w:rPr>
                        <w:t xml:space="preserve">operation of </w:t>
                      </w:r>
                      <w:r w:rsidRPr="008C79BA">
                        <w:rPr>
                          <w:rFonts w:ascii="Arial" w:hAnsi="Arial" w:cs="Arial"/>
                          <w:noProof/>
                          <w:color w:val="000000" w:themeColor="text1"/>
                        </w:rPr>
                        <w:t>beauty salon</w:t>
                      </w:r>
                      <w:r w:rsidR="00E371DC" w:rsidRPr="008C79BA">
                        <w:rPr>
                          <w:rFonts w:ascii="Arial" w:hAnsi="Arial" w:cs="Arial"/>
                          <w:noProof/>
                          <w:color w:val="000000" w:themeColor="text1"/>
                        </w:rPr>
                        <w:t>s</w:t>
                      </w:r>
                      <w:r w:rsidR="008C79BA" w:rsidRPr="008C79BA">
                        <w:rPr>
                          <w:rFonts w:ascii="Arial" w:hAnsi="Arial" w:cs="Arial"/>
                          <w:noProof/>
                          <w:color w:val="000000" w:themeColor="text1"/>
                          <w:lang w:val="vi-VN"/>
                        </w:rPr>
                        <w:t>.</w:t>
                      </w:r>
                    </w:p>
                    <w:bookmarkEnd w:id="1"/>
                    <w:p w14:paraId="5225E40F" w14:textId="77777777" w:rsidR="00D93626" w:rsidRPr="008C79BA" w:rsidRDefault="00D93626" w:rsidP="009544F4">
                      <w:pPr>
                        <w:pStyle w:val="ListParagraph"/>
                        <w:rPr>
                          <w:rFonts w:ascii="Arial" w:hAnsi="Arial" w:cs="Arial"/>
                          <w:noProof/>
                          <w:color w:val="000000" w:themeColor="text1"/>
                          <w:lang w:val="vi-VN"/>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0CB549C8" w:rsidR="0098624F" w:rsidRPr="008C79BA" w:rsidRDefault="00506942" w:rsidP="00794B68">
      <w:pPr>
        <w:pStyle w:val="ListParagraph"/>
        <w:numPr>
          <w:ilvl w:val="0"/>
          <w:numId w:val="2"/>
        </w:numPr>
        <w:snapToGrid w:val="0"/>
        <w:spacing w:after="0" w:line="264" w:lineRule="auto"/>
        <w:ind w:left="0" w:hanging="720"/>
        <w:jc w:val="both"/>
        <w:rPr>
          <w:rFonts w:ascii="Arial" w:hAnsi="Arial" w:cs="Arial"/>
          <w:b/>
          <w:bCs/>
          <w:color w:val="C00000"/>
          <w:sz w:val="28"/>
          <w:szCs w:val="28"/>
        </w:rPr>
      </w:pPr>
      <w:r w:rsidRPr="008C79BA">
        <w:rPr>
          <w:rFonts w:ascii="Arial" w:hAnsi="Arial" w:cs="Arial"/>
          <w:b/>
          <w:bCs/>
          <w:noProof/>
          <w:color w:val="C00000"/>
          <w:sz w:val="28"/>
          <w:szCs w:val="28"/>
          <w:lang w:val="vi-VN"/>
        </w:rPr>
        <w:t xml:space="preserve">Basic requirements for consumer protection in the content of a Health Insurance </w:t>
      </w:r>
      <w:r w:rsidRPr="008C79BA">
        <w:rPr>
          <w:rFonts w:ascii="Arial" w:hAnsi="Arial" w:cs="Arial"/>
          <w:b/>
          <w:bCs/>
          <w:noProof/>
          <w:color w:val="C00000"/>
          <w:sz w:val="28"/>
          <w:szCs w:val="28"/>
        </w:rPr>
        <w:t>Contract</w:t>
      </w:r>
      <w:r w:rsidR="00F511E1" w:rsidRPr="008C79BA">
        <w:rPr>
          <w:rFonts w:ascii="Arial" w:hAnsi="Arial" w:cs="Arial"/>
          <w:b/>
          <w:bCs/>
          <w:color w:val="C00000"/>
          <w:sz w:val="28"/>
          <w:szCs w:val="28"/>
        </w:rPr>
        <w:t xml:space="preserve"> </w:t>
      </w:r>
    </w:p>
    <w:p w14:paraId="53C82445" w14:textId="7986608A" w:rsidR="003A70EC" w:rsidRDefault="003A70EC" w:rsidP="00506942">
      <w:pPr>
        <w:snapToGrid w:val="0"/>
        <w:spacing w:after="0" w:line="264" w:lineRule="auto"/>
        <w:jc w:val="both"/>
        <w:rPr>
          <w:rFonts w:ascii="Arial" w:hAnsi="Arial" w:cs="Arial"/>
          <w:b/>
          <w:bCs/>
          <w:i/>
          <w:iCs/>
        </w:rPr>
      </w:pPr>
    </w:p>
    <w:p w14:paraId="6352D43D" w14:textId="0877DB91" w:rsidR="009A3CE6" w:rsidRPr="009A3CE6" w:rsidRDefault="009A3CE6" w:rsidP="00506942">
      <w:pPr>
        <w:snapToGrid w:val="0"/>
        <w:spacing w:after="0" w:line="264" w:lineRule="auto"/>
        <w:jc w:val="both"/>
        <w:rPr>
          <w:rFonts w:ascii="Arial" w:hAnsi="Arial" w:cs="Arial"/>
        </w:rPr>
      </w:pPr>
      <w:r w:rsidRPr="009A3CE6">
        <w:rPr>
          <w:rFonts w:ascii="Arial" w:hAnsi="Arial" w:cs="Arial"/>
        </w:rPr>
        <w:t xml:space="preserve">The draft Circular of the Ministry of Finance guiding </w:t>
      </w:r>
      <w:proofErr w:type="gramStart"/>
      <w:r w:rsidRPr="009A3CE6">
        <w:rPr>
          <w:rFonts w:ascii="Arial" w:hAnsi="Arial" w:cs="Arial"/>
        </w:rPr>
        <w:t>a number of</w:t>
      </w:r>
      <w:proofErr w:type="gramEnd"/>
      <w:r w:rsidRPr="009A3CE6">
        <w:rPr>
          <w:rFonts w:ascii="Arial" w:hAnsi="Arial" w:cs="Arial"/>
        </w:rPr>
        <w:t xml:space="preserve"> articles and measures to implement the Law on Insurance Business, the Government's Decree detailing a number of requirements that a health insurance contract must meet in order to protect </w:t>
      </w:r>
      <w:r>
        <w:rPr>
          <w:rFonts w:ascii="Arial" w:hAnsi="Arial" w:cs="Arial"/>
        </w:rPr>
        <w:t>c</w:t>
      </w:r>
      <w:r w:rsidRPr="009A3CE6">
        <w:rPr>
          <w:rFonts w:ascii="Arial" w:hAnsi="Arial" w:cs="Arial"/>
        </w:rPr>
        <w:t xml:space="preserve">onsumer rights. </w:t>
      </w:r>
    </w:p>
    <w:p w14:paraId="30BD0DAF" w14:textId="77777777" w:rsidR="00506942" w:rsidRPr="00506942" w:rsidRDefault="00506942" w:rsidP="00506942">
      <w:pPr>
        <w:snapToGrid w:val="0"/>
        <w:spacing w:after="0" w:line="264" w:lineRule="auto"/>
        <w:jc w:val="both"/>
        <w:rPr>
          <w:rFonts w:ascii="Arial" w:hAnsi="Arial" w:cs="Arial"/>
          <w:i/>
          <w:iCs/>
        </w:rPr>
      </w:pPr>
    </w:p>
    <w:p w14:paraId="06EA2244" w14:textId="77777777" w:rsidR="009A3CE6" w:rsidRPr="009A3CE6" w:rsidRDefault="009A3CE6" w:rsidP="00506942">
      <w:pPr>
        <w:snapToGrid w:val="0"/>
        <w:spacing w:after="0" w:line="264" w:lineRule="auto"/>
        <w:jc w:val="both"/>
        <w:rPr>
          <w:rFonts w:ascii="Arial" w:hAnsi="Arial" w:cs="Arial"/>
        </w:rPr>
      </w:pPr>
      <w:r w:rsidRPr="009A3CE6">
        <w:rPr>
          <w:rFonts w:ascii="Arial" w:hAnsi="Arial" w:cs="Arial"/>
        </w:rPr>
        <w:t xml:space="preserve">The draft clearly states that a life insurance contract and a health insurance contract include the following documents: a) Rules and terms of insurance products; b) Summary documents on insurance terms and points to be noted in the rules and terms of insurance products; c) Product introduction documents; d) Documents illustrating the sale of life insurance products; dd) An insurance claim dossier; e) Certificate of insurance. </w:t>
      </w:r>
    </w:p>
    <w:p w14:paraId="4D852310" w14:textId="77777777" w:rsidR="00506942" w:rsidRPr="00506942" w:rsidRDefault="00506942" w:rsidP="00506942">
      <w:pPr>
        <w:snapToGrid w:val="0"/>
        <w:spacing w:after="0" w:line="264" w:lineRule="auto"/>
        <w:jc w:val="both"/>
        <w:rPr>
          <w:rFonts w:ascii="Arial" w:hAnsi="Arial" w:cs="Arial"/>
          <w:i/>
          <w:iCs/>
        </w:rPr>
      </w:pPr>
    </w:p>
    <w:p w14:paraId="49481D6D" w14:textId="254E0FAA" w:rsidR="009A3CE6" w:rsidRPr="009A3CE6" w:rsidRDefault="009A3CE6" w:rsidP="00506942">
      <w:pPr>
        <w:snapToGrid w:val="0"/>
        <w:spacing w:after="0" w:line="264" w:lineRule="auto"/>
        <w:jc w:val="both"/>
        <w:rPr>
          <w:rFonts w:ascii="Arial" w:hAnsi="Arial" w:cs="Arial"/>
        </w:rPr>
      </w:pPr>
      <w:r w:rsidRPr="009A3CE6">
        <w:rPr>
          <w:rFonts w:ascii="Arial" w:hAnsi="Arial" w:cs="Arial"/>
        </w:rPr>
        <w:t>Insurance enterprises</w:t>
      </w:r>
      <w:r>
        <w:rPr>
          <w:rFonts w:ascii="Arial" w:hAnsi="Arial" w:cs="Arial"/>
        </w:rPr>
        <w:t xml:space="preserve"> is</w:t>
      </w:r>
      <w:r w:rsidRPr="009A3CE6">
        <w:rPr>
          <w:rFonts w:ascii="Arial" w:hAnsi="Arial" w:cs="Arial"/>
        </w:rPr>
        <w:t xml:space="preserve"> responsible for errors or inconsistencies between documents in the insurance contract. In case there are inconsistencies between the documents of the insurance contract, the interpretation of the contract will be made in a way that is more favorable to the insurance buyer. </w:t>
      </w:r>
    </w:p>
    <w:p w14:paraId="76864C10" w14:textId="77777777" w:rsidR="00506942" w:rsidRPr="00506942" w:rsidRDefault="00506942" w:rsidP="00506942">
      <w:pPr>
        <w:snapToGrid w:val="0"/>
        <w:spacing w:after="0" w:line="264" w:lineRule="auto"/>
        <w:jc w:val="both"/>
        <w:rPr>
          <w:rFonts w:ascii="Arial" w:hAnsi="Arial" w:cs="Arial"/>
          <w:i/>
          <w:iCs/>
        </w:rPr>
      </w:pPr>
    </w:p>
    <w:p w14:paraId="4A122FBB" w14:textId="77777777" w:rsidR="009A3CE6" w:rsidRPr="009A3CE6" w:rsidRDefault="009A3CE6" w:rsidP="00506942">
      <w:pPr>
        <w:snapToGrid w:val="0"/>
        <w:spacing w:after="0" w:line="264" w:lineRule="auto"/>
        <w:jc w:val="both"/>
        <w:rPr>
          <w:rFonts w:ascii="Arial" w:hAnsi="Arial" w:cs="Arial"/>
        </w:rPr>
      </w:pPr>
      <w:r w:rsidRPr="009A3CE6">
        <w:rPr>
          <w:rFonts w:ascii="Arial" w:hAnsi="Arial" w:cs="Arial"/>
        </w:rPr>
        <w:t xml:space="preserve">The language used in the insurance policy and terms must be precise, the wording is simple and easy to understand, avoiding many different interpretations of the same term; Technical terms should be clearly defined in the insurance policy and terms. </w:t>
      </w:r>
    </w:p>
    <w:p w14:paraId="228AE2E0" w14:textId="77777777" w:rsidR="00506942" w:rsidRPr="00506942" w:rsidRDefault="00506942" w:rsidP="00506942">
      <w:pPr>
        <w:snapToGrid w:val="0"/>
        <w:spacing w:after="0" w:line="264" w:lineRule="auto"/>
        <w:jc w:val="both"/>
        <w:rPr>
          <w:rFonts w:ascii="Arial" w:hAnsi="Arial" w:cs="Arial"/>
          <w:i/>
          <w:iCs/>
        </w:rPr>
      </w:pPr>
    </w:p>
    <w:p w14:paraId="3C126CD8" w14:textId="77777777" w:rsidR="009A3CE6" w:rsidRPr="009A3CE6" w:rsidRDefault="009A3CE6" w:rsidP="00506942">
      <w:pPr>
        <w:snapToGrid w:val="0"/>
        <w:spacing w:after="0" w:line="264" w:lineRule="auto"/>
        <w:jc w:val="both"/>
        <w:rPr>
          <w:rFonts w:ascii="Arial" w:hAnsi="Arial" w:cs="Arial"/>
        </w:rPr>
      </w:pPr>
      <w:r w:rsidRPr="009A3CE6">
        <w:rPr>
          <w:rFonts w:ascii="Arial" w:hAnsi="Arial" w:cs="Arial"/>
        </w:rPr>
        <w:t xml:space="preserve">All rules, terms, and fee schedules of insurance products must be publicized on the insurance enterprise's web portal. </w:t>
      </w:r>
    </w:p>
    <w:p w14:paraId="20557339" w14:textId="77777777" w:rsidR="00506942" w:rsidRPr="00506942" w:rsidRDefault="00506942" w:rsidP="00506942">
      <w:pPr>
        <w:snapToGrid w:val="0"/>
        <w:spacing w:after="0" w:line="264" w:lineRule="auto"/>
        <w:jc w:val="both"/>
        <w:rPr>
          <w:rFonts w:ascii="Arial" w:hAnsi="Arial" w:cs="Arial"/>
          <w:i/>
          <w:iCs/>
        </w:rPr>
      </w:pPr>
    </w:p>
    <w:p w14:paraId="7268F077" w14:textId="2DB3475F" w:rsidR="009A3CE6" w:rsidRPr="009A3CE6" w:rsidRDefault="009A3CE6" w:rsidP="00506942">
      <w:pPr>
        <w:snapToGrid w:val="0"/>
        <w:spacing w:after="0" w:line="264" w:lineRule="auto"/>
        <w:jc w:val="both"/>
        <w:rPr>
          <w:rFonts w:ascii="Arial" w:hAnsi="Arial" w:cs="Arial"/>
        </w:rPr>
      </w:pPr>
      <w:r w:rsidRPr="009A3CE6">
        <w:rPr>
          <w:rFonts w:ascii="Arial" w:hAnsi="Arial" w:cs="Arial"/>
        </w:rPr>
        <w:t>Product introduction documents developed by insurers or foreign branches must honestly reflect basic information in the rules and terms of insurance products, clearly stating insurance benefits and insurance liability</w:t>
      </w:r>
      <w:r>
        <w:rPr>
          <w:rFonts w:ascii="Arial" w:hAnsi="Arial" w:cs="Arial"/>
        </w:rPr>
        <w:t xml:space="preserve"> </w:t>
      </w:r>
      <w:r w:rsidRPr="009A3CE6">
        <w:rPr>
          <w:rFonts w:ascii="Arial" w:hAnsi="Arial" w:cs="Arial"/>
        </w:rPr>
        <w:t xml:space="preserve">exclusion, not to provide unclear information, giving the insurance buyer expectations and misunderstandings about the benefits of the product. </w:t>
      </w:r>
    </w:p>
    <w:p w14:paraId="0B30DB69" w14:textId="77777777" w:rsidR="006D35B2" w:rsidRPr="006D35B2" w:rsidRDefault="006D35B2" w:rsidP="00794B68">
      <w:pPr>
        <w:pStyle w:val="ListParagraph"/>
        <w:spacing w:after="0"/>
        <w:ind w:left="0"/>
        <w:jc w:val="both"/>
        <w:rPr>
          <w:rFonts w:ascii="Arial" w:hAnsi="Arial" w:cs="Arial"/>
          <w:i/>
          <w:iCs/>
        </w:rPr>
      </w:pPr>
    </w:p>
    <w:p w14:paraId="593B3843" w14:textId="6BCADAA6" w:rsidR="00CD6571" w:rsidRPr="008C79BA" w:rsidRDefault="001C49DC" w:rsidP="00794B68">
      <w:pPr>
        <w:spacing w:after="0"/>
        <w:ind w:hanging="720"/>
        <w:jc w:val="both"/>
        <w:rPr>
          <w:rFonts w:ascii="Arial" w:hAnsi="Arial" w:cs="Arial"/>
          <w:b/>
          <w:bCs/>
          <w:i/>
          <w:color w:val="C00000"/>
          <w:sz w:val="28"/>
          <w:szCs w:val="28"/>
        </w:rPr>
      </w:pPr>
      <w:r w:rsidRPr="008C79BA">
        <w:rPr>
          <w:rFonts w:ascii="Arial" w:hAnsi="Arial" w:cs="Arial"/>
          <w:b/>
          <w:bCs/>
          <w:color w:val="C00000"/>
          <w:sz w:val="28"/>
          <w:szCs w:val="28"/>
        </w:rPr>
        <w:t>2.</w:t>
      </w:r>
      <w:r w:rsidRPr="008C79BA">
        <w:rPr>
          <w:rFonts w:ascii="Arial" w:hAnsi="Arial" w:cs="Arial"/>
          <w:b/>
          <w:bCs/>
          <w:color w:val="C00000"/>
          <w:sz w:val="28"/>
          <w:szCs w:val="28"/>
        </w:rPr>
        <w:tab/>
      </w:r>
      <w:r w:rsidR="00E371DC" w:rsidRPr="008C79BA">
        <w:rPr>
          <w:rFonts w:ascii="Arial" w:hAnsi="Arial" w:cs="Arial"/>
          <w:b/>
          <w:bCs/>
          <w:noProof/>
          <w:color w:val="C00000"/>
          <w:sz w:val="28"/>
          <w:szCs w:val="28"/>
        </w:rPr>
        <w:t>Draft conditions for operation of beauty salons</w:t>
      </w:r>
    </w:p>
    <w:p w14:paraId="5A663C0A" w14:textId="77777777" w:rsidR="009B6F25" w:rsidRDefault="009B6F25" w:rsidP="009B6F25">
      <w:pPr>
        <w:spacing w:after="0"/>
        <w:ind w:left="720"/>
        <w:jc w:val="both"/>
        <w:rPr>
          <w:rFonts w:ascii="Arial" w:hAnsi="Arial" w:cs="Arial"/>
          <w:b/>
          <w:bCs/>
          <w:i/>
          <w:noProof/>
          <w:lang w:val="vi-VN"/>
        </w:rPr>
      </w:pPr>
    </w:p>
    <w:p w14:paraId="0F678D91" w14:textId="77777777" w:rsidR="00E371DC" w:rsidRPr="00E371DC" w:rsidRDefault="00E371DC" w:rsidP="00E371DC">
      <w:pPr>
        <w:snapToGrid w:val="0"/>
        <w:spacing w:after="0" w:line="264" w:lineRule="auto"/>
        <w:jc w:val="both"/>
        <w:rPr>
          <w:rFonts w:ascii="Arial" w:hAnsi="Arial" w:cs="Arial"/>
        </w:rPr>
      </w:pPr>
      <w:r w:rsidRPr="00E371DC">
        <w:rPr>
          <w:rFonts w:ascii="Arial" w:hAnsi="Arial" w:cs="Arial"/>
        </w:rPr>
        <w:t xml:space="preserve">The Ministry of Health proposes general conditions for granting operating licenses to medical examination and treatment establishments. </w:t>
      </w:r>
    </w:p>
    <w:p w14:paraId="2D2343B9" w14:textId="77777777" w:rsidR="00E371DC" w:rsidRPr="00E371DC" w:rsidRDefault="00E371DC" w:rsidP="00E371DC">
      <w:pPr>
        <w:snapToGrid w:val="0"/>
        <w:spacing w:after="0" w:line="264" w:lineRule="auto"/>
        <w:jc w:val="both"/>
        <w:rPr>
          <w:rFonts w:ascii="Arial" w:hAnsi="Arial" w:cs="Arial"/>
          <w:i/>
          <w:iCs/>
        </w:rPr>
      </w:pPr>
    </w:p>
    <w:p w14:paraId="46EFAB84" w14:textId="1AF8712F" w:rsidR="00E371DC" w:rsidRPr="00E371DC" w:rsidRDefault="00E371DC" w:rsidP="00E371DC">
      <w:pPr>
        <w:snapToGrid w:val="0"/>
        <w:spacing w:after="0" w:line="264" w:lineRule="auto"/>
        <w:jc w:val="both"/>
        <w:rPr>
          <w:rFonts w:ascii="Arial" w:hAnsi="Arial" w:cs="Arial"/>
        </w:rPr>
      </w:pPr>
      <w:r w:rsidRPr="00E371DC">
        <w:rPr>
          <w:rFonts w:ascii="Arial" w:hAnsi="Arial" w:cs="Arial"/>
        </w:rPr>
        <w:lastRenderedPageBreak/>
        <w:t xml:space="preserve">According to the draft, a </w:t>
      </w:r>
      <w:r>
        <w:rPr>
          <w:rFonts w:ascii="Arial" w:hAnsi="Arial" w:cs="Arial"/>
        </w:rPr>
        <w:t>beauty salon</w:t>
      </w:r>
      <w:r w:rsidRPr="00E371DC">
        <w:rPr>
          <w:rFonts w:ascii="Arial" w:hAnsi="Arial" w:cs="Arial"/>
        </w:rPr>
        <w:t xml:space="preserve"> is not required to have an operating license but must send a written notice of satisfaction of conditions for providing </w:t>
      </w:r>
      <w:r>
        <w:rPr>
          <w:rFonts w:ascii="Arial" w:hAnsi="Arial" w:cs="Arial"/>
        </w:rPr>
        <w:t xml:space="preserve">beauty salon </w:t>
      </w:r>
      <w:r w:rsidRPr="00E371DC">
        <w:rPr>
          <w:rFonts w:ascii="Arial" w:hAnsi="Arial" w:cs="Arial"/>
        </w:rPr>
        <w:t>services to the Department of Health where it is headquartered befor</w:t>
      </w:r>
      <w:r>
        <w:rPr>
          <w:rFonts w:ascii="Arial" w:hAnsi="Arial" w:cs="Arial"/>
        </w:rPr>
        <w:t xml:space="preserve">e </w:t>
      </w:r>
      <w:r w:rsidRPr="00E371DC">
        <w:rPr>
          <w:rFonts w:ascii="Arial" w:hAnsi="Arial" w:cs="Arial"/>
        </w:rPr>
        <w:t xml:space="preserve">operating. </w:t>
      </w:r>
    </w:p>
    <w:p w14:paraId="6FBFB9D6" w14:textId="77777777" w:rsidR="00E371DC" w:rsidRPr="00E371DC" w:rsidRDefault="00E371DC" w:rsidP="00E371DC">
      <w:pPr>
        <w:snapToGrid w:val="0"/>
        <w:spacing w:after="0" w:line="264" w:lineRule="auto"/>
        <w:jc w:val="both"/>
        <w:rPr>
          <w:rFonts w:ascii="Arial" w:hAnsi="Arial" w:cs="Arial"/>
          <w:i/>
          <w:iCs/>
        </w:rPr>
      </w:pPr>
    </w:p>
    <w:p w14:paraId="0CFD9CD1" w14:textId="26AF0CDB" w:rsidR="00E371DC" w:rsidRPr="00E371DC" w:rsidRDefault="00E371DC" w:rsidP="00E371DC">
      <w:pPr>
        <w:snapToGrid w:val="0"/>
        <w:spacing w:after="0" w:line="264" w:lineRule="auto"/>
        <w:jc w:val="both"/>
        <w:rPr>
          <w:rFonts w:ascii="Arial" w:hAnsi="Arial" w:cs="Arial"/>
        </w:rPr>
      </w:pPr>
      <w:r>
        <w:rPr>
          <w:rFonts w:ascii="Arial" w:hAnsi="Arial" w:cs="Arial"/>
        </w:rPr>
        <w:t>Beauty salon</w:t>
      </w:r>
      <w:r w:rsidRPr="00E371DC">
        <w:rPr>
          <w:rFonts w:ascii="Arial" w:hAnsi="Arial" w:cs="Arial"/>
        </w:rPr>
        <w:t xml:space="preserve"> services that use drugs, substances and devices to interfere with the human body </w:t>
      </w:r>
      <w:r>
        <w:rPr>
          <w:rFonts w:ascii="Arial" w:hAnsi="Arial" w:cs="Arial"/>
        </w:rPr>
        <w:t>to</w:t>
      </w:r>
      <w:r w:rsidRPr="00E371DC">
        <w:rPr>
          <w:rFonts w:ascii="Arial" w:hAnsi="Arial" w:cs="Arial"/>
        </w:rPr>
        <w:t xml:space="preserve"> changes in skin color, shape, weight, defects of body parts (skin, nose, eyes, lips, face, chest, abdomen, buttocks and other body parts), tattooing, spraying, or embroidering on the skin using injectable anesthetics may only be performed at a hospital with a cosmetology specialist or a cosmetology clinic or a medical examination and treatment facility within the scope of expertise in cosmetology approved by the competent authority. </w:t>
      </w:r>
    </w:p>
    <w:p w14:paraId="4D24E84B" w14:textId="77777777" w:rsidR="00E371DC" w:rsidRDefault="00E371DC" w:rsidP="00E371DC">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2E964543" w:rsidR="006F239E" w:rsidRDefault="006F239E" w:rsidP="00A536AB">
      <w:pPr>
        <w:pStyle w:val="ListParagraph"/>
        <w:snapToGrid w:val="0"/>
        <w:spacing w:after="0" w:line="264" w:lineRule="auto"/>
        <w:ind w:left="-720"/>
        <w:contextualSpacing w:val="0"/>
        <w:jc w:val="both"/>
        <w:rPr>
          <w:rFonts w:ascii="Arial" w:hAnsi="Arial" w:cs="Arial"/>
          <w:i/>
        </w:rPr>
      </w:pPr>
    </w:p>
    <w:p w14:paraId="55EBF361" w14:textId="57E4BA7C" w:rsidR="008C79BA" w:rsidRDefault="008C79BA" w:rsidP="00A536AB">
      <w:pPr>
        <w:pStyle w:val="ListParagraph"/>
        <w:snapToGrid w:val="0"/>
        <w:spacing w:after="0" w:line="264" w:lineRule="auto"/>
        <w:ind w:left="-720"/>
        <w:contextualSpacing w:val="0"/>
        <w:jc w:val="both"/>
        <w:rPr>
          <w:rFonts w:ascii="Arial" w:hAnsi="Arial" w:cs="Arial"/>
          <w:i/>
        </w:rPr>
      </w:pPr>
    </w:p>
    <w:p w14:paraId="7CD3169D" w14:textId="491770A2" w:rsidR="008C79BA" w:rsidRDefault="008C79BA" w:rsidP="00A536AB">
      <w:pPr>
        <w:pStyle w:val="ListParagraph"/>
        <w:snapToGrid w:val="0"/>
        <w:spacing w:after="0" w:line="264" w:lineRule="auto"/>
        <w:ind w:left="-720"/>
        <w:contextualSpacing w:val="0"/>
        <w:jc w:val="both"/>
        <w:rPr>
          <w:rFonts w:ascii="Arial" w:hAnsi="Arial" w:cs="Arial"/>
          <w:i/>
        </w:rPr>
      </w:pPr>
    </w:p>
    <w:p w14:paraId="2348CA66" w14:textId="3A8972D6" w:rsidR="008C79BA" w:rsidRDefault="008C79BA" w:rsidP="00A536AB">
      <w:pPr>
        <w:pStyle w:val="ListParagraph"/>
        <w:snapToGrid w:val="0"/>
        <w:spacing w:after="0" w:line="264" w:lineRule="auto"/>
        <w:ind w:left="-720"/>
        <w:contextualSpacing w:val="0"/>
        <w:jc w:val="both"/>
        <w:rPr>
          <w:rFonts w:ascii="Arial" w:hAnsi="Arial" w:cs="Arial"/>
          <w:i/>
        </w:rPr>
      </w:pPr>
    </w:p>
    <w:p w14:paraId="46075608" w14:textId="227C4607" w:rsidR="008C79BA" w:rsidRDefault="008C79BA" w:rsidP="00A536AB">
      <w:pPr>
        <w:pStyle w:val="ListParagraph"/>
        <w:snapToGrid w:val="0"/>
        <w:spacing w:after="0" w:line="264" w:lineRule="auto"/>
        <w:ind w:left="-720"/>
        <w:contextualSpacing w:val="0"/>
        <w:jc w:val="both"/>
        <w:rPr>
          <w:rFonts w:ascii="Arial" w:hAnsi="Arial" w:cs="Arial"/>
          <w:i/>
        </w:rPr>
      </w:pPr>
    </w:p>
    <w:p w14:paraId="14973B36" w14:textId="08C730BB" w:rsidR="008C79BA" w:rsidRDefault="008C79BA" w:rsidP="00A536AB">
      <w:pPr>
        <w:pStyle w:val="ListParagraph"/>
        <w:snapToGrid w:val="0"/>
        <w:spacing w:after="0" w:line="264" w:lineRule="auto"/>
        <w:ind w:left="-720"/>
        <w:contextualSpacing w:val="0"/>
        <w:jc w:val="both"/>
        <w:rPr>
          <w:rFonts w:ascii="Arial" w:hAnsi="Arial" w:cs="Arial"/>
          <w:i/>
        </w:rPr>
      </w:pPr>
    </w:p>
    <w:p w14:paraId="5CA52C8E" w14:textId="47AB2D62" w:rsidR="008C79BA" w:rsidRDefault="008C79BA" w:rsidP="00A536AB">
      <w:pPr>
        <w:pStyle w:val="ListParagraph"/>
        <w:snapToGrid w:val="0"/>
        <w:spacing w:after="0" w:line="264" w:lineRule="auto"/>
        <w:ind w:left="-720"/>
        <w:contextualSpacing w:val="0"/>
        <w:jc w:val="both"/>
        <w:rPr>
          <w:rFonts w:ascii="Arial" w:hAnsi="Arial" w:cs="Arial"/>
          <w:i/>
        </w:rPr>
      </w:pPr>
    </w:p>
    <w:p w14:paraId="0CF8F4BA" w14:textId="45D13B2B" w:rsidR="008C79BA" w:rsidRDefault="008C79BA" w:rsidP="00A536AB">
      <w:pPr>
        <w:pStyle w:val="ListParagraph"/>
        <w:snapToGrid w:val="0"/>
        <w:spacing w:after="0" w:line="264" w:lineRule="auto"/>
        <w:ind w:left="-720"/>
        <w:contextualSpacing w:val="0"/>
        <w:jc w:val="both"/>
        <w:rPr>
          <w:rFonts w:ascii="Arial" w:hAnsi="Arial" w:cs="Arial"/>
          <w:i/>
        </w:rPr>
      </w:pPr>
    </w:p>
    <w:p w14:paraId="06D7B1EC" w14:textId="1BD16149" w:rsidR="008C79BA" w:rsidRDefault="008C79BA" w:rsidP="00A536AB">
      <w:pPr>
        <w:pStyle w:val="ListParagraph"/>
        <w:snapToGrid w:val="0"/>
        <w:spacing w:after="0" w:line="264" w:lineRule="auto"/>
        <w:ind w:left="-720"/>
        <w:contextualSpacing w:val="0"/>
        <w:jc w:val="both"/>
        <w:rPr>
          <w:rFonts w:ascii="Arial" w:hAnsi="Arial" w:cs="Arial"/>
          <w:i/>
        </w:rPr>
      </w:pPr>
    </w:p>
    <w:p w14:paraId="4A8DE9FD" w14:textId="415658CA" w:rsidR="008C79BA" w:rsidRDefault="008C79BA" w:rsidP="00A536AB">
      <w:pPr>
        <w:pStyle w:val="ListParagraph"/>
        <w:snapToGrid w:val="0"/>
        <w:spacing w:after="0" w:line="264" w:lineRule="auto"/>
        <w:ind w:left="-720"/>
        <w:contextualSpacing w:val="0"/>
        <w:jc w:val="both"/>
        <w:rPr>
          <w:rFonts w:ascii="Arial" w:hAnsi="Arial" w:cs="Arial"/>
          <w:i/>
        </w:rPr>
      </w:pPr>
    </w:p>
    <w:p w14:paraId="28991AF8" w14:textId="77777777" w:rsidR="008C79BA" w:rsidRPr="00A536AB" w:rsidRDefault="008C79BA"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1844405B">
                      <wp:simplePos x="0" y="0"/>
                      <wp:positionH relativeFrom="column">
                        <wp:posOffset>-635</wp:posOffset>
                      </wp:positionH>
                      <wp:positionV relativeFrom="paragraph">
                        <wp:posOffset>304165</wp:posOffset>
                      </wp:positionV>
                      <wp:extent cx="327660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0C4F248A"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0430F" id="_x0000_s1028" type="#_x0000_t202" style="position:absolute;left:0;text-align:left;margin-left:-.05pt;margin-top:23.95pt;width:25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" fillcolor="#d8d8d8 [2732]" stroked="f">
                      <v:textbox style="mso-fit-shape-to-text:t">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0C4F248A"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8C79BA">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proofErr w:type="spellStart"/>
            <w:r w:rsidRPr="00B32E82">
              <w:rPr>
                <w:rFonts w:ascii="Arial" w:hAnsi="Arial" w:cs="Arial"/>
                <w:shd w:val="clear" w:color="auto" w:fill="FFFFFF"/>
              </w:rPr>
              <w:t>Apolat</w:t>
            </w:r>
            <w:proofErr w:type="spellEnd"/>
            <w:r w:rsidRPr="00B32E82">
              <w:rPr>
                <w:rFonts w:ascii="Arial" w:hAnsi="Arial" w:cs="Arial"/>
                <w:shd w:val="clear" w:color="auto" w:fill="FFFFFF"/>
              </w:rPr>
              <w:t xml:space="preserve">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5339723C"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5DE05929"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xml:space="preserve">, Cong Vi Ward, Ba </w:t>
            </w:r>
            <w:proofErr w:type="spellStart"/>
            <w:r w:rsidRPr="000A7FAC">
              <w:rPr>
                <w:rFonts w:ascii="Arial" w:hAnsi="Arial" w:cs="Arial"/>
                <w:sz w:val="22"/>
                <w:szCs w:val="22"/>
              </w:rPr>
              <w:t>Dinh</w:t>
            </w:r>
            <w:proofErr w:type="spellEnd"/>
            <w:r w:rsidRPr="000A7FAC">
              <w:rPr>
                <w:rFonts w:ascii="Arial" w:hAnsi="Arial" w:cs="Arial"/>
                <w:sz w:val="22"/>
                <w:szCs w:val="22"/>
              </w:rPr>
              <w:t xml:space="preserve">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31D91CE2" w:rsidR="009544F4" w:rsidRPr="000A7FAC" w:rsidRDefault="009544F4" w:rsidP="00EA5FBF">
            <w:pPr>
              <w:jc w:val="both"/>
              <w:rPr>
                <w:rFonts w:ascii="Arial" w:hAnsi="Arial" w:cs="Arial"/>
                <w:sz w:val="22"/>
                <w:szCs w:val="22"/>
              </w:rPr>
            </w:pPr>
            <w:r w:rsidRPr="000A7FAC">
              <w:rPr>
                <w:rFonts w:ascii="Arial" w:hAnsi="Arial" w:cs="Arial"/>
                <w:sz w:val="22"/>
                <w:szCs w:val="22"/>
              </w:rPr>
              <w:t>Tel</w:t>
            </w:r>
            <w:r w:rsidR="008C79BA">
              <w:rPr>
                <w:rFonts w:ascii="Arial" w:hAnsi="Arial" w:cs="Arial"/>
                <w:sz w:val="22"/>
                <w:szCs w:val="22"/>
                <w:lang w:val="vi-VN"/>
              </w:rPr>
              <w:t>:</w:t>
            </w:r>
            <w:r w:rsidRPr="000A7FAC">
              <w:rPr>
                <w:rFonts w:ascii="Arial" w:hAnsi="Arial" w:cs="Arial"/>
                <w:sz w:val="22"/>
                <w:szCs w:val="22"/>
              </w:rPr>
              <w:t xml:space="preserve">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2576F627" w14:textId="77777777" w:rsidR="009544F4" w:rsidRPr="000A7FAC" w:rsidRDefault="009544F4" w:rsidP="00EA5FBF">
            <w:pPr>
              <w:ind w:left="160"/>
              <w:jc w:val="both"/>
              <w:rPr>
                <w:rFonts w:ascii="Arial" w:hAnsi="Arial" w:cs="Arial"/>
                <w:b/>
                <w:bCs/>
                <w:color w:val="C00000"/>
                <w:sz w:val="22"/>
                <w:szCs w:val="22"/>
              </w:rPr>
            </w:pPr>
          </w:p>
          <w:p w14:paraId="188C587D" w14:textId="7FDD1B4E" w:rsidR="009544F4" w:rsidRPr="008C79BA" w:rsidRDefault="008C79BA" w:rsidP="008C79BA">
            <w:pPr>
              <w:jc w:val="both"/>
              <w:rPr>
                <w:rFonts w:ascii="Arial" w:hAnsi="Arial" w:cs="Arial"/>
                <w:b/>
                <w:bCs/>
                <w:color w:val="C00000"/>
                <w:sz w:val="22"/>
                <w:szCs w:val="22"/>
              </w:rPr>
            </w:pPr>
            <w:r>
              <w:rPr>
                <w:rFonts w:ascii="Arial" w:hAnsi="Arial" w:cs="Arial"/>
                <w:b/>
                <w:bCs/>
                <w:color w:val="C00000"/>
                <w:sz w:val="22"/>
                <w:szCs w:val="22"/>
                <w:lang w:val="vi-VN"/>
              </w:rPr>
              <w:t xml:space="preserve">  </w:t>
            </w:r>
            <w:r w:rsidR="009544F4" w:rsidRPr="000A7FAC">
              <w:rPr>
                <w:rFonts w:ascii="Arial" w:hAnsi="Arial" w:cs="Arial"/>
                <w:b/>
                <w:bCs/>
                <w:color w:val="C00000"/>
                <w:sz w:val="22"/>
                <w:szCs w:val="22"/>
              </w:rPr>
              <w:t>SINGAPORE (Affiliated office</w:t>
            </w:r>
            <w:r>
              <w:rPr>
                <w:rFonts w:ascii="Arial" w:hAnsi="Arial" w:cs="Arial"/>
                <w:b/>
                <w:bCs/>
                <w:color w:val="C00000"/>
                <w:sz w:val="22"/>
                <w:szCs w:val="22"/>
                <w:lang w:val="vi-VN"/>
              </w:rPr>
              <w:t>)</w:t>
            </w:r>
            <w:r w:rsidR="009544F4" w:rsidRPr="000A7FAC">
              <w:rPr>
                <w:rFonts w:ascii="Arial" w:hAnsi="Arial" w:cs="Arial"/>
                <w:b/>
                <w:bCs/>
                <w:i/>
                <w:iCs/>
                <w:color w:val="C00000"/>
                <w:sz w:val="22"/>
                <w:szCs w:val="22"/>
              </w:rPr>
              <w:cr/>
            </w:r>
            <w:r>
              <w:rPr>
                <w:rFonts w:ascii="Arial" w:hAnsi="Arial" w:cs="Arial"/>
                <w:b/>
                <w:bCs/>
                <w:i/>
                <w:iCs/>
                <w:color w:val="C00000"/>
                <w:sz w:val="22"/>
                <w:szCs w:val="22"/>
                <w:lang w:val="vi-VN"/>
              </w:rPr>
              <w:t xml:space="preserve">  </w:t>
            </w:r>
            <w:r w:rsidR="009544F4"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66785D">
      <w:headerReference w:type="default" r:id="rId16"/>
      <w:footerReference w:type="default" r:id="rId17"/>
      <w:headerReference w:type="first" r:id="rId18"/>
      <w:footerReference w:type="first" r:id="rId19"/>
      <w:pgSz w:w="11909" w:h="16834" w:code="9"/>
      <w:pgMar w:top="1620" w:right="851" w:bottom="1322" w:left="144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C32D" w14:textId="77777777" w:rsidR="004613F4" w:rsidRDefault="004613F4">
      <w:pPr>
        <w:spacing w:after="0" w:line="240" w:lineRule="auto"/>
      </w:pPr>
      <w:r>
        <w:separator/>
      </w:r>
    </w:p>
  </w:endnote>
  <w:endnote w:type="continuationSeparator" w:id="0">
    <w:p w14:paraId="0B7DED73" w14:textId="77777777" w:rsidR="004613F4" w:rsidRDefault="0046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Arial"/>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8750" w14:textId="77777777" w:rsidR="004613F4" w:rsidRDefault="004613F4">
      <w:pPr>
        <w:spacing w:after="0" w:line="240" w:lineRule="auto"/>
      </w:pPr>
      <w:r>
        <w:separator/>
      </w:r>
    </w:p>
  </w:footnote>
  <w:footnote w:type="continuationSeparator" w:id="0">
    <w:p w14:paraId="589652ED" w14:textId="77777777" w:rsidR="004613F4" w:rsidRDefault="0046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338ACE4C">
              <wp:simplePos x="0" y="0"/>
              <wp:positionH relativeFrom="page">
                <wp:posOffset>5066047</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5AAD1D3"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470ABE">
                            <w:rPr>
                              <w:rFonts w:ascii="Arial" w:hAnsi="Arial" w:cs="Arial"/>
                              <w:color w:val="404040" w:themeColor="text1" w:themeTint="BF"/>
                            </w:rPr>
                            <w:t>October</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39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" filled="f" stroked="f">
              <v:textbox>
                <w:txbxContent>
                  <w:p w14:paraId="100EF6C2" w14:textId="35AAD1D3"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470ABE">
                      <w:rPr>
                        <w:rFonts w:ascii="Arial" w:hAnsi="Arial" w:cs="Arial"/>
                        <w:color w:val="404040" w:themeColor="text1" w:themeTint="BF"/>
                      </w:rPr>
                      <w:t>October</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208" name="Picture 208"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rsidP="0066785D">
    <w:pPr>
      <w:pStyle w:val="Header"/>
      <w:ind w:left="90"/>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209" name="Picture 209"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47310F"/>
    <w:multiLevelType w:val="hybridMultilevel"/>
    <w:tmpl w:val="F9086760"/>
    <w:lvl w:ilvl="0" w:tplc="CF3496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9"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4628C1"/>
    <w:multiLevelType w:val="hybridMultilevel"/>
    <w:tmpl w:val="96FE328C"/>
    <w:lvl w:ilvl="0" w:tplc="BA2A6EA2">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B021CA"/>
    <w:multiLevelType w:val="hybridMultilevel"/>
    <w:tmpl w:val="BA9A3D8E"/>
    <w:lvl w:ilvl="0" w:tplc="7542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5"/>
  </w:num>
  <w:num w:numId="2" w16cid:durableId="1797722632">
    <w:abstractNumId w:val="18"/>
  </w:num>
  <w:num w:numId="3" w16cid:durableId="571739625">
    <w:abstractNumId w:val="26"/>
  </w:num>
  <w:num w:numId="4" w16cid:durableId="1001736200">
    <w:abstractNumId w:val="21"/>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3"/>
  </w:num>
  <w:num w:numId="11" w16cid:durableId="218857313">
    <w:abstractNumId w:val="5"/>
  </w:num>
  <w:num w:numId="12" w16cid:durableId="129714430">
    <w:abstractNumId w:val="19"/>
  </w:num>
  <w:num w:numId="13" w16cid:durableId="834032881">
    <w:abstractNumId w:val="11"/>
  </w:num>
  <w:num w:numId="14" w16cid:durableId="1318919611">
    <w:abstractNumId w:val="14"/>
  </w:num>
  <w:num w:numId="15" w16cid:durableId="1135295231">
    <w:abstractNumId w:val="2"/>
  </w:num>
  <w:num w:numId="16" w16cid:durableId="1852529471">
    <w:abstractNumId w:val="7"/>
  </w:num>
  <w:num w:numId="17" w16cid:durableId="540557230">
    <w:abstractNumId w:val="3"/>
  </w:num>
  <w:num w:numId="18" w16cid:durableId="1978951903">
    <w:abstractNumId w:val="15"/>
  </w:num>
  <w:num w:numId="19" w16cid:durableId="1392072307">
    <w:abstractNumId w:val="12"/>
  </w:num>
  <w:num w:numId="20" w16cid:durableId="1868330500">
    <w:abstractNumId w:val="8"/>
  </w:num>
  <w:num w:numId="21" w16cid:durableId="893856144">
    <w:abstractNumId w:val="16"/>
  </w:num>
  <w:num w:numId="22" w16cid:durableId="1398938143">
    <w:abstractNumId w:val="24"/>
  </w:num>
  <w:num w:numId="23" w16cid:durableId="252973755">
    <w:abstractNumId w:val="20"/>
  </w:num>
  <w:num w:numId="24" w16cid:durableId="1299531413">
    <w:abstractNumId w:val="10"/>
  </w:num>
  <w:num w:numId="25" w16cid:durableId="11803745">
    <w:abstractNumId w:val="22"/>
  </w:num>
  <w:num w:numId="26" w16cid:durableId="623776057">
    <w:abstractNumId w:val="17"/>
  </w:num>
  <w:num w:numId="27" w16cid:durableId="163494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NK4FAPc+0PstAAAA"/>
  </w:docVars>
  <w:rsids>
    <w:rsidRoot w:val="009544F4"/>
    <w:rsid w:val="00004AA2"/>
    <w:rsid w:val="00006A9C"/>
    <w:rsid w:val="000154E0"/>
    <w:rsid w:val="00017B06"/>
    <w:rsid w:val="00020852"/>
    <w:rsid w:val="000209BB"/>
    <w:rsid w:val="00023510"/>
    <w:rsid w:val="000244A4"/>
    <w:rsid w:val="00031299"/>
    <w:rsid w:val="00031EFE"/>
    <w:rsid w:val="000325A6"/>
    <w:rsid w:val="00032A3C"/>
    <w:rsid w:val="00033876"/>
    <w:rsid w:val="0004183E"/>
    <w:rsid w:val="00042C78"/>
    <w:rsid w:val="00043114"/>
    <w:rsid w:val="00044477"/>
    <w:rsid w:val="000471CD"/>
    <w:rsid w:val="000475AB"/>
    <w:rsid w:val="0005203A"/>
    <w:rsid w:val="00055846"/>
    <w:rsid w:val="00057233"/>
    <w:rsid w:val="00057730"/>
    <w:rsid w:val="00057D4F"/>
    <w:rsid w:val="00062BC6"/>
    <w:rsid w:val="000672CF"/>
    <w:rsid w:val="00073C3C"/>
    <w:rsid w:val="00074420"/>
    <w:rsid w:val="00075B24"/>
    <w:rsid w:val="000876A8"/>
    <w:rsid w:val="00090884"/>
    <w:rsid w:val="00093A7E"/>
    <w:rsid w:val="000946C7"/>
    <w:rsid w:val="00094D40"/>
    <w:rsid w:val="00096A67"/>
    <w:rsid w:val="00097ADE"/>
    <w:rsid w:val="000A4257"/>
    <w:rsid w:val="000A4462"/>
    <w:rsid w:val="000A640F"/>
    <w:rsid w:val="000A7FAC"/>
    <w:rsid w:val="000B290A"/>
    <w:rsid w:val="000B5B42"/>
    <w:rsid w:val="000C1AAB"/>
    <w:rsid w:val="000C3BE5"/>
    <w:rsid w:val="000D2A10"/>
    <w:rsid w:val="000D2C6D"/>
    <w:rsid w:val="000D374D"/>
    <w:rsid w:val="000E0DF2"/>
    <w:rsid w:val="000E28F3"/>
    <w:rsid w:val="000E2C25"/>
    <w:rsid w:val="000F38B5"/>
    <w:rsid w:val="001027B4"/>
    <w:rsid w:val="00102B42"/>
    <w:rsid w:val="0010339F"/>
    <w:rsid w:val="001143F3"/>
    <w:rsid w:val="00115B6E"/>
    <w:rsid w:val="00117167"/>
    <w:rsid w:val="0012190B"/>
    <w:rsid w:val="001221B6"/>
    <w:rsid w:val="001279AA"/>
    <w:rsid w:val="00127A2D"/>
    <w:rsid w:val="0013026C"/>
    <w:rsid w:val="00134C3A"/>
    <w:rsid w:val="00140C4F"/>
    <w:rsid w:val="001437F5"/>
    <w:rsid w:val="00143DAD"/>
    <w:rsid w:val="001468DA"/>
    <w:rsid w:val="00152802"/>
    <w:rsid w:val="00154E9A"/>
    <w:rsid w:val="00160D14"/>
    <w:rsid w:val="001628FA"/>
    <w:rsid w:val="001661A8"/>
    <w:rsid w:val="00167367"/>
    <w:rsid w:val="00170E45"/>
    <w:rsid w:val="00171D3F"/>
    <w:rsid w:val="001841D1"/>
    <w:rsid w:val="001A0C24"/>
    <w:rsid w:val="001A31ED"/>
    <w:rsid w:val="001A53FF"/>
    <w:rsid w:val="001B12D0"/>
    <w:rsid w:val="001C327D"/>
    <w:rsid w:val="001C49DC"/>
    <w:rsid w:val="001D7679"/>
    <w:rsid w:val="001E5374"/>
    <w:rsid w:val="001F4CF7"/>
    <w:rsid w:val="0021111E"/>
    <w:rsid w:val="002169F4"/>
    <w:rsid w:val="00217F58"/>
    <w:rsid w:val="00222466"/>
    <w:rsid w:val="00223A50"/>
    <w:rsid w:val="002305EF"/>
    <w:rsid w:val="00232F20"/>
    <w:rsid w:val="00233EB5"/>
    <w:rsid w:val="0023648F"/>
    <w:rsid w:val="00241540"/>
    <w:rsid w:val="00243190"/>
    <w:rsid w:val="00245B0B"/>
    <w:rsid w:val="00246399"/>
    <w:rsid w:val="00257163"/>
    <w:rsid w:val="0026490D"/>
    <w:rsid w:val="00267456"/>
    <w:rsid w:val="002710AA"/>
    <w:rsid w:val="002734DD"/>
    <w:rsid w:val="002818AF"/>
    <w:rsid w:val="00281F43"/>
    <w:rsid w:val="002868B7"/>
    <w:rsid w:val="00291EA6"/>
    <w:rsid w:val="00296F77"/>
    <w:rsid w:val="002A13C5"/>
    <w:rsid w:val="002A4D8A"/>
    <w:rsid w:val="002B634C"/>
    <w:rsid w:val="002C134B"/>
    <w:rsid w:val="002C2369"/>
    <w:rsid w:val="002C321C"/>
    <w:rsid w:val="002D17C1"/>
    <w:rsid w:val="002D3088"/>
    <w:rsid w:val="002D541A"/>
    <w:rsid w:val="002D6B5F"/>
    <w:rsid w:val="002D7D41"/>
    <w:rsid w:val="002E0020"/>
    <w:rsid w:val="002E487A"/>
    <w:rsid w:val="002E70D7"/>
    <w:rsid w:val="002F334D"/>
    <w:rsid w:val="002F62ED"/>
    <w:rsid w:val="002F6A1C"/>
    <w:rsid w:val="00300549"/>
    <w:rsid w:val="00302465"/>
    <w:rsid w:val="00304B4D"/>
    <w:rsid w:val="003146C9"/>
    <w:rsid w:val="003165A6"/>
    <w:rsid w:val="00317C31"/>
    <w:rsid w:val="00326236"/>
    <w:rsid w:val="003308EF"/>
    <w:rsid w:val="00337B22"/>
    <w:rsid w:val="00343484"/>
    <w:rsid w:val="00343EBB"/>
    <w:rsid w:val="0034695D"/>
    <w:rsid w:val="00351992"/>
    <w:rsid w:val="00351D64"/>
    <w:rsid w:val="00351EF9"/>
    <w:rsid w:val="0036404A"/>
    <w:rsid w:val="00381BF7"/>
    <w:rsid w:val="00386B19"/>
    <w:rsid w:val="00393127"/>
    <w:rsid w:val="0039384D"/>
    <w:rsid w:val="00396F53"/>
    <w:rsid w:val="00397255"/>
    <w:rsid w:val="003A70EC"/>
    <w:rsid w:val="003B0B60"/>
    <w:rsid w:val="003B156E"/>
    <w:rsid w:val="003B58B7"/>
    <w:rsid w:val="003C104A"/>
    <w:rsid w:val="003C78FE"/>
    <w:rsid w:val="003D0094"/>
    <w:rsid w:val="003D0607"/>
    <w:rsid w:val="003D09D6"/>
    <w:rsid w:val="003D28E3"/>
    <w:rsid w:val="003E22DA"/>
    <w:rsid w:val="003E7543"/>
    <w:rsid w:val="003F13B7"/>
    <w:rsid w:val="003F3056"/>
    <w:rsid w:val="003F33F6"/>
    <w:rsid w:val="003F4A4B"/>
    <w:rsid w:val="00400C87"/>
    <w:rsid w:val="004010D9"/>
    <w:rsid w:val="00402FA6"/>
    <w:rsid w:val="0040763E"/>
    <w:rsid w:val="004243AE"/>
    <w:rsid w:val="00431314"/>
    <w:rsid w:val="004314E9"/>
    <w:rsid w:val="0043242D"/>
    <w:rsid w:val="00444EB2"/>
    <w:rsid w:val="0044657F"/>
    <w:rsid w:val="004514E6"/>
    <w:rsid w:val="004613F4"/>
    <w:rsid w:val="004618AE"/>
    <w:rsid w:val="00461E90"/>
    <w:rsid w:val="00466EC1"/>
    <w:rsid w:val="00470ABE"/>
    <w:rsid w:val="004717A1"/>
    <w:rsid w:val="00473562"/>
    <w:rsid w:val="0047765C"/>
    <w:rsid w:val="004830C9"/>
    <w:rsid w:val="00487552"/>
    <w:rsid w:val="004876B2"/>
    <w:rsid w:val="0049227B"/>
    <w:rsid w:val="004A3E46"/>
    <w:rsid w:val="004A57FD"/>
    <w:rsid w:val="004B0D7D"/>
    <w:rsid w:val="004B1361"/>
    <w:rsid w:val="004B5A2C"/>
    <w:rsid w:val="004B5F6D"/>
    <w:rsid w:val="004B63F6"/>
    <w:rsid w:val="004C1B41"/>
    <w:rsid w:val="004C4D71"/>
    <w:rsid w:val="004C62F9"/>
    <w:rsid w:val="004D1087"/>
    <w:rsid w:val="004D36FB"/>
    <w:rsid w:val="004E55D3"/>
    <w:rsid w:val="004E5E27"/>
    <w:rsid w:val="004F39DC"/>
    <w:rsid w:val="004F3FEA"/>
    <w:rsid w:val="00506942"/>
    <w:rsid w:val="0051579B"/>
    <w:rsid w:val="0051623A"/>
    <w:rsid w:val="005170DE"/>
    <w:rsid w:val="005220E0"/>
    <w:rsid w:val="00524DDF"/>
    <w:rsid w:val="00526BE3"/>
    <w:rsid w:val="0052784D"/>
    <w:rsid w:val="0053077D"/>
    <w:rsid w:val="00531635"/>
    <w:rsid w:val="00532023"/>
    <w:rsid w:val="005357FF"/>
    <w:rsid w:val="00536E21"/>
    <w:rsid w:val="00541A44"/>
    <w:rsid w:val="0054671D"/>
    <w:rsid w:val="00553217"/>
    <w:rsid w:val="00556BAA"/>
    <w:rsid w:val="005657C9"/>
    <w:rsid w:val="0056614E"/>
    <w:rsid w:val="00574237"/>
    <w:rsid w:val="005742AC"/>
    <w:rsid w:val="00576CC2"/>
    <w:rsid w:val="0058048A"/>
    <w:rsid w:val="00590EA5"/>
    <w:rsid w:val="005A1D85"/>
    <w:rsid w:val="005A57EF"/>
    <w:rsid w:val="005B2C21"/>
    <w:rsid w:val="005B3306"/>
    <w:rsid w:val="005B4842"/>
    <w:rsid w:val="005B6CE9"/>
    <w:rsid w:val="005D34A1"/>
    <w:rsid w:val="005D5FFE"/>
    <w:rsid w:val="005E2715"/>
    <w:rsid w:val="005E35F3"/>
    <w:rsid w:val="005E699F"/>
    <w:rsid w:val="005E7F70"/>
    <w:rsid w:val="005F015B"/>
    <w:rsid w:val="005F4E7A"/>
    <w:rsid w:val="005F7086"/>
    <w:rsid w:val="006110C7"/>
    <w:rsid w:val="006128C2"/>
    <w:rsid w:val="006156AC"/>
    <w:rsid w:val="00616E13"/>
    <w:rsid w:val="006272EE"/>
    <w:rsid w:val="0062791D"/>
    <w:rsid w:val="0064192D"/>
    <w:rsid w:val="006464A5"/>
    <w:rsid w:val="0064655A"/>
    <w:rsid w:val="006477A8"/>
    <w:rsid w:val="00647AB9"/>
    <w:rsid w:val="00656E98"/>
    <w:rsid w:val="00662FCD"/>
    <w:rsid w:val="00664DBA"/>
    <w:rsid w:val="00665079"/>
    <w:rsid w:val="00666FA9"/>
    <w:rsid w:val="0066785D"/>
    <w:rsid w:val="00672A78"/>
    <w:rsid w:val="00687776"/>
    <w:rsid w:val="006973A4"/>
    <w:rsid w:val="00697988"/>
    <w:rsid w:val="006A7BD6"/>
    <w:rsid w:val="006B1D57"/>
    <w:rsid w:val="006B4B4B"/>
    <w:rsid w:val="006B66D6"/>
    <w:rsid w:val="006B7350"/>
    <w:rsid w:val="006B794F"/>
    <w:rsid w:val="006C11DF"/>
    <w:rsid w:val="006C1D9A"/>
    <w:rsid w:val="006C1DEC"/>
    <w:rsid w:val="006C6033"/>
    <w:rsid w:val="006D35B2"/>
    <w:rsid w:val="006D4E13"/>
    <w:rsid w:val="006F239E"/>
    <w:rsid w:val="006F53FA"/>
    <w:rsid w:val="00705A9D"/>
    <w:rsid w:val="00706F47"/>
    <w:rsid w:val="0071156A"/>
    <w:rsid w:val="00717991"/>
    <w:rsid w:val="007233B8"/>
    <w:rsid w:val="0072551F"/>
    <w:rsid w:val="00725B30"/>
    <w:rsid w:val="0073375B"/>
    <w:rsid w:val="00737A1D"/>
    <w:rsid w:val="0074312C"/>
    <w:rsid w:val="00744371"/>
    <w:rsid w:val="007447C8"/>
    <w:rsid w:val="0074689F"/>
    <w:rsid w:val="00750A56"/>
    <w:rsid w:val="00761630"/>
    <w:rsid w:val="00762D85"/>
    <w:rsid w:val="0076772A"/>
    <w:rsid w:val="007702CB"/>
    <w:rsid w:val="00770CBC"/>
    <w:rsid w:val="00773939"/>
    <w:rsid w:val="00776F11"/>
    <w:rsid w:val="00781D6A"/>
    <w:rsid w:val="007859DB"/>
    <w:rsid w:val="00792E00"/>
    <w:rsid w:val="00794B68"/>
    <w:rsid w:val="00795B69"/>
    <w:rsid w:val="00795D19"/>
    <w:rsid w:val="00796977"/>
    <w:rsid w:val="007A2DA4"/>
    <w:rsid w:val="007A3E59"/>
    <w:rsid w:val="007A4195"/>
    <w:rsid w:val="007A52B0"/>
    <w:rsid w:val="007A655B"/>
    <w:rsid w:val="007B1EF7"/>
    <w:rsid w:val="007B2CA3"/>
    <w:rsid w:val="007B2DC9"/>
    <w:rsid w:val="007B3F00"/>
    <w:rsid w:val="007C3DBC"/>
    <w:rsid w:val="007C4C36"/>
    <w:rsid w:val="007C6F48"/>
    <w:rsid w:val="007D7469"/>
    <w:rsid w:val="007E0A1E"/>
    <w:rsid w:val="007E4CC4"/>
    <w:rsid w:val="007E6476"/>
    <w:rsid w:val="007F0960"/>
    <w:rsid w:val="00802A44"/>
    <w:rsid w:val="00803D9C"/>
    <w:rsid w:val="008059C6"/>
    <w:rsid w:val="00816CC4"/>
    <w:rsid w:val="00822468"/>
    <w:rsid w:val="00830D27"/>
    <w:rsid w:val="00833493"/>
    <w:rsid w:val="008375D5"/>
    <w:rsid w:val="00841915"/>
    <w:rsid w:val="00850901"/>
    <w:rsid w:val="00850C6C"/>
    <w:rsid w:val="008572F5"/>
    <w:rsid w:val="00861CDA"/>
    <w:rsid w:val="0086598C"/>
    <w:rsid w:val="008758DA"/>
    <w:rsid w:val="00877A60"/>
    <w:rsid w:val="0088038C"/>
    <w:rsid w:val="008822DE"/>
    <w:rsid w:val="008934D1"/>
    <w:rsid w:val="008948D3"/>
    <w:rsid w:val="008A320C"/>
    <w:rsid w:val="008A54DB"/>
    <w:rsid w:val="008A6B1D"/>
    <w:rsid w:val="008B6157"/>
    <w:rsid w:val="008B733E"/>
    <w:rsid w:val="008C5230"/>
    <w:rsid w:val="008C7270"/>
    <w:rsid w:val="008C79BA"/>
    <w:rsid w:val="008D751A"/>
    <w:rsid w:val="008D7C56"/>
    <w:rsid w:val="008E41E9"/>
    <w:rsid w:val="008E4E1A"/>
    <w:rsid w:val="008E6EF7"/>
    <w:rsid w:val="008F68D1"/>
    <w:rsid w:val="00901670"/>
    <w:rsid w:val="00901C43"/>
    <w:rsid w:val="0090270D"/>
    <w:rsid w:val="00902C78"/>
    <w:rsid w:val="00903716"/>
    <w:rsid w:val="0091311E"/>
    <w:rsid w:val="009162DB"/>
    <w:rsid w:val="00920936"/>
    <w:rsid w:val="009317A5"/>
    <w:rsid w:val="00932A56"/>
    <w:rsid w:val="00933EB1"/>
    <w:rsid w:val="009354E9"/>
    <w:rsid w:val="00940500"/>
    <w:rsid w:val="009428D4"/>
    <w:rsid w:val="00943334"/>
    <w:rsid w:val="00943C30"/>
    <w:rsid w:val="009459C9"/>
    <w:rsid w:val="00951865"/>
    <w:rsid w:val="009544F4"/>
    <w:rsid w:val="009550C4"/>
    <w:rsid w:val="0095586B"/>
    <w:rsid w:val="00962668"/>
    <w:rsid w:val="009656D4"/>
    <w:rsid w:val="00966F32"/>
    <w:rsid w:val="00973EE6"/>
    <w:rsid w:val="009751E1"/>
    <w:rsid w:val="00984905"/>
    <w:rsid w:val="0098624F"/>
    <w:rsid w:val="009862CF"/>
    <w:rsid w:val="009868AF"/>
    <w:rsid w:val="0099150E"/>
    <w:rsid w:val="00992B8C"/>
    <w:rsid w:val="00995BB1"/>
    <w:rsid w:val="009A3CE6"/>
    <w:rsid w:val="009B0484"/>
    <w:rsid w:val="009B420F"/>
    <w:rsid w:val="009B49B3"/>
    <w:rsid w:val="009B5AFA"/>
    <w:rsid w:val="009B679A"/>
    <w:rsid w:val="009B6F25"/>
    <w:rsid w:val="009B7630"/>
    <w:rsid w:val="009C118E"/>
    <w:rsid w:val="009C3453"/>
    <w:rsid w:val="009C4559"/>
    <w:rsid w:val="009C4C4D"/>
    <w:rsid w:val="009C6059"/>
    <w:rsid w:val="009D3FD1"/>
    <w:rsid w:val="009D4C9A"/>
    <w:rsid w:val="009D757A"/>
    <w:rsid w:val="009F0848"/>
    <w:rsid w:val="009F14D1"/>
    <w:rsid w:val="009F2C59"/>
    <w:rsid w:val="00A00967"/>
    <w:rsid w:val="00A02079"/>
    <w:rsid w:val="00A03893"/>
    <w:rsid w:val="00A07C13"/>
    <w:rsid w:val="00A10EA8"/>
    <w:rsid w:val="00A11967"/>
    <w:rsid w:val="00A12FA6"/>
    <w:rsid w:val="00A14482"/>
    <w:rsid w:val="00A172FF"/>
    <w:rsid w:val="00A22B5E"/>
    <w:rsid w:val="00A23657"/>
    <w:rsid w:val="00A3074F"/>
    <w:rsid w:val="00A41752"/>
    <w:rsid w:val="00A536AB"/>
    <w:rsid w:val="00A5422D"/>
    <w:rsid w:val="00A62C99"/>
    <w:rsid w:val="00A67EE6"/>
    <w:rsid w:val="00A70B37"/>
    <w:rsid w:val="00A7127C"/>
    <w:rsid w:val="00A71DC1"/>
    <w:rsid w:val="00A72581"/>
    <w:rsid w:val="00A74742"/>
    <w:rsid w:val="00A800F6"/>
    <w:rsid w:val="00A84291"/>
    <w:rsid w:val="00A85EB2"/>
    <w:rsid w:val="00A86052"/>
    <w:rsid w:val="00A95FB0"/>
    <w:rsid w:val="00AA0C6A"/>
    <w:rsid w:val="00AA4000"/>
    <w:rsid w:val="00AC27A5"/>
    <w:rsid w:val="00AC4FEA"/>
    <w:rsid w:val="00AC6384"/>
    <w:rsid w:val="00AD7470"/>
    <w:rsid w:val="00AE62CA"/>
    <w:rsid w:val="00AF32D4"/>
    <w:rsid w:val="00B01FC9"/>
    <w:rsid w:val="00B06B96"/>
    <w:rsid w:val="00B24902"/>
    <w:rsid w:val="00B3243D"/>
    <w:rsid w:val="00B32E82"/>
    <w:rsid w:val="00B35FD5"/>
    <w:rsid w:val="00B3763C"/>
    <w:rsid w:val="00B406C4"/>
    <w:rsid w:val="00B50451"/>
    <w:rsid w:val="00B510ED"/>
    <w:rsid w:val="00B5214B"/>
    <w:rsid w:val="00B61678"/>
    <w:rsid w:val="00B74269"/>
    <w:rsid w:val="00B74793"/>
    <w:rsid w:val="00B75CEF"/>
    <w:rsid w:val="00B80EA6"/>
    <w:rsid w:val="00B810B8"/>
    <w:rsid w:val="00B83C9F"/>
    <w:rsid w:val="00B87260"/>
    <w:rsid w:val="00B905FA"/>
    <w:rsid w:val="00B944DE"/>
    <w:rsid w:val="00BA30E7"/>
    <w:rsid w:val="00BA3D60"/>
    <w:rsid w:val="00BC12B6"/>
    <w:rsid w:val="00BC3894"/>
    <w:rsid w:val="00BD19B8"/>
    <w:rsid w:val="00BE4681"/>
    <w:rsid w:val="00BE7075"/>
    <w:rsid w:val="00BF1B21"/>
    <w:rsid w:val="00BF328C"/>
    <w:rsid w:val="00C04323"/>
    <w:rsid w:val="00C04FCF"/>
    <w:rsid w:val="00C104EF"/>
    <w:rsid w:val="00C14EB1"/>
    <w:rsid w:val="00C20E9D"/>
    <w:rsid w:val="00C21895"/>
    <w:rsid w:val="00C23FB6"/>
    <w:rsid w:val="00C24193"/>
    <w:rsid w:val="00C25A02"/>
    <w:rsid w:val="00C359CC"/>
    <w:rsid w:val="00C37A7D"/>
    <w:rsid w:val="00C442A9"/>
    <w:rsid w:val="00C44ACA"/>
    <w:rsid w:val="00C5008B"/>
    <w:rsid w:val="00C50125"/>
    <w:rsid w:val="00C55971"/>
    <w:rsid w:val="00C60E69"/>
    <w:rsid w:val="00C61484"/>
    <w:rsid w:val="00C669AD"/>
    <w:rsid w:val="00C764E1"/>
    <w:rsid w:val="00C9035B"/>
    <w:rsid w:val="00C93414"/>
    <w:rsid w:val="00C937F0"/>
    <w:rsid w:val="00CA52F6"/>
    <w:rsid w:val="00CC2342"/>
    <w:rsid w:val="00CC7B0B"/>
    <w:rsid w:val="00CD0D33"/>
    <w:rsid w:val="00CD1954"/>
    <w:rsid w:val="00CD2EE7"/>
    <w:rsid w:val="00CD4BFC"/>
    <w:rsid w:val="00CD6029"/>
    <w:rsid w:val="00CD6571"/>
    <w:rsid w:val="00CD6762"/>
    <w:rsid w:val="00CD7004"/>
    <w:rsid w:val="00CE3920"/>
    <w:rsid w:val="00CE44F7"/>
    <w:rsid w:val="00CE63E3"/>
    <w:rsid w:val="00D03F49"/>
    <w:rsid w:val="00D123F5"/>
    <w:rsid w:val="00D2007F"/>
    <w:rsid w:val="00D21937"/>
    <w:rsid w:val="00D22E1A"/>
    <w:rsid w:val="00D27E8A"/>
    <w:rsid w:val="00D311AC"/>
    <w:rsid w:val="00D35421"/>
    <w:rsid w:val="00D4575F"/>
    <w:rsid w:val="00D46BA2"/>
    <w:rsid w:val="00D509AC"/>
    <w:rsid w:val="00D51B5B"/>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376B"/>
    <w:rsid w:val="00DA58B1"/>
    <w:rsid w:val="00DA6E30"/>
    <w:rsid w:val="00DB02FD"/>
    <w:rsid w:val="00DB5747"/>
    <w:rsid w:val="00DB7D94"/>
    <w:rsid w:val="00DC1E3D"/>
    <w:rsid w:val="00DC51A8"/>
    <w:rsid w:val="00DE3C1C"/>
    <w:rsid w:val="00DE7BBB"/>
    <w:rsid w:val="00DF0AE6"/>
    <w:rsid w:val="00DF0E0F"/>
    <w:rsid w:val="00DF58AF"/>
    <w:rsid w:val="00E25403"/>
    <w:rsid w:val="00E27DDE"/>
    <w:rsid w:val="00E3562A"/>
    <w:rsid w:val="00E35915"/>
    <w:rsid w:val="00E35C58"/>
    <w:rsid w:val="00E371DC"/>
    <w:rsid w:val="00E37227"/>
    <w:rsid w:val="00E429D0"/>
    <w:rsid w:val="00E43241"/>
    <w:rsid w:val="00E4327F"/>
    <w:rsid w:val="00E4350F"/>
    <w:rsid w:val="00E46A80"/>
    <w:rsid w:val="00E47173"/>
    <w:rsid w:val="00E642A7"/>
    <w:rsid w:val="00E6692C"/>
    <w:rsid w:val="00E7013C"/>
    <w:rsid w:val="00E72979"/>
    <w:rsid w:val="00E74D1B"/>
    <w:rsid w:val="00E75713"/>
    <w:rsid w:val="00E811D4"/>
    <w:rsid w:val="00E8411A"/>
    <w:rsid w:val="00E95476"/>
    <w:rsid w:val="00E95882"/>
    <w:rsid w:val="00EA1727"/>
    <w:rsid w:val="00EA4702"/>
    <w:rsid w:val="00EA5FBF"/>
    <w:rsid w:val="00EB0290"/>
    <w:rsid w:val="00EB04CB"/>
    <w:rsid w:val="00EB0539"/>
    <w:rsid w:val="00EB5982"/>
    <w:rsid w:val="00EB726C"/>
    <w:rsid w:val="00EC326C"/>
    <w:rsid w:val="00ED3814"/>
    <w:rsid w:val="00EE19C5"/>
    <w:rsid w:val="00EE3AC5"/>
    <w:rsid w:val="00EE7E1D"/>
    <w:rsid w:val="00EE7E86"/>
    <w:rsid w:val="00EF3680"/>
    <w:rsid w:val="00EF524A"/>
    <w:rsid w:val="00F00A19"/>
    <w:rsid w:val="00F01AE3"/>
    <w:rsid w:val="00F025C1"/>
    <w:rsid w:val="00F10D88"/>
    <w:rsid w:val="00F11CF8"/>
    <w:rsid w:val="00F138C6"/>
    <w:rsid w:val="00F15575"/>
    <w:rsid w:val="00F16AAD"/>
    <w:rsid w:val="00F36B6B"/>
    <w:rsid w:val="00F3749D"/>
    <w:rsid w:val="00F42A3B"/>
    <w:rsid w:val="00F43385"/>
    <w:rsid w:val="00F45226"/>
    <w:rsid w:val="00F45652"/>
    <w:rsid w:val="00F46650"/>
    <w:rsid w:val="00F511E1"/>
    <w:rsid w:val="00F56ED6"/>
    <w:rsid w:val="00F57905"/>
    <w:rsid w:val="00F66AA1"/>
    <w:rsid w:val="00F7161A"/>
    <w:rsid w:val="00F749A7"/>
    <w:rsid w:val="00F75C13"/>
    <w:rsid w:val="00F84D63"/>
    <w:rsid w:val="00F8637D"/>
    <w:rsid w:val="00F867BB"/>
    <w:rsid w:val="00FB799E"/>
    <w:rsid w:val="00FC0EE4"/>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Props1.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3.xml><?xml version="1.0" encoding="utf-8"?>
<ds:datastoreItem xmlns:ds="http://schemas.openxmlformats.org/officeDocument/2006/customXml" ds:itemID="{EAB5D77A-84F3-45D0-80F2-D36D7F17138B}">
  <ds:schemaRefs>
    <ds:schemaRef ds:uri="http://schemas.microsoft.com/sharepoint/v3/contenttype/forms"/>
  </ds:schemaRefs>
</ds:datastoreItem>
</file>

<file path=customXml/itemProps4.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249</cp:revision>
  <dcterms:created xsi:type="dcterms:W3CDTF">2022-07-31T14:11:00Z</dcterms:created>
  <dcterms:modified xsi:type="dcterms:W3CDTF">2022-10-24T03:47:00Z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