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3B59" w14:textId="77777777" w:rsidR="009544F4" w:rsidRPr="000A7FAC" w:rsidRDefault="009544F4" w:rsidP="009544F4">
      <w:pPr>
        <w:spacing w:after="0" w:line="264" w:lineRule="auto"/>
        <w:jc w:val="both"/>
        <w:rPr>
          <w:rFonts w:ascii="Arial" w:hAnsi="Arial" w:cs="Arial"/>
          <w:b/>
          <w:color w:val="000000" w:themeColor="text1"/>
        </w:rPr>
      </w:pPr>
    </w:p>
    <w:p w14:paraId="5B99A1B8" w14:textId="77777777" w:rsidR="009544F4" w:rsidRPr="000A7FAC" w:rsidRDefault="009544F4" w:rsidP="009544F4">
      <w:pPr>
        <w:spacing w:after="0" w:line="264" w:lineRule="auto"/>
        <w:jc w:val="both"/>
        <w:rPr>
          <w:rFonts w:ascii="Arial" w:hAnsi="Arial" w:cs="Arial"/>
          <w:b/>
          <w:color w:val="000000" w:themeColor="text1"/>
        </w:rPr>
      </w:pPr>
    </w:p>
    <w:p w14:paraId="2FDDE843" w14:textId="77777777" w:rsidR="009544F4" w:rsidRPr="000A7FAC" w:rsidRDefault="009544F4" w:rsidP="009544F4">
      <w:pPr>
        <w:spacing w:after="0" w:line="264" w:lineRule="auto"/>
        <w:jc w:val="both"/>
        <w:rPr>
          <w:rFonts w:ascii="Arial" w:hAnsi="Arial" w:cs="Arial"/>
          <w:b/>
          <w:color w:val="000000" w:themeColor="text1"/>
        </w:rPr>
      </w:pPr>
      <w:r w:rsidRPr="000A7FAC">
        <w:rPr>
          <w:rFonts w:ascii="Arial" w:hAnsi="Arial" w:cs="Arial"/>
          <w:b/>
          <w:noProof/>
          <w:color w:val="000000" w:themeColor="text1"/>
        </w:rPr>
        <mc:AlternateContent>
          <mc:Choice Requires="wps">
            <w:drawing>
              <wp:anchor distT="45720" distB="45720" distL="114300" distR="114300" simplePos="0" relativeHeight="251658752" behindDoc="0" locked="0" layoutInCell="1" allowOverlap="1" wp14:anchorId="5508804A" wp14:editId="422E7E82">
                <wp:simplePos x="0" y="0"/>
                <wp:positionH relativeFrom="page">
                  <wp:posOffset>332105</wp:posOffset>
                </wp:positionH>
                <wp:positionV relativeFrom="paragraph">
                  <wp:posOffset>119380</wp:posOffset>
                </wp:positionV>
                <wp:extent cx="427482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404620"/>
                        </a:xfrm>
                        <a:prstGeom prst="rect">
                          <a:avLst/>
                        </a:prstGeom>
                        <a:noFill/>
                        <a:ln w="9525">
                          <a:noFill/>
                          <a:miter lim="800000"/>
                          <a:headEnd/>
                          <a:tailEnd/>
                        </a:ln>
                      </wps:spPr>
                      <wps:txbx>
                        <w:txbxContent>
                          <w:p w14:paraId="100D6E10" w14:textId="2EAEA12E" w:rsidR="00D93626" w:rsidRPr="00B30018" w:rsidRDefault="00D93626" w:rsidP="009544F4">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C104EF">
                              <w:rPr>
                                <w:rFonts w:ascii="Arial" w:hAnsi="Arial" w:cs="Arial"/>
                                <w:b/>
                                <w:bCs/>
                                <w:color w:val="404040" w:themeColor="text1" w:themeTint="BF"/>
                                <w:sz w:val="26"/>
                                <w:szCs w:val="26"/>
                              </w:rPr>
                              <w:t>May</w:t>
                            </w:r>
                            <w:r>
                              <w:rPr>
                                <w:rFonts w:ascii="Arial" w:hAnsi="Arial" w:cs="Arial"/>
                                <w:b/>
                                <w:bCs/>
                                <w:color w:val="404040" w:themeColor="text1" w:themeTint="BF"/>
                                <w:sz w:val="26"/>
                                <w:szCs w:val="26"/>
                              </w:rPr>
                              <w:t xml:space="preserve"> </w:t>
                            </w:r>
                            <w:r w:rsidR="00C104EF">
                              <w:rPr>
                                <w:rFonts w:ascii="Arial" w:hAnsi="Arial" w:cs="Arial"/>
                                <w:b/>
                                <w:bCs/>
                                <w:color w:val="404040" w:themeColor="text1" w:themeTint="BF"/>
                                <w:sz w:val="26"/>
                                <w:szCs w:val="26"/>
                              </w:rPr>
                              <w:t>0</w:t>
                            </w:r>
                            <w:r w:rsidR="001F1177">
                              <w:rPr>
                                <w:rFonts w:ascii="Arial" w:hAnsi="Arial" w:cs="Arial"/>
                                <w:b/>
                                <w:bCs/>
                                <w:color w:val="404040" w:themeColor="text1" w:themeTint="BF"/>
                                <w:sz w:val="26"/>
                                <w:szCs w:val="26"/>
                                <w:lang w:val="vi-VN"/>
                              </w:rPr>
                              <w:t>4th</w:t>
                            </w:r>
                            <w:r>
                              <w:rPr>
                                <w:rFonts w:ascii="Arial" w:hAnsi="Arial" w:cs="Arial"/>
                                <w:b/>
                                <w:bCs/>
                                <w:color w:val="404040" w:themeColor="text1" w:themeTint="BF"/>
                                <w:sz w:val="26"/>
                                <w:szCs w:val="26"/>
                              </w:rPr>
                              <w:t>,</w:t>
                            </w:r>
                            <w:r w:rsidRPr="00B30018">
                              <w:rPr>
                                <w:rFonts w:ascii="Arial" w:hAnsi="Arial" w:cs="Arial"/>
                                <w:b/>
                                <w:bCs/>
                                <w:color w:val="404040" w:themeColor="text1" w:themeTint="BF"/>
                                <w:sz w:val="26"/>
                                <w:szCs w:val="26"/>
                              </w:rPr>
                              <w:t xml:space="preserve"> 202</w:t>
                            </w:r>
                            <w:r w:rsidR="007E4CC4">
                              <w:rPr>
                                <w:rFonts w:ascii="Arial" w:hAnsi="Arial" w:cs="Arial"/>
                                <w:b/>
                                <w:bCs/>
                                <w:color w:val="404040" w:themeColor="text1" w:themeTint="BF"/>
                                <w:sz w:val="26"/>
                                <w:szCs w:val="26"/>
                              </w:rPr>
                              <w:t>2</w:t>
                            </w:r>
                            <w:r w:rsidRPr="00B30018">
                              <w:rPr>
                                <w:rFonts w:ascii="Arial" w:hAnsi="Arial" w:cs="Arial"/>
                                <w:b/>
                                <w:bCs/>
                                <w:color w:val="404040" w:themeColor="text1" w:themeTint="BF"/>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08804A" id="_x0000_t202" coordsize="21600,21600" o:spt="202" path="m,l,21600r21600,l21600,xe">
                <v:stroke joinstyle="miter"/>
                <v:path gradientshapeok="t" o:connecttype="rect"/>
              </v:shapetype>
              <v:shape id="Text Box 2" o:spid="_x0000_s1026" type="#_x0000_t202" style="position:absolute;left:0;text-align:left;margin-left:26.15pt;margin-top:9.4pt;width:336.6pt;height:110.6pt;z-index:2516587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" filled="f" stroked="f">
                <v:textbox style="mso-fit-shape-to-text:t">
                  <w:txbxContent>
                    <w:p w14:paraId="100D6E10" w14:textId="2EAEA12E" w:rsidR="00D93626" w:rsidRPr="00B30018" w:rsidRDefault="00D93626" w:rsidP="009544F4">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C104EF">
                        <w:rPr>
                          <w:rFonts w:ascii="Arial" w:hAnsi="Arial" w:cs="Arial"/>
                          <w:b/>
                          <w:bCs/>
                          <w:color w:val="404040" w:themeColor="text1" w:themeTint="BF"/>
                          <w:sz w:val="26"/>
                          <w:szCs w:val="26"/>
                        </w:rPr>
                        <w:t>May</w:t>
                      </w:r>
                      <w:r>
                        <w:rPr>
                          <w:rFonts w:ascii="Arial" w:hAnsi="Arial" w:cs="Arial"/>
                          <w:b/>
                          <w:bCs/>
                          <w:color w:val="404040" w:themeColor="text1" w:themeTint="BF"/>
                          <w:sz w:val="26"/>
                          <w:szCs w:val="26"/>
                        </w:rPr>
                        <w:t xml:space="preserve"> </w:t>
                      </w:r>
                      <w:r w:rsidR="00C104EF">
                        <w:rPr>
                          <w:rFonts w:ascii="Arial" w:hAnsi="Arial" w:cs="Arial"/>
                          <w:b/>
                          <w:bCs/>
                          <w:color w:val="404040" w:themeColor="text1" w:themeTint="BF"/>
                          <w:sz w:val="26"/>
                          <w:szCs w:val="26"/>
                        </w:rPr>
                        <w:t>0</w:t>
                      </w:r>
                      <w:r w:rsidR="001F1177">
                        <w:rPr>
                          <w:rFonts w:ascii="Arial" w:hAnsi="Arial" w:cs="Arial"/>
                          <w:b/>
                          <w:bCs/>
                          <w:color w:val="404040" w:themeColor="text1" w:themeTint="BF"/>
                          <w:sz w:val="26"/>
                          <w:szCs w:val="26"/>
                          <w:lang w:val="vi-VN"/>
                        </w:rPr>
                        <w:t>4th</w:t>
                      </w:r>
                      <w:r>
                        <w:rPr>
                          <w:rFonts w:ascii="Arial" w:hAnsi="Arial" w:cs="Arial"/>
                          <w:b/>
                          <w:bCs/>
                          <w:color w:val="404040" w:themeColor="text1" w:themeTint="BF"/>
                          <w:sz w:val="26"/>
                          <w:szCs w:val="26"/>
                        </w:rPr>
                        <w:t>,</w:t>
                      </w:r>
                      <w:r w:rsidRPr="00B30018">
                        <w:rPr>
                          <w:rFonts w:ascii="Arial" w:hAnsi="Arial" w:cs="Arial"/>
                          <w:b/>
                          <w:bCs/>
                          <w:color w:val="404040" w:themeColor="text1" w:themeTint="BF"/>
                          <w:sz w:val="26"/>
                          <w:szCs w:val="26"/>
                        </w:rPr>
                        <w:t xml:space="preserve"> 202</w:t>
                      </w:r>
                      <w:r w:rsidR="007E4CC4">
                        <w:rPr>
                          <w:rFonts w:ascii="Arial" w:hAnsi="Arial" w:cs="Arial"/>
                          <w:b/>
                          <w:bCs/>
                          <w:color w:val="404040" w:themeColor="text1" w:themeTint="BF"/>
                          <w:sz w:val="26"/>
                          <w:szCs w:val="26"/>
                        </w:rPr>
                        <w:t>2</w:t>
                      </w:r>
                      <w:r w:rsidRPr="00B30018">
                        <w:rPr>
                          <w:rFonts w:ascii="Arial" w:hAnsi="Arial" w:cs="Arial"/>
                          <w:b/>
                          <w:bCs/>
                          <w:color w:val="404040" w:themeColor="text1" w:themeTint="BF"/>
                          <w:sz w:val="26"/>
                          <w:szCs w:val="26"/>
                        </w:rPr>
                        <w:t>)</w:t>
                      </w:r>
                    </w:p>
                  </w:txbxContent>
                </v:textbox>
                <w10:wrap type="square" anchorx="page"/>
              </v:shape>
            </w:pict>
          </mc:Fallback>
        </mc:AlternateContent>
      </w:r>
    </w:p>
    <w:p w14:paraId="6F2412B3" w14:textId="77777777" w:rsidR="009544F4" w:rsidRPr="000A7FAC" w:rsidRDefault="009544F4" w:rsidP="009544F4">
      <w:pPr>
        <w:spacing w:after="0" w:line="264" w:lineRule="auto"/>
        <w:jc w:val="both"/>
        <w:rPr>
          <w:rFonts w:ascii="Arial" w:hAnsi="Arial" w:cs="Arial"/>
          <w:b/>
          <w:color w:val="000000" w:themeColor="text1"/>
        </w:rPr>
      </w:pPr>
      <w:r w:rsidRPr="000A7FAC">
        <w:rPr>
          <w:rFonts w:ascii="Arial" w:hAnsi="Arial" w:cs="Arial"/>
          <w:b/>
          <w:noProof/>
          <w:color w:val="000000" w:themeColor="text1"/>
        </w:rPr>
        <mc:AlternateContent>
          <mc:Choice Requires="wps">
            <w:drawing>
              <wp:anchor distT="45720" distB="45720" distL="114300" distR="114300" simplePos="0" relativeHeight="251656704" behindDoc="0" locked="0" layoutInCell="1" allowOverlap="1" wp14:anchorId="0CB82316" wp14:editId="0FD88B39">
                <wp:simplePos x="0" y="0"/>
                <wp:positionH relativeFrom="margin">
                  <wp:align>right</wp:align>
                </wp:positionH>
                <wp:positionV relativeFrom="paragraph">
                  <wp:posOffset>282575</wp:posOffset>
                </wp:positionV>
                <wp:extent cx="6616700" cy="133350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333500"/>
                        </a:xfrm>
                        <a:prstGeom prst="rect">
                          <a:avLst/>
                        </a:prstGeom>
                        <a:solidFill>
                          <a:schemeClr val="bg1">
                            <a:lumMod val="85000"/>
                          </a:schemeClr>
                        </a:solidFill>
                        <a:ln w="9525">
                          <a:noFill/>
                          <a:miter lim="800000"/>
                          <a:headEnd/>
                          <a:tailEnd/>
                        </a:ln>
                      </wps:spPr>
                      <wps:txbx>
                        <w:txbxContent>
                          <w:p w14:paraId="4430B9E0" w14:textId="77777777" w:rsidR="00D93626" w:rsidRPr="001F1177" w:rsidRDefault="00D93626" w:rsidP="009544F4">
                            <w:pPr>
                              <w:spacing w:after="0" w:line="264" w:lineRule="auto"/>
                              <w:rPr>
                                <w:rFonts w:ascii="Arial" w:hAnsi="Arial" w:cs="Arial"/>
                                <w:color w:val="000000" w:themeColor="text1"/>
                              </w:rPr>
                            </w:pPr>
                            <w:r w:rsidRPr="001F1177">
                              <w:rPr>
                                <w:rFonts w:ascii="Arial" w:hAnsi="Arial" w:cs="Arial"/>
                                <w:color w:val="000000" w:themeColor="text1"/>
                              </w:rPr>
                              <w:t xml:space="preserve">In this issue, we would like to bring to your attention to the following: </w:t>
                            </w:r>
                          </w:p>
                          <w:p w14:paraId="66544A8D" w14:textId="77777777" w:rsidR="00D93626" w:rsidRPr="001F1177" w:rsidRDefault="00D93626" w:rsidP="009544F4">
                            <w:pPr>
                              <w:pStyle w:val="ListParagraph"/>
                              <w:rPr>
                                <w:rFonts w:ascii="Arial" w:hAnsi="Arial" w:cs="Arial"/>
                                <w:color w:val="000000" w:themeColor="text1"/>
                              </w:rPr>
                            </w:pPr>
                          </w:p>
                          <w:p w14:paraId="22329618" w14:textId="149AB6DC" w:rsidR="003A70EC" w:rsidRPr="001F1177" w:rsidRDefault="00C104EF" w:rsidP="003A70EC">
                            <w:pPr>
                              <w:pStyle w:val="ListParagraph"/>
                              <w:numPr>
                                <w:ilvl w:val="0"/>
                                <w:numId w:val="1"/>
                              </w:numPr>
                              <w:spacing w:after="0"/>
                              <w:ind w:left="284"/>
                              <w:jc w:val="both"/>
                              <w:rPr>
                                <w:rFonts w:ascii="Arial" w:hAnsi="Arial" w:cs="Arial"/>
                                <w:color w:val="000000" w:themeColor="text1"/>
                              </w:rPr>
                            </w:pPr>
                            <w:bookmarkStart w:id="0" w:name="_Hlk77876690"/>
                            <w:r w:rsidRPr="001F1177">
                              <w:rPr>
                                <w:rFonts w:ascii="Arial" w:hAnsi="Arial" w:cs="Arial"/>
                                <w:color w:val="000000" w:themeColor="text1"/>
                              </w:rPr>
                              <w:t>Guidance on implementing regulations on increasing overtime</w:t>
                            </w:r>
                            <w:r w:rsidR="001F1177">
                              <w:rPr>
                                <w:rFonts w:ascii="Arial" w:hAnsi="Arial" w:cs="Arial"/>
                                <w:color w:val="000000" w:themeColor="text1"/>
                                <w:lang w:val="vi-VN"/>
                              </w:rPr>
                              <w:t>.</w:t>
                            </w:r>
                          </w:p>
                          <w:p w14:paraId="7816CDD3" w14:textId="77777777" w:rsidR="003A70EC" w:rsidRPr="001F1177" w:rsidRDefault="003A70EC" w:rsidP="003A70EC">
                            <w:pPr>
                              <w:pStyle w:val="ListParagraph"/>
                              <w:spacing w:after="0"/>
                              <w:ind w:left="360"/>
                              <w:jc w:val="both"/>
                              <w:rPr>
                                <w:rFonts w:ascii="Arial" w:hAnsi="Arial" w:cs="Arial"/>
                                <w:color w:val="000000" w:themeColor="text1"/>
                              </w:rPr>
                            </w:pPr>
                          </w:p>
                          <w:p w14:paraId="1DE30ABF" w14:textId="72B8368B" w:rsidR="003A70EC" w:rsidRPr="001F1177" w:rsidRDefault="000E28F3" w:rsidP="003A70EC">
                            <w:pPr>
                              <w:pStyle w:val="ListParagraph"/>
                              <w:numPr>
                                <w:ilvl w:val="0"/>
                                <w:numId w:val="1"/>
                              </w:numPr>
                              <w:spacing w:after="0"/>
                              <w:ind w:left="284"/>
                              <w:jc w:val="both"/>
                              <w:rPr>
                                <w:rFonts w:ascii="Arial" w:hAnsi="Arial" w:cs="Arial"/>
                                <w:color w:val="000000" w:themeColor="text1"/>
                              </w:rPr>
                            </w:pPr>
                            <w:r w:rsidRPr="001F1177">
                              <w:rPr>
                                <w:rFonts w:ascii="Arial" w:hAnsi="Arial" w:cs="Arial"/>
                                <w:color w:val="000000" w:themeColor="text1"/>
                              </w:rPr>
                              <w:t xml:space="preserve">Proposing new regulations on refinancing </w:t>
                            </w:r>
                            <w:proofErr w:type="gramStart"/>
                            <w:r w:rsidRPr="001F1177">
                              <w:rPr>
                                <w:rFonts w:ascii="Arial" w:hAnsi="Arial" w:cs="Arial"/>
                                <w:color w:val="000000" w:themeColor="text1"/>
                              </w:rPr>
                              <w:t>on the basis of</w:t>
                            </w:r>
                            <w:proofErr w:type="gramEnd"/>
                            <w:r w:rsidRPr="001F1177">
                              <w:rPr>
                                <w:rFonts w:ascii="Arial" w:hAnsi="Arial" w:cs="Arial"/>
                                <w:color w:val="000000" w:themeColor="text1"/>
                              </w:rPr>
                              <w:t xml:space="preserve"> special bonds of credit institutions</w:t>
                            </w:r>
                            <w:r w:rsidR="001F1177">
                              <w:rPr>
                                <w:rFonts w:ascii="Arial" w:hAnsi="Arial" w:cs="Arial"/>
                                <w:color w:val="000000" w:themeColor="text1"/>
                                <w:lang w:val="vi-VN"/>
                              </w:rPr>
                              <w:t>.</w:t>
                            </w:r>
                          </w:p>
                          <w:p w14:paraId="270193F5" w14:textId="77777777" w:rsidR="003A70EC" w:rsidRPr="001F1177" w:rsidRDefault="003A70EC" w:rsidP="003A70EC">
                            <w:pPr>
                              <w:pStyle w:val="ListParagraph"/>
                              <w:spacing w:after="0"/>
                              <w:ind w:left="284"/>
                              <w:jc w:val="both"/>
                              <w:rPr>
                                <w:rFonts w:ascii="Arial" w:hAnsi="Arial" w:cs="Arial"/>
                                <w:color w:val="000000" w:themeColor="text1"/>
                              </w:rPr>
                            </w:pPr>
                          </w:p>
                          <w:bookmarkEnd w:id="0"/>
                          <w:p w14:paraId="5225E40F" w14:textId="77777777" w:rsidR="00D93626" w:rsidRPr="001F1177" w:rsidRDefault="00D93626" w:rsidP="009544F4">
                            <w:pPr>
                              <w:pStyle w:val="ListParagraph"/>
                              <w:rPr>
                                <w:rFonts w:ascii="Arial" w:hAnsi="Arial" w:cs="Arial"/>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82316" id="_x0000_s1027" type="#_x0000_t202" style="position:absolute;left:0;text-align:left;margin-left:469.8pt;margin-top:22.25pt;width:521pt;height:10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" fillcolor="#d8d8d8 [2732]" stroked="f">
                <v:textbox>
                  <w:txbxContent>
                    <w:p w14:paraId="4430B9E0" w14:textId="77777777" w:rsidR="00D93626" w:rsidRPr="001F1177" w:rsidRDefault="00D93626" w:rsidP="009544F4">
                      <w:pPr>
                        <w:spacing w:after="0" w:line="264" w:lineRule="auto"/>
                        <w:rPr>
                          <w:rFonts w:ascii="Arial" w:hAnsi="Arial" w:cs="Arial"/>
                          <w:color w:val="000000" w:themeColor="text1"/>
                        </w:rPr>
                      </w:pPr>
                      <w:r w:rsidRPr="001F1177">
                        <w:rPr>
                          <w:rFonts w:ascii="Arial" w:hAnsi="Arial" w:cs="Arial"/>
                          <w:color w:val="000000" w:themeColor="text1"/>
                        </w:rPr>
                        <w:t xml:space="preserve">In this issue, we would like to bring to your attention to the following: </w:t>
                      </w:r>
                    </w:p>
                    <w:p w14:paraId="66544A8D" w14:textId="77777777" w:rsidR="00D93626" w:rsidRPr="001F1177" w:rsidRDefault="00D93626" w:rsidP="009544F4">
                      <w:pPr>
                        <w:pStyle w:val="ListParagraph"/>
                        <w:rPr>
                          <w:rFonts w:ascii="Arial" w:hAnsi="Arial" w:cs="Arial"/>
                          <w:color w:val="000000" w:themeColor="text1"/>
                        </w:rPr>
                      </w:pPr>
                    </w:p>
                    <w:p w14:paraId="22329618" w14:textId="149AB6DC" w:rsidR="003A70EC" w:rsidRPr="001F1177" w:rsidRDefault="00C104EF" w:rsidP="003A70EC">
                      <w:pPr>
                        <w:pStyle w:val="ListParagraph"/>
                        <w:numPr>
                          <w:ilvl w:val="0"/>
                          <w:numId w:val="1"/>
                        </w:numPr>
                        <w:spacing w:after="0"/>
                        <w:ind w:left="284"/>
                        <w:jc w:val="both"/>
                        <w:rPr>
                          <w:rFonts w:ascii="Arial" w:hAnsi="Arial" w:cs="Arial"/>
                          <w:color w:val="000000" w:themeColor="text1"/>
                        </w:rPr>
                      </w:pPr>
                      <w:bookmarkStart w:id="1" w:name="_Hlk77876690"/>
                      <w:r w:rsidRPr="001F1177">
                        <w:rPr>
                          <w:rFonts w:ascii="Arial" w:hAnsi="Arial" w:cs="Arial"/>
                          <w:color w:val="000000" w:themeColor="text1"/>
                        </w:rPr>
                        <w:t>Guidance on implementing regulations on increasing overtime</w:t>
                      </w:r>
                      <w:r w:rsidR="001F1177">
                        <w:rPr>
                          <w:rFonts w:ascii="Arial" w:hAnsi="Arial" w:cs="Arial"/>
                          <w:color w:val="000000" w:themeColor="text1"/>
                          <w:lang w:val="vi-VN"/>
                        </w:rPr>
                        <w:t>.</w:t>
                      </w:r>
                    </w:p>
                    <w:p w14:paraId="7816CDD3" w14:textId="77777777" w:rsidR="003A70EC" w:rsidRPr="001F1177" w:rsidRDefault="003A70EC" w:rsidP="003A70EC">
                      <w:pPr>
                        <w:pStyle w:val="ListParagraph"/>
                        <w:spacing w:after="0"/>
                        <w:ind w:left="360"/>
                        <w:jc w:val="both"/>
                        <w:rPr>
                          <w:rFonts w:ascii="Arial" w:hAnsi="Arial" w:cs="Arial"/>
                          <w:color w:val="000000" w:themeColor="text1"/>
                        </w:rPr>
                      </w:pPr>
                    </w:p>
                    <w:p w14:paraId="1DE30ABF" w14:textId="72B8368B" w:rsidR="003A70EC" w:rsidRPr="001F1177" w:rsidRDefault="000E28F3" w:rsidP="003A70EC">
                      <w:pPr>
                        <w:pStyle w:val="ListParagraph"/>
                        <w:numPr>
                          <w:ilvl w:val="0"/>
                          <w:numId w:val="1"/>
                        </w:numPr>
                        <w:spacing w:after="0"/>
                        <w:ind w:left="284"/>
                        <w:jc w:val="both"/>
                        <w:rPr>
                          <w:rFonts w:ascii="Arial" w:hAnsi="Arial" w:cs="Arial"/>
                          <w:color w:val="000000" w:themeColor="text1"/>
                        </w:rPr>
                      </w:pPr>
                      <w:r w:rsidRPr="001F1177">
                        <w:rPr>
                          <w:rFonts w:ascii="Arial" w:hAnsi="Arial" w:cs="Arial"/>
                          <w:color w:val="000000" w:themeColor="text1"/>
                        </w:rPr>
                        <w:t xml:space="preserve">Proposing new regulations on refinancing </w:t>
                      </w:r>
                      <w:proofErr w:type="gramStart"/>
                      <w:r w:rsidRPr="001F1177">
                        <w:rPr>
                          <w:rFonts w:ascii="Arial" w:hAnsi="Arial" w:cs="Arial"/>
                          <w:color w:val="000000" w:themeColor="text1"/>
                        </w:rPr>
                        <w:t>on the basis of</w:t>
                      </w:r>
                      <w:proofErr w:type="gramEnd"/>
                      <w:r w:rsidRPr="001F1177">
                        <w:rPr>
                          <w:rFonts w:ascii="Arial" w:hAnsi="Arial" w:cs="Arial"/>
                          <w:color w:val="000000" w:themeColor="text1"/>
                        </w:rPr>
                        <w:t xml:space="preserve"> special bonds of credit institutions</w:t>
                      </w:r>
                      <w:r w:rsidR="001F1177">
                        <w:rPr>
                          <w:rFonts w:ascii="Arial" w:hAnsi="Arial" w:cs="Arial"/>
                          <w:color w:val="000000" w:themeColor="text1"/>
                          <w:lang w:val="vi-VN"/>
                        </w:rPr>
                        <w:t>.</w:t>
                      </w:r>
                    </w:p>
                    <w:p w14:paraId="270193F5" w14:textId="77777777" w:rsidR="003A70EC" w:rsidRPr="001F1177" w:rsidRDefault="003A70EC" w:rsidP="003A70EC">
                      <w:pPr>
                        <w:pStyle w:val="ListParagraph"/>
                        <w:spacing w:after="0"/>
                        <w:ind w:left="284"/>
                        <w:jc w:val="both"/>
                        <w:rPr>
                          <w:rFonts w:ascii="Arial" w:hAnsi="Arial" w:cs="Arial"/>
                          <w:color w:val="000000" w:themeColor="text1"/>
                        </w:rPr>
                      </w:pPr>
                    </w:p>
                    <w:bookmarkEnd w:id="1"/>
                    <w:p w14:paraId="5225E40F" w14:textId="77777777" w:rsidR="00D93626" w:rsidRPr="001F1177" w:rsidRDefault="00D93626" w:rsidP="009544F4">
                      <w:pPr>
                        <w:pStyle w:val="ListParagraph"/>
                        <w:rPr>
                          <w:rFonts w:ascii="Arial" w:hAnsi="Arial" w:cs="Arial"/>
                          <w:color w:val="000000" w:themeColor="text1"/>
                        </w:rPr>
                      </w:pPr>
                    </w:p>
                  </w:txbxContent>
                </v:textbox>
                <w10:wrap type="square" anchorx="margin"/>
              </v:shape>
            </w:pict>
          </mc:Fallback>
        </mc:AlternateContent>
      </w:r>
    </w:p>
    <w:p w14:paraId="55EE5E5A" w14:textId="77777777" w:rsidR="009544F4" w:rsidRPr="000A7FAC" w:rsidRDefault="009544F4" w:rsidP="009544F4">
      <w:pPr>
        <w:pStyle w:val="ListParagraph"/>
        <w:tabs>
          <w:tab w:val="left" w:pos="180"/>
        </w:tabs>
        <w:spacing w:after="0" w:line="264" w:lineRule="auto"/>
        <w:ind w:left="0" w:hanging="720"/>
        <w:jc w:val="both"/>
        <w:rPr>
          <w:rFonts w:ascii="Arial" w:hAnsi="Arial" w:cs="Arial"/>
          <w:b/>
          <w:bCs/>
          <w:color w:val="C00000"/>
        </w:rPr>
      </w:pPr>
    </w:p>
    <w:p w14:paraId="00A53E8D" w14:textId="23DEA867" w:rsidR="0098624F" w:rsidRPr="001F1177" w:rsidRDefault="00D22E1A" w:rsidP="00A172FF">
      <w:pPr>
        <w:pStyle w:val="ListParagraph"/>
        <w:numPr>
          <w:ilvl w:val="0"/>
          <w:numId w:val="2"/>
        </w:numPr>
        <w:snapToGrid w:val="0"/>
        <w:spacing w:after="0" w:line="264" w:lineRule="auto"/>
        <w:ind w:left="720" w:hanging="720"/>
        <w:jc w:val="both"/>
        <w:rPr>
          <w:rFonts w:ascii="Arial" w:hAnsi="Arial" w:cs="Arial"/>
          <w:b/>
          <w:bCs/>
          <w:color w:val="C00000"/>
          <w:sz w:val="24"/>
          <w:szCs w:val="24"/>
        </w:rPr>
      </w:pPr>
      <w:r w:rsidRPr="001F1177">
        <w:rPr>
          <w:rFonts w:ascii="Arial" w:hAnsi="Arial" w:cs="Arial"/>
          <w:b/>
          <w:bCs/>
          <w:color w:val="C00000"/>
          <w:sz w:val="24"/>
          <w:szCs w:val="24"/>
        </w:rPr>
        <w:t>Guidance on implementing regulations on increasing overtime</w:t>
      </w:r>
      <w:r w:rsidR="00F511E1" w:rsidRPr="001F1177">
        <w:rPr>
          <w:rFonts w:ascii="Arial" w:hAnsi="Arial" w:cs="Arial"/>
          <w:b/>
          <w:bCs/>
          <w:color w:val="C00000"/>
          <w:sz w:val="24"/>
          <w:szCs w:val="24"/>
        </w:rPr>
        <w:t xml:space="preserve"> </w:t>
      </w:r>
    </w:p>
    <w:p w14:paraId="53C82445" w14:textId="40338244" w:rsidR="003A70EC" w:rsidRPr="008D7C56" w:rsidRDefault="003A70EC" w:rsidP="00FE121F">
      <w:pPr>
        <w:spacing w:after="0"/>
        <w:ind w:left="720"/>
        <w:jc w:val="both"/>
        <w:rPr>
          <w:rFonts w:ascii="Times New Roman" w:hAnsi="Times New Roman"/>
          <w:i/>
          <w:iCs/>
          <w:sz w:val="24"/>
          <w:szCs w:val="24"/>
        </w:rPr>
      </w:pPr>
    </w:p>
    <w:p w14:paraId="4983A594" w14:textId="162B35A9" w:rsidR="00257163" w:rsidRPr="00257163" w:rsidRDefault="00257163" w:rsidP="00257163">
      <w:pPr>
        <w:spacing w:after="0"/>
        <w:ind w:left="720"/>
        <w:jc w:val="both"/>
        <w:rPr>
          <w:rFonts w:ascii="Arial" w:hAnsi="Arial" w:cs="Arial"/>
        </w:rPr>
      </w:pPr>
      <w:r w:rsidRPr="00257163">
        <w:rPr>
          <w:rFonts w:ascii="Arial" w:hAnsi="Arial" w:cs="Arial"/>
        </w:rPr>
        <w:t>On April 26</w:t>
      </w:r>
      <w:r w:rsidRPr="00257163">
        <w:rPr>
          <w:rFonts w:ascii="Arial" w:hAnsi="Arial" w:cs="Arial"/>
          <w:vertAlign w:val="superscript"/>
        </w:rPr>
        <w:t>th</w:t>
      </w:r>
      <w:r w:rsidRPr="00257163">
        <w:rPr>
          <w:rFonts w:ascii="Arial" w:hAnsi="Arial" w:cs="Arial"/>
        </w:rPr>
        <w:t xml:space="preserve">, 2022, the Ministry of </w:t>
      </w:r>
      <w:proofErr w:type="spellStart"/>
      <w:r w:rsidRPr="00257163">
        <w:rPr>
          <w:rFonts w:ascii="Arial" w:hAnsi="Arial" w:cs="Arial"/>
        </w:rPr>
        <w:t>Labour</w:t>
      </w:r>
      <w:proofErr w:type="spellEnd"/>
      <w:r w:rsidRPr="00257163">
        <w:rPr>
          <w:rFonts w:ascii="Arial" w:hAnsi="Arial" w:cs="Arial"/>
        </w:rPr>
        <w:t>, Invalids and Social Affairs issued Official Letter 1312/LDTBXH-ATLD guiding the implementation of Resolution 17/2022/UBTVQH15 on increasing overtime in the context of economic recovery.</w:t>
      </w:r>
    </w:p>
    <w:p w14:paraId="7E400DFC" w14:textId="77777777" w:rsidR="00257163" w:rsidRDefault="00257163" w:rsidP="00257163">
      <w:pPr>
        <w:spacing w:after="0"/>
        <w:ind w:left="720"/>
        <w:jc w:val="both"/>
        <w:rPr>
          <w:rFonts w:ascii="Arial" w:hAnsi="Arial" w:cs="Arial"/>
          <w:i/>
          <w:iCs/>
        </w:rPr>
      </w:pPr>
    </w:p>
    <w:p w14:paraId="1B5C5015" w14:textId="7B82BCA1" w:rsidR="00257163" w:rsidRPr="00257163" w:rsidRDefault="00257163" w:rsidP="00257163">
      <w:pPr>
        <w:spacing w:after="0"/>
        <w:ind w:left="720"/>
        <w:jc w:val="both"/>
        <w:rPr>
          <w:rFonts w:ascii="Arial" w:hAnsi="Arial" w:cs="Arial"/>
        </w:rPr>
      </w:pPr>
      <w:r w:rsidRPr="00257163">
        <w:rPr>
          <w:rFonts w:ascii="Arial" w:hAnsi="Arial" w:cs="Arial"/>
        </w:rPr>
        <w:t xml:space="preserve">Accordingly, the Ministry of </w:t>
      </w:r>
      <w:proofErr w:type="spellStart"/>
      <w:r w:rsidRPr="00257163">
        <w:rPr>
          <w:rFonts w:ascii="Arial" w:hAnsi="Arial" w:cs="Arial"/>
        </w:rPr>
        <w:t>Labour</w:t>
      </w:r>
      <w:proofErr w:type="spellEnd"/>
      <w:r w:rsidRPr="00257163">
        <w:rPr>
          <w:rFonts w:ascii="Arial" w:hAnsi="Arial" w:cs="Arial"/>
        </w:rPr>
        <w:t xml:space="preserve">, Invalids and Social Affairs requests the </w:t>
      </w:r>
      <w:proofErr w:type="spellStart"/>
      <w:r w:rsidR="00BC3894">
        <w:rPr>
          <w:rFonts w:ascii="Arial" w:hAnsi="Arial" w:cs="Arial"/>
        </w:rPr>
        <w:t>provicinal</w:t>
      </w:r>
      <w:proofErr w:type="spellEnd"/>
      <w:r w:rsidR="00BC3894">
        <w:rPr>
          <w:rFonts w:ascii="Arial" w:hAnsi="Arial" w:cs="Arial"/>
        </w:rPr>
        <w:t xml:space="preserve"> </w:t>
      </w:r>
      <w:r w:rsidRPr="00257163">
        <w:rPr>
          <w:rFonts w:ascii="Arial" w:hAnsi="Arial" w:cs="Arial"/>
        </w:rPr>
        <w:t xml:space="preserve">Departments of </w:t>
      </w:r>
      <w:proofErr w:type="spellStart"/>
      <w:r w:rsidRPr="00257163">
        <w:rPr>
          <w:rFonts w:ascii="Arial" w:hAnsi="Arial" w:cs="Arial"/>
        </w:rPr>
        <w:t>Labour</w:t>
      </w:r>
      <w:proofErr w:type="spellEnd"/>
      <w:r w:rsidRPr="00257163">
        <w:rPr>
          <w:rFonts w:ascii="Arial" w:hAnsi="Arial" w:cs="Arial"/>
        </w:rPr>
        <w:t xml:space="preserve">, Invalids and Social Affairs to </w:t>
      </w:r>
      <w:r w:rsidR="00BC3894">
        <w:rPr>
          <w:rFonts w:ascii="Arial" w:hAnsi="Arial" w:cs="Arial"/>
        </w:rPr>
        <w:t>consider</w:t>
      </w:r>
      <w:r w:rsidRPr="00257163">
        <w:rPr>
          <w:rFonts w:ascii="Arial" w:hAnsi="Arial" w:cs="Arial"/>
        </w:rPr>
        <w:t xml:space="preserve"> the following </w:t>
      </w:r>
      <w:r w:rsidR="00BC3894">
        <w:rPr>
          <w:rFonts w:ascii="Arial" w:hAnsi="Arial" w:cs="Arial"/>
        </w:rPr>
        <w:t>issues</w:t>
      </w:r>
      <w:r w:rsidRPr="00257163">
        <w:rPr>
          <w:rFonts w:ascii="Arial" w:hAnsi="Arial" w:cs="Arial"/>
        </w:rPr>
        <w:t xml:space="preserve">: </w:t>
      </w:r>
    </w:p>
    <w:p w14:paraId="4C1C4211" w14:textId="77777777" w:rsidR="00257163" w:rsidRDefault="00257163" w:rsidP="00257163">
      <w:pPr>
        <w:spacing w:after="0"/>
        <w:ind w:left="720"/>
        <w:jc w:val="both"/>
        <w:rPr>
          <w:rFonts w:ascii="Arial" w:hAnsi="Arial" w:cs="Arial"/>
          <w:i/>
          <w:iCs/>
        </w:rPr>
      </w:pPr>
    </w:p>
    <w:p w14:paraId="7F1CFF23" w14:textId="591E7B8C" w:rsidR="00BC3894" w:rsidRDefault="00C104EF" w:rsidP="00257163">
      <w:pPr>
        <w:spacing w:after="0"/>
        <w:ind w:left="1440" w:hanging="720"/>
        <w:jc w:val="both"/>
        <w:rPr>
          <w:rFonts w:ascii="Arial" w:hAnsi="Arial" w:cs="Arial"/>
          <w:i/>
          <w:iCs/>
        </w:rPr>
      </w:pPr>
      <w:r w:rsidRPr="00C104EF">
        <w:rPr>
          <w:rFonts w:ascii="Arial" w:hAnsi="Arial" w:cs="Arial"/>
          <w:i/>
          <w:iCs/>
        </w:rPr>
        <w:t xml:space="preserve">- </w:t>
      </w:r>
      <w:r>
        <w:rPr>
          <w:rFonts w:ascii="Arial" w:hAnsi="Arial" w:cs="Arial"/>
          <w:i/>
          <w:iCs/>
        </w:rPr>
        <w:tab/>
      </w:r>
      <w:r w:rsidR="00BC3894" w:rsidRPr="00BC3894">
        <w:rPr>
          <w:rFonts w:ascii="Arial" w:hAnsi="Arial" w:cs="Arial"/>
        </w:rPr>
        <w:t>The cases where the employer is allowed to use the employee to work overtime for a maximum of 300 hours in a year are the cases specified in Clause 1, Article 1 of Resolution 17/2022/UBTVQH15 and Clause 3, Article 107 of the Labor</w:t>
      </w:r>
      <w:r w:rsidR="00BC3894">
        <w:rPr>
          <w:rFonts w:ascii="Arial" w:hAnsi="Arial" w:cs="Arial"/>
        </w:rPr>
        <w:t xml:space="preserve"> Code</w:t>
      </w:r>
      <w:r w:rsidR="00BC3894" w:rsidRPr="00BC3894">
        <w:rPr>
          <w:rFonts w:ascii="Arial" w:hAnsi="Arial" w:cs="Arial"/>
        </w:rPr>
        <w:t xml:space="preserve">. </w:t>
      </w:r>
    </w:p>
    <w:p w14:paraId="1082FA39" w14:textId="77777777" w:rsidR="00257163" w:rsidRDefault="00257163" w:rsidP="00257163">
      <w:pPr>
        <w:spacing w:after="0"/>
        <w:ind w:left="1440" w:hanging="720"/>
        <w:jc w:val="both"/>
        <w:rPr>
          <w:rFonts w:ascii="Arial" w:hAnsi="Arial" w:cs="Arial"/>
          <w:i/>
          <w:iCs/>
        </w:rPr>
      </w:pPr>
    </w:p>
    <w:p w14:paraId="0AA898CB" w14:textId="5B8948E4" w:rsidR="00BC3894" w:rsidRDefault="00C104EF" w:rsidP="00257163">
      <w:pPr>
        <w:spacing w:after="0"/>
        <w:ind w:left="1440" w:hanging="720"/>
        <w:jc w:val="both"/>
        <w:rPr>
          <w:rFonts w:ascii="Arial" w:hAnsi="Arial" w:cs="Arial"/>
          <w:i/>
          <w:iCs/>
        </w:rPr>
      </w:pPr>
      <w:r w:rsidRPr="00C104EF">
        <w:rPr>
          <w:rFonts w:ascii="Arial" w:hAnsi="Arial" w:cs="Arial"/>
          <w:i/>
          <w:iCs/>
        </w:rPr>
        <w:t xml:space="preserve">- </w:t>
      </w:r>
      <w:r>
        <w:rPr>
          <w:rFonts w:ascii="Arial" w:hAnsi="Arial" w:cs="Arial"/>
          <w:i/>
          <w:iCs/>
        </w:rPr>
        <w:tab/>
      </w:r>
      <w:r w:rsidR="00BC3894" w:rsidRPr="00BC3894">
        <w:rPr>
          <w:rFonts w:ascii="Arial" w:hAnsi="Arial" w:cs="Arial"/>
        </w:rPr>
        <w:t>All cases of working overtime for a maximum of 300 hours in a year will be allowed to work from over 40 hours to 60 hours in a month from April 1</w:t>
      </w:r>
      <w:r w:rsidR="00BC3894" w:rsidRPr="00BC3894">
        <w:rPr>
          <w:rFonts w:ascii="Arial" w:hAnsi="Arial" w:cs="Arial"/>
          <w:vertAlign w:val="superscript"/>
        </w:rPr>
        <w:t>st</w:t>
      </w:r>
      <w:r w:rsidR="00BC3894" w:rsidRPr="00BC3894">
        <w:rPr>
          <w:rFonts w:ascii="Arial" w:hAnsi="Arial" w:cs="Arial"/>
        </w:rPr>
        <w:t xml:space="preserve">, 2022. </w:t>
      </w:r>
    </w:p>
    <w:p w14:paraId="28664223" w14:textId="77777777" w:rsidR="00257163" w:rsidRDefault="00257163" w:rsidP="00257163">
      <w:pPr>
        <w:spacing w:after="0"/>
        <w:ind w:left="1440" w:hanging="720"/>
        <w:jc w:val="both"/>
        <w:rPr>
          <w:rFonts w:ascii="Arial" w:hAnsi="Arial" w:cs="Arial"/>
          <w:i/>
          <w:iCs/>
        </w:rPr>
      </w:pPr>
    </w:p>
    <w:p w14:paraId="63A3C436" w14:textId="2DEAF6CA" w:rsidR="00BC3894" w:rsidRDefault="00C104EF" w:rsidP="00257163">
      <w:pPr>
        <w:spacing w:after="0"/>
        <w:ind w:left="1440" w:hanging="720"/>
        <w:jc w:val="both"/>
        <w:rPr>
          <w:rFonts w:ascii="Arial" w:hAnsi="Arial" w:cs="Arial"/>
          <w:i/>
          <w:iCs/>
        </w:rPr>
      </w:pPr>
      <w:r w:rsidRPr="00C104EF">
        <w:rPr>
          <w:rFonts w:ascii="Arial" w:hAnsi="Arial" w:cs="Arial"/>
          <w:i/>
          <w:iCs/>
        </w:rPr>
        <w:t xml:space="preserve">- </w:t>
      </w:r>
      <w:r w:rsidR="00257163">
        <w:rPr>
          <w:rFonts w:ascii="Arial" w:hAnsi="Arial" w:cs="Arial"/>
          <w:i/>
          <w:iCs/>
        </w:rPr>
        <w:tab/>
      </w:r>
      <w:r w:rsidR="00BC3894" w:rsidRPr="00BC3894">
        <w:rPr>
          <w:rFonts w:ascii="Arial" w:hAnsi="Arial" w:cs="Arial"/>
        </w:rPr>
        <w:t>Fully comply</w:t>
      </w:r>
      <w:r w:rsidR="00E74D1B">
        <w:rPr>
          <w:rFonts w:ascii="Arial" w:hAnsi="Arial" w:cs="Arial"/>
        </w:rPr>
        <w:t>ing</w:t>
      </w:r>
      <w:r w:rsidR="00BC3894" w:rsidRPr="00BC3894">
        <w:rPr>
          <w:rFonts w:ascii="Arial" w:hAnsi="Arial" w:cs="Arial"/>
        </w:rPr>
        <w:t xml:space="preserve"> with other regulations on overtime in the Labor Code and guiding documents of the Labor Code. </w:t>
      </w:r>
    </w:p>
    <w:p w14:paraId="7B9D4D07" w14:textId="77777777" w:rsidR="00257163" w:rsidRDefault="00257163" w:rsidP="00257163">
      <w:pPr>
        <w:spacing w:after="0"/>
        <w:ind w:left="1440" w:hanging="720"/>
        <w:jc w:val="both"/>
        <w:rPr>
          <w:rFonts w:ascii="Arial" w:hAnsi="Arial" w:cs="Arial"/>
          <w:i/>
          <w:iCs/>
        </w:rPr>
      </w:pPr>
    </w:p>
    <w:p w14:paraId="364A4F8E" w14:textId="278E8C24" w:rsidR="00E74D1B" w:rsidRDefault="00C104EF" w:rsidP="00257163">
      <w:pPr>
        <w:spacing w:after="0"/>
        <w:ind w:left="1440" w:hanging="720"/>
        <w:jc w:val="both"/>
        <w:rPr>
          <w:rFonts w:ascii="Arial" w:hAnsi="Arial" w:cs="Arial"/>
          <w:i/>
          <w:iCs/>
        </w:rPr>
      </w:pPr>
      <w:r w:rsidRPr="00C104EF">
        <w:rPr>
          <w:rFonts w:ascii="Arial" w:hAnsi="Arial" w:cs="Arial"/>
          <w:i/>
          <w:iCs/>
        </w:rPr>
        <w:t xml:space="preserve">- </w:t>
      </w:r>
      <w:r>
        <w:rPr>
          <w:rFonts w:ascii="Arial" w:hAnsi="Arial" w:cs="Arial"/>
          <w:i/>
          <w:iCs/>
        </w:rPr>
        <w:tab/>
      </w:r>
      <w:r w:rsidR="00E74D1B" w:rsidRPr="00E74D1B">
        <w:rPr>
          <w:rFonts w:ascii="Arial" w:hAnsi="Arial" w:cs="Arial"/>
        </w:rPr>
        <w:t xml:space="preserve">When organizing overtime from over 200 hours to 300 hours in a year, the employer must notify the Department of </w:t>
      </w:r>
      <w:proofErr w:type="spellStart"/>
      <w:r w:rsidR="00E74D1B" w:rsidRPr="00E74D1B">
        <w:rPr>
          <w:rFonts w:ascii="Arial" w:hAnsi="Arial" w:cs="Arial"/>
        </w:rPr>
        <w:t>Labour</w:t>
      </w:r>
      <w:proofErr w:type="spellEnd"/>
      <w:r w:rsidR="00E74D1B" w:rsidRPr="00E74D1B">
        <w:rPr>
          <w:rFonts w:ascii="Arial" w:hAnsi="Arial" w:cs="Arial"/>
        </w:rPr>
        <w:t>, Invalids and Social Affairs as prescribed in Clause 4, Article 107 of the Labor Code and Article 62 of Decree 145/2020/ND-CP</w:t>
      </w:r>
      <w:r w:rsidR="00E74D1B">
        <w:rPr>
          <w:rFonts w:ascii="Arial" w:hAnsi="Arial" w:cs="Arial"/>
        </w:rPr>
        <w:t xml:space="preserve"> of the Government</w:t>
      </w:r>
      <w:r w:rsidR="00E74D1B" w:rsidRPr="00E74D1B">
        <w:rPr>
          <w:rFonts w:ascii="Arial" w:hAnsi="Arial" w:cs="Arial"/>
        </w:rPr>
        <w:t xml:space="preserve">. </w:t>
      </w:r>
    </w:p>
    <w:p w14:paraId="4D5E597E" w14:textId="77777777" w:rsidR="00257163" w:rsidRDefault="00257163" w:rsidP="00257163">
      <w:pPr>
        <w:spacing w:after="0"/>
        <w:ind w:left="1440" w:hanging="720"/>
        <w:jc w:val="both"/>
        <w:rPr>
          <w:rFonts w:ascii="Arial" w:hAnsi="Arial" w:cs="Arial"/>
          <w:i/>
          <w:iCs/>
        </w:rPr>
      </w:pPr>
    </w:p>
    <w:p w14:paraId="60284686" w14:textId="363DA625" w:rsidR="00E74D1B" w:rsidRDefault="00C104EF" w:rsidP="00257163">
      <w:pPr>
        <w:spacing w:after="0"/>
        <w:ind w:left="1440" w:hanging="720"/>
        <w:jc w:val="both"/>
        <w:rPr>
          <w:rFonts w:ascii="Arial" w:hAnsi="Arial" w:cs="Arial"/>
          <w:i/>
          <w:iCs/>
        </w:rPr>
      </w:pPr>
      <w:r w:rsidRPr="00C104EF">
        <w:rPr>
          <w:rFonts w:ascii="Arial" w:hAnsi="Arial" w:cs="Arial"/>
          <w:i/>
          <w:iCs/>
        </w:rPr>
        <w:t xml:space="preserve">- </w:t>
      </w:r>
      <w:r>
        <w:rPr>
          <w:rFonts w:ascii="Arial" w:hAnsi="Arial" w:cs="Arial"/>
          <w:i/>
          <w:iCs/>
        </w:rPr>
        <w:tab/>
      </w:r>
      <w:r w:rsidR="00E74D1B" w:rsidRPr="00E74D1B">
        <w:rPr>
          <w:rFonts w:ascii="Arial" w:hAnsi="Arial" w:cs="Arial"/>
        </w:rPr>
        <w:t>The provisions of Resolution 17/2022/UBTVQH15 will be implemented until the end of December 31</w:t>
      </w:r>
      <w:r w:rsidR="00E74D1B" w:rsidRPr="00E74D1B">
        <w:rPr>
          <w:rFonts w:ascii="Arial" w:hAnsi="Arial" w:cs="Arial"/>
          <w:vertAlign w:val="superscript"/>
        </w:rPr>
        <w:t>st</w:t>
      </w:r>
      <w:r w:rsidR="00E74D1B" w:rsidRPr="00E74D1B">
        <w:rPr>
          <w:rFonts w:ascii="Arial" w:hAnsi="Arial" w:cs="Arial"/>
        </w:rPr>
        <w:t xml:space="preserve">, 2022, unless the National Assembly decides to extend the implementation time. </w:t>
      </w:r>
    </w:p>
    <w:p w14:paraId="19944B2E" w14:textId="77777777" w:rsidR="00EB0290" w:rsidRPr="00EB0290" w:rsidRDefault="00EB0290" w:rsidP="00B944DE">
      <w:pPr>
        <w:shd w:val="clear" w:color="auto" w:fill="FFFFFF"/>
        <w:spacing w:after="0" w:line="240" w:lineRule="auto"/>
        <w:jc w:val="both"/>
        <w:rPr>
          <w:rFonts w:ascii="Arial" w:eastAsia="Times New Roman" w:hAnsi="Arial" w:cs="Arial"/>
          <w:color w:val="000000"/>
        </w:rPr>
      </w:pPr>
    </w:p>
    <w:p w14:paraId="5CE5CB81" w14:textId="51BAC4D5" w:rsidR="003F13B7" w:rsidRPr="001F1177" w:rsidRDefault="001C49DC" w:rsidP="001F1177">
      <w:pPr>
        <w:pStyle w:val="ListParagraph"/>
        <w:spacing w:after="0"/>
        <w:ind w:hanging="720"/>
        <w:jc w:val="both"/>
        <w:rPr>
          <w:rFonts w:ascii="Arial" w:hAnsi="Arial" w:cs="Arial"/>
          <w:b/>
          <w:bCs/>
          <w:i/>
          <w:color w:val="C00000"/>
          <w:sz w:val="24"/>
          <w:szCs w:val="24"/>
        </w:rPr>
      </w:pPr>
      <w:r w:rsidRPr="001F1177">
        <w:rPr>
          <w:rFonts w:ascii="Arial" w:hAnsi="Arial" w:cs="Arial"/>
          <w:b/>
          <w:bCs/>
          <w:color w:val="C00000"/>
          <w:sz w:val="24"/>
          <w:szCs w:val="24"/>
        </w:rPr>
        <w:t>2.</w:t>
      </w:r>
      <w:r>
        <w:rPr>
          <w:rFonts w:ascii="Arial" w:hAnsi="Arial" w:cs="Arial"/>
          <w:b/>
          <w:bCs/>
        </w:rPr>
        <w:tab/>
      </w:r>
      <w:r w:rsidR="000E28F3" w:rsidRPr="001F1177">
        <w:rPr>
          <w:rFonts w:ascii="Arial" w:hAnsi="Arial" w:cs="Arial"/>
          <w:b/>
          <w:bCs/>
          <w:color w:val="C00000"/>
          <w:sz w:val="24"/>
          <w:szCs w:val="24"/>
        </w:rPr>
        <w:t xml:space="preserve">Proposing new regulations on refinancing </w:t>
      </w:r>
      <w:proofErr w:type="gramStart"/>
      <w:r w:rsidR="000E28F3" w:rsidRPr="001F1177">
        <w:rPr>
          <w:rFonts w:ascii="Arial" w:hAnsi="Arial" w:cs="Arial"/>
          <w:b/>
          <w:bCs/>
          <w:color w:val="C00000"/>
          <w:sz w:val="24"/>
          <w:szCs w:val="24"/>
        </w:rPr>
        <w:t>on the basis of</w:t>
      </w:r>
      <w:proofErr w:type="gramEnd"/>
      <w:r w:rsidR="000E28F3" w:rsidRPr="001F1177">
        <w:rPr>
          <w:rFonts w:ascii="Arial" w:hAnsi="Arial" w:cs="Arial"/>
          <w:b/>
          <w:bCs/>
          <w:color w:val="C00000"/>
          <w:sz w:val="24"/>
          <w:szCs w:val="24"/>
        </w:rPr>
        <w:t xml:space="preserve"> special bonds of credit institutions</w:t>
      </w:r>
    </w:p>
    <w:p w14:paraId="173DACE4" w14:textId="77777777" w:rsidR="0062791D" w:rsidRPr="0062791D" w:rsidRDefault="0062791D" w:rsidP="0062791D">
      <w:pPr>
        <w:pStyle w:val="ListParagraph"/>
        <w:spacing w:after="0"/>
        <w:jc w:val="both"/>
        <w:rPr>
          <w:rFonts w:ascii="Arial" w:hAnsi="Arial" w:cs="Arial"/>
          <w:b/>
          <w:bCs/>
          <w:i/>
        </w:rPr>
      </w:pPr>
    </w:p>
    <w:p w14:paraId="35637360" w14:textId="051DFE9E" w:rsidR="000E28F3" w:rsidRPr="001F1177" w:rsidRDefault="0062791D" w:rsidP="001F1177">
      <w:pPr>
        <w:spacing w:after="0"/>
        <w:ind w:left="720"/>
        <w:jc w:val="both"/>
        <w:rPr>
          <w:rFonts w:ascii="Arial" w:hAnsi="Arial" w:cs="Arial"/>
        </w:rPr>
      </w:pPr>
      <w:r w:rsidRPr="0062791D">
        <w:rPr>
          <w:rFonts w:ascii="Arial" w:hAnsi="Arial" w:cs="Arial"/>
        </w:rPr>
        <w:t>The State Bank of Viet</w:t>
      </w:r>
      <w:r w:rsidR="00C50125">
        <w:rPr>
          <w:rFonts w:ascii="Arial" w:hAnsi="Arial" w:cs="Arial"/>
        </w:rPr>
        <w:t xml:space="preserve"> N</w:t>
      </w:r>
      <w:r w:rsidRPr="0062791D">
        <w:rPr>
          <w:rFonts w:ascii="Arial" w:hAnsi="Arial" w:cs="Arial"/>
        </w:rPr>
        <w:t xml:space="preserve">am is </w:t>
      </w:r>
      <w:r>
        <w:rPr>
          <w:rFonts w:ascii="Arial" w:hAnsi="Arial" w:cs="Arial"/>
        </w:rPr>
        <w:t xml:space="preserve">publishing </w:t>
      </w:r>
      <w:r w:rsidRPr="0062791D">
        <w:rPr>
          <w:rFonts w:ascii="Arial" w:hAnsi="Arial" w:cs="Arial"/>
        </w:rPr>
        <w:t xml:space="preserve">the draft Circular on refinancing </w:t>
      </w:r>
      <w:proofErr w:type="gramStart"/>
      <w:r w:rsidRPr="0062791D">
        <w:rPr>
          <w:rFonts w:ascii="Arial" w:hAnsi="Arial" w:cs="Arial"/>
        </w:rPr>
        <w:t>on the basis of</w:t>
      </w:r>
      <w:proofErr w:type="gramEnd"/>
      <w:r w:rsidRPr="0062791D">
        <w:rPr>
          <w:rFonts w:ascii="Arial" w:hAnsi="Arial" w:cs="Arial"/>
        </w:rPr>
        <w:t xml:space="preserve"> special bonds of the Asset Management Company of Vietnam Credit Institutions (CIs)</w:t>
      </w:r>
      <w:r>
        <w:rPr>
          <w:rFonts w:ascii="Arial" w:hAnsi="Arial" w:cs="Arial"/>
        </w:rPr>
        <w:t xml:space="preserve"> for public opinions,</w:t>
      </w:r>
      <w:r w:rsidRPr="0062791D">
        <w:rPr>
          <w:rFonts w:ascii="Arial" w:hAnsi="Arial" w:cs="Arial"/>
        </w:rPr>
        <w:t xml:space="preserve"> replac</w:t>
      </w:r>
      <w:r>
        <w:rPr>
          <w:rFonts w:ascii="Arial" w:hAnsi="Arial" w:cs="Arial"/>
        </w:rPr>
        <w:t>ing</w:t>
      </w:r>
      <w:r w:rsidRPr="0062791D">
        <w:rPr>
          <w:rFonts w:ascii="Arial" w:hAnsi="Arial" w:cs="Arial"/>
        </w:rPr>
        <w:t xml:space="preserve"> Circular No. 18/2015/TT-NHNN.</w:t>
      </w:r>
    </w:p>
    <w:p w14:paraId="6E6E1ADE" w14:textId="58E30F32" w:rsidR="0062791D" w:rsidRPr="0062791D" w:rsidRDefault="0062791D" w:rsidP="000E28F3">
      <w:pPr>
        <w:spacing w:after="0"/>
        <w:ind w:left="720"/>
        <w:jc w:val="both"/>
        <w:rPr>
          <w:rFonts w:ascii="Arial" w:hAnsi="Arial" w:cs="Arial"/>
        </w:rPr>
      </w:pPr>
      <w:r>
        <w:rPr>
          <w:rFonts w:ascii="Arial" w:hAnsi="Arial" w:cs="Arial"/>
        </w:rPr>
        <w:lastRenderedPageBreak/>
        <w:t>T</w:t>
      </w:r>
      <w:r w:rsidRPr="0062791D">
        <w:rPr>
          <w:rFonts w:ascii="Arial" w:hAnsi="Arial" w:cs="Arial"/>
        </w:rPr>
        <w:t xml:space="preserve">his </w:t>
      </w:r>
      <w:r>
        <w:rPr>
          <w:rFonts w:ascii="Arial" w:hAnsi="Arial" w:cs="Arial"/>
        </w:rPr>
        <w:t>draft</w:t>
      </w:r>
      <w:r w:rsidRPr="0062791D">
        <w:rPr>
          <w:rFonts w:ascii="Arial" w:hAnsi="Arial" w:cs="Arial"/>
        </w:rPr>
        <w:t xml:space="preserve"> stipulates the refinancing in Vietnam </w:t>
      </w:r>
      <w:proofErr w:type="gramStart"/>
      <w:r w:rsidRPr="0062791D">
        <w:rPr>
          <w:rFonts w:ascii="Arial" w:hAnsi="Arial" w:cs="Arial"/>
        </w:rPr>
        <w:t>dong</w:t>
      </w:r>
      <w:proofErr w:type="gramEnd"/>
      <w:r w:rsidRPr="0062791D">
        <w:rPr>
          <w:rFonts w:ascii="Arial" w:hAnsi="Arial" w:cs="Arial"/>
        </w:rPr>
        <w:t xml:space="preserve"> of the State Bank of Viet</w:t>
      </w:r>
      <w:r w:rsidR="00C50125">
        <w:rPr>
          <w:rFonts w:ascii="Arial" w:hAnsi="Arial" w:cs="Arial"/>
        </w:rPr>
        <w:t xml:space="preserve"> N</w:t>
      </w:r>
      <w:r w:rsidRPr="0062791D">
        <w:rPr>
          <w:rFonts w:ascii="Arial" w:hAnsi="Arial" w:cs="Arial"/>
        </w:rPr>
        <w:t xml:space="preserve">am for </w:t>
      </w:r>
      <w:r>
        <w:rPr>
          <w:rFonts w:ascii="Arial" w:hAnsi="Arial" w:cs="Arial"/>
        </w:rPr>
        <w:t>CIs</w:t>
      </w:r>
      <w:r w:rsidRPr="0062791D">
        <w:rPr>
          <w:rFonts w:ascii="Arial" w:hAnsi="Arial" w:cs="Arial"/>
        </w:rPr>
        <w:t xml:space="preserve"> on the basis of special bonds issued by the Asset Management Company of </w:t>
      </w:r>
      <w:r>
        <w:rPr>
          <w:rFonts w:ascii="Arial" w:hAnsi="Arial" w:cs="Arial"/>
        </w:rPr>
        <w:t>CIs</w:t>
      </w:r>
      <w:r w:rsidRPr="0062791D">
        <w:rPr>
          <w:rFonts w:ascii="Arial" w:hAnsi="Arial" w:cs="Arial"/>
        </w:rPr>
        <w:t xml:space="preserve"> under Decree No. 53/2013/ND-CP dated May 18</w:t>
      </w:r>
      <w:r w:rsidRPr="0062791D">
        <w:rPr>
          <w:rFonts w:ascii="Arial" w:hAnsi="Arial" w:cs="Arial"/>
          <w:vertAlign w:val="superscript"/>
        </w:rPr>
        <w:t>th</w:t>
      </w:r>
      <w:r w:rsidRPr="0062791D">
        <w:rPr>
          <w:rFonts w:ascii="Arial" w:hAnsi="Arial" w:cs="Arial"/>
        </w:rPr>
        <w:t xml:space="preserve">, 2013 of the Government regulating the establishment, organization and operation of the Asset Management Company of Vietnamese </w:t>
      </w:r>
      <w:r>
        <w:rPr>
          <w:rFonts w:ascii="Arial" w:hAnsi="Arial" w:cs="Arial"/>
        </w:rPr>
        <w:t>CIs</w:t>
      </w:r>
      <w:r w:rsidRPr="0062791D">
        <w:rPr>
          <w:rFonts w:ascii="Arial" w:hAnsi="Arial" w:cs="Arial"/>
        </w:rPr>
        <w:t>.</w:t>
      </w:r>
    </w:p>
    <w:p w14:paraId="22059FC2" w14:textId="77777777" w:rsidR="000E28F3" w:rsidRPr="000E28F3" w:rsidRDefault="000E28F3" w:rsidP="000E28F3">
      <w:pPr>
        <w:spacing w:after="0"/>
        <w:ind w:left="720"/>
        <w:jc w:val="both"/>
        <w:rPr>
          <w:rFonts w:ascii="Arial" w:hAnsi="Arial" w:cs="Arial"/>
          <w:i/>
          <w:iCs/>
        </w:rPr>
      </w:pPr>
    </w:p>
    <w:p w14:paraId="4A2884CB" w14:textId="1E0B9C2E" w:rsidR="00C50125" w:rsidRPr="00C50125" w:rsidRDefault="00C50125" w:rsidP="000E28F3">
      <w:pPr>
        <w:spacing w:after="0"/>
        <w:ind w:left="720"/>
        <w:jc w:val="both"/>
        <w:rPr>
          <w:rFonts w:ascii="Arial" w:hAnsi="Arial" w:cs="Arial"/>
        </w:rPr>
      </w:pPr>
      <w:r w:rsidRPr="00C50125">
        <w:rPr>
          <w:rFonts w:ascii="Arial" w:hAnsi="Arial" w:cs="Arial"/>
        </w:rPr>
        <w:t>The State Bank</w:t>
      </w:r>
      <w:r>
        <w:rPr>
          <w:rFonts w:ascii="Arial" w:hAnsi="Arial" w:cs="Arial"/>
        </w:rPr>
        <w:t xml:space="preserve"> of Viet Nam</w:t>
      </w:r>
      <w:r w:rsidRPr="00C50125">
        <w:rPr>
          <w:rFonts w:ascii="Arial" w:hAnsi="Arial" w:cs="Arial"/>
        </w:rPr>
        <w:t xml:space="preserve"> refinances capital </w:t>
      </w:r>
      <w:proofErr w:type="gramStart"/>
      <w:r w:rsidRPr="00C50125">
        <w:rPr>
          <w:rFonts w:ascii="Arial" w:hAnsi="Arial" w:cs="Arial"/>
        </w:rPr>
        <w:t>on the basis of</w:t>
      </w:r>
      <w:proofErr w:type="gramEnd"/>
      <w:r w:rsidRPr="00C50125">
        <w:rPr>
          <w:rFonts w:ascii="Arial" w:hAnsi="Arial" w:cs="Arial"/>
        </w:rPr>
        <w:t xml:space="preserve"> special bonds to support </w:t>
      </w:r>
      <w:r>
        <w:rPr>
          <w:rFonts w:ascii="Arial" w:hAnsi="Arial" w:cs="Arial"/>
        </w:rPr>
        <w:t>CIs</w:t>
      </w:r>
      <w:r w:rsidRPr="00C50125">
        <w:rPr>
          <w:rFonts w:ascii="Arial" w:hAnsi="Arial" w:cs="Arial"/>
        </w:rPr>
        <w:t xml:space="preserve">' operating capital in the process of dealing with bad debts according to Decree No. 53/2013/ND-CP. </w:t>
      </w:r>
    </w:p>
    <w:p w14:paraId="2EFD958D" w14:textId="77777777" w:rsidR="000E28F3" w:rsidRPr="000E28F3" w:rsidRDefault="000E28F3" w:rsidP="000E28F3">
      <w:pPr>
        <w:spacing w:after="0"/>
        <w:ind w:left="720"/>
        <w:jc w:val="both"/>
        <w:rPr>
          <w:rFonts w:ascii="Arial" w:hAnsi="Arial" w:cs="Arial"/>
          <w:i/>
          <w:iCs/>
        </w:rPr>
      </w:pPr>
    </w:p>
    <w:p w14:paraId="0EB6DDA0" w14:textId="584A0399" w:rsidR="00C50125" w:rsidRPr="00C50125" w:rsidRDefault="00C50125" w:rsidP="000E28F3">
      <w:pPr>
        <w:spacing w:after="0"/>
        <w:ind w:left="720"/>
        <w:jc w:val="both"/>
        <w:rPr>
          <w:rFonts w:ascii="Arial" w:hAnsi="Arial" w:cs="Arial"/>
        </w:rPr>
      </w:pPr>
      <w:r w:rsidRPr="00C50125">
        <w:rPr>
          <w:rFonts w:ascii="Arial" w:hAnsi="Arial" w:cs="Arial"/>
        </w:rPr>
        <w:t xml:space="preserve">The draft clearly states that the State Bank shall consider and decide to refinance </w:t>
      </w:r>
      <w:r>
        <w:rPr>
          <w:rFonts w:ascii="Arial" w:hAnsi="Arial" w:cs="Arial"/>
        </w:rPr>
        <w:t>CIs</w:t>
      </w:r>
      <w:r w:rsidRPr="00C50125">
        <w:rPr>
          <w:rFonts w:ascii="Arial" w:hAnsi="Arial" w:cs="Arial"/>
        </w:rPr>
        <w:t xml:space="preserve"> that fully satisfy the following conditions: </w:t>
      </w:r>
    </w:p>
    <w:p w14:paraId="43F05B18" w14:textId="77777777" w:rsidR="000E28F3" w:rsidRPr="000E28F3" w:rsidRDefault="000E28F3" w:rsidP="000E28F3">
      <w:pPr>
        <w:spacing w:after="0"/>
        <w:ind w:left="720"/>
        <w:jc w:val="both"/>
        <w:rPr>
          <w:rFonts w:ascii="Arial" w:hAnsi="Arial" w:cs="Arial"/>
          <w:i/>
          <w:iCs/>
        </w:rPr>
      </w:pPr>
    </w:p>
    <w:p w14:paraId="73B9EC4E" w14:textId="305F19CD" w:rsidR="00C50125" w:rsidRDefault="000E28F3" w:rsidP="000E28F3">
      <w:pPr>
        <w:spacing w:after="0"/>
        <w:ind w:left="1440" w:hanging="720"/>
        <w:jc w:val="both"/>
        <w:rPr>
          <w:rFonts w:ascii="Arial" w:hAnsi="Arial" w:cs="Arial"/>
          <w:i/>
          <w:iCs/>
        </w:rPr>
      </w:pPr>
      <w:r w:rsidRPr="00B61678">
        <w:rPr>
          <w:rFonts w:ascii="Arial" w:hAnsi="Arial" w:cs="Arial"/>
        </w:rPr>
        <w:t>1.</w:t>
      </w:r>
      <w:r w:rsidRPr="000E28F3">
        <w:rPr>
          <w:rFonts w:ascii="Arial" w:hAnsi="Arial" w:cs="Arial"/>
          <w:i/>
          <w:iCs/>
        </w:rPr>
        <w:t xml:space="preserve"> </w:t>
      </w:r>
      <w:r>
        <w:rPr>
          <w:rFonts w:ascii="Arial" w:hAnsi="Arial" w:cs="Arial"/>
          <w:i/>
          <w:iCs/>
        </w:rPr>
        <w:tab/>
      </w:r>
      <w:r w:rsidR="00C50125">
        <w:rPr>
          <w:rFonts w:ascii="Arial" w:hAnsi="Arial" w:cs="Arial"/>
        </w:rPr>
        <w:t>CIs</w:t>
      </w:r>
      <w:r w:rsidR="00C50125" w:rsidRPr="00C50125">
        <w:rPr>
          <w:rFonts w:ascii="Arial" w:hAnsi="Arial" w:cs="Arial"/>
        </w:rPr>
        <w:t xml:space="preserve"> are not subject to early intervention or special control or are handled for violations as prescribed in Article 15 of this Circular. </w:t>
      </w:r>
    </w:p>
    <w:p w14:paraId="5FD0E72F" w14:textId="77777777" w:rsidR="000E28F3" w:rsidRPr="000E28F3" w:rsidRDefault="000E28F3" w:rsidP="000E28F3">
      <w:pPr>
        <w:spacing w:after="0"/>
        <w:ind w:left="1440" w:hanging="720"/>
        <w:jc w:val="both"/>
        <w:rPr>
          <w:rFonts w:ascii="Arial" w:hAnsi="Arial" w:cs="Arial"/>
          <w:i/>
          <w:iCs/>
        </w:rPr>
      </w:pPr>
    </w:p>
    <w:p w14:paraId="09A4AE97" w14:textId="67F50918" w:rsidR="00C50125" w:rsidRDefault="000E28F3" w:rsidP="000E28F3">
      <w:pPr>
        <w:spacing w:after="0"/>
        <w:ind w:left="1440" w:hanging="720"/>
        <w:jc w:val="both"/>
        <w:rPr>
          <w:rFonts w:ascii="Arial" w:hAnsi="Arial" w:cs="Arial"/>
          <w:i/>
          <w:iCs/>
        </w:rPr>
      </w:pPr>
      <w:r w:rsidRPr="00B61678">
        <w:rPr>
          <w:rFonts w:ascii="Arial" w:hAnsi="Arial" w:cs="Arial"/>
        </w:rPr>
        <w:t xml:space="preserve">2. </w:t>
      </w:r>
      <w:r w:rsidRPr="00B61678">
        <w:rPr>
          <w:rFonts w:ascii="Arial" w:hAnsi="Arial" w:cs="Arial"/>
        </w:rPr>
        <w:tab/>
      </w:r>
      <w:r w:rsidR="00C50125" w:rsidRPr="00B61678">
        <w:rPr>
          <w:rFonts w:ascii="Arial" w:hAnsi="Arial" w:cs="Arial"/>
        </w:rPr>
        <w:t>CIs make full fund for risks prevention in accordance with Decree No. 53/2013/ND-CP and regulations of the State Bank for all special bonds owned by CIs within 12 months immediately prior to the date the CIs have a written request for loan refinancing</w:t>
      </w:r>
      <w:r w:rsidR="00C50125" w:rsidRPr="00C50125">
        <w:rPr>
          <w:rFonts w:ascii="Arial" w:hAnsi="Arial" w:cs="Arial"/>
        </w:rPr>
        <w:t xml:space="preserve">. </w:t>
      </w:r>
    </w:p>
    <w:p w14:paraId="3436B128" w14:textId="77777777" w:rsidR="000E28F3" w:rsidRPr="000E28F3" w:rsidRDefault="000E28F3" w:rsidP="000E28F3">
      <w:pPr>
        <w:spacing w:after="0"/>
        <w:ind w:left="1440" w:hanging="720"/>
        <w:jc w:val="both"/>
        <w:rPr>
          <w:rFonts w:ascii="Arial" w:hAnsi="Arial" w:cs="Arial"/>
          <w:i/>
          <w:iCs/>
        </w:rPr>
      </w:pPr>
    </w:p>
    <w:p w14:paraId="0B0E7346" w14:textId="6B4C8B9B" w:rsidR="00C50125" w:rsidRPr="00C50125" w:rsidRDefault="000E28F3" w:rsidP="000E28F3">
      <w:pPr>
        <w:spacing w:after="0"/>
        <w:ind w:left="1440" w:hanging="720"/>
        <w:jc w:val="both"/>
        <w:rPr>
          <w:rFonts w:ascii="Arial" w:hAnsi="Arial" w:cs="Arial"/>
        </w:rPr>
      </w:pPr>
      <w:r w:rsidRPr="00C50125">
        <w:rPr>
          <w:rFonts w:ascii="Arial" w:hAnsi="Arial" w:cs="Arial"/>
        </w:rPr>
        <w:t xml:space="preserve">3. </w:t>
      </w:r>
      <w:r w:rsidRPr="00C50125">
        <w:rPr>
          <w:rFonts w:ascii="Arial" w:hAnsi="Arial" w:cs="Arial"/>
        </w:rPr>
        <w:tab/>
      </w:r>
      <w:r w:rsidR="00C50125">
        <w:rPr>
          <w:rFonts w:ascii="Arial" w:hAnsi="Arial" w:cs="Arial"/>
        </w:rPr>
        <w:t>CIs</w:t>
      </w:r>
      <w:r w:rsidR="00C50125" w:rsidRPr="00C50125">
        <w:rPr>
          <w:rFonts w:ascii="Arial" w:hAnsi="Arial" w:cs="Arial"/>
        </w:rPr>
        <w:t xml:space="preserve"> comply with prudential ratios as prescribed in Clause 1, Article 130 of the Law on Credit Institutions (amended and supplemented) and regulations of the State Bank within 12 consecutive months prior to the date </w:t>
      </w:r>
      <w:r w:rsidR="00C50125">
        <w:rPr>
          <w:rFonts w:ascii="Arial" w:hAnsi="Arial" w:cs="Arial"/>
        </w:rPr>
        <w:t>CIs</w:t>
      </w:r>
      <w:r w:rsidR="00C50125" w:rsidRPr="00C50125">
        <w:rPr>
          <w:rFonts w:ascii="Arial" w:hAnsi="Arial" w:cs="Arial"/>
        </w:rPr>
        <w:t xml:space="preserve"> </w:t>
      </w:r>
      <w:r w:rsidR="00C50125">
        <w:rPr>
          <w:rFonts w:ascii="Arial" w:hAnsi="Arial" w:cs="Arial"/>
        </w:rPr>
        <w:t>have</w:t>
      </w:r>
      <w:r w:rsidR="00AE62CA">
        <w:rPr>
          <w:rFonts w:ascii="Arial" w:hAnsi="Arial" w:cs="Arial"/>
        </w:rPr>
        <w:t xml:space="preserve"> </w:t>
      </w:r>
      <w:r w:rsidR="00C50125" w:rsidRPr="00C50125">
        <w:rPr>
          <w:rFonts w:ascii="Arial" w:hAnsi="Arial" w:cs="Arial"/>
        </w:rPr>
        <w:t xml:space="preserve">Certificate Request </w:t>
      </w:r>
      <w:r w:rsidR="00AE62CA">
        <w:rPr>
          <w:rFonts w:ascii="Arial" w:hAnsi="Arial" w:cs="Arial"/>
        </w:rPr>
        <w:t>for</w:t>
      </w:r>
      <w:r w:rsidR="00C50125" w:rsidRPr="00C50125">
        <w:rPr>
          <w:rFonts w:ascii="Arial" w:hAnsi="Arial" w:cs="Arial"/>
        </w:rPr>
        <w:t xml:space="preserve"> refinancing loan. </w:t>
      </w:r>
    </w:p>
    <w:p w14:paraId="0A708119" w14:textId="77777777" w:rsidR="000E28F3" w:rsidRPr="000E28F3" w:rsidRDefault="000E28F3" w:rsidP="000E28F3">
      <w:pPr>
        <w:spacing w:after="0"/>
        <w:ind w:left="1440" w:hanging="720"/>
        <w:jc w:val="both"/>
        <w:rPr>
          <w:rFonts w:ascii="Arial" w:hAnsi="Arial" w:cs="Arial"/>
          <w:i/>
          <w:iCs/>
        </w:rPr>
      </w:pPr>
    </w:p>
    <w:p w14:paraId="0A232693" w14:textId="77777777" w:rsidR="00AE62CA" w:rsidRPr="00AE62CA" w:rsidRDefault="000E28F3" w:rsidP="000E28F3">
      <w:pPr>
        <w:spacing w:after="0"/>
        <w:ind w:left="1440" w:hanging="720"/>
        <w:jc w:val="both"/>
        <w:rPr>
          <w:rFonts w:ascii="Arial" w:hAnsi="Arial" w:cs="Arial"/>
        </w:rPr>
      </w:pPr>
      <w:r w:rsidRPr="00AE62CA">
        <w:rPr>
          <w:rFonts w:ascii="Arial" w:hAnsi="Arial" w:cs="Arial"/>
        </w:rPr>
        <w:t xml:space="preserve">4. </w:t>
      </w:r>
      <w:r w:rsidRPr="00AE62CA">
        <w:rPr>
          <w:rFonts w:ascii="Arial" w:hAnsi="Arial" w:cs="Arial"/>
        </w:rPr>
        <w:tab/>
      </w:r>
      <w:r w:rsidR="00AE62CA" w:rsidRPr="00AE62CA">
        <w:rPr>
          <w:rFonts w:ascii="Arial" w:hAnsi="Arial" w:cs="Arial"/>
        </w:rPr>
        <w:t xml:space="preserve">Special bonds used as a basis for refinancing fully satisfy the criteria specified in Article 4 of this Circular. </w:t>
      </w:r>
    </w:p>
    <w:p w14:paraId="11F690BA" w14:textId="77777777" w:rsidR="000E28F3" w:rsidRPr="000E28F3" w:rsidRDefault="000E28F3" w:rsidP="000E28F3">
      <w:pPr>
        <w:spacing w:after="0"/>
        <w:ind w:left="720"/>
        <w:jc w:val="both"/>
        <w:rPr>
          <w:rFonts w:ascii="Arial" w:hAnsi="Arial" w:cs="Arial"/>
          <w:i/>
          <w:iCs/>
        </w:rPr>
      </w:pPr>
    </w:p>
    <w:p w14:paraId="4B6474D3" w14:textId="7B7BC441" w:rsidR="00C21895" w:rsidRPr="00C21895" w:rsidRDefault="00C21895" w:rsidP="00C21895">
      <w:pPr>
        <w:spacing w:after="0"/>
        <w:ind w:left="720"/>
        <w:jc w:val="both"/>
        <w:rPr>
          <w:rFonts w:ascii="Arial" w:hAnsi="Arial" w:cs="Arial"/>
        </w:rPr>
      </w:pPr>
      <w:r w:rsidRPr="00C21895">
        <w:rPr>
          <w:rFonts w:ascii="Arial" w:hAnsi="Arial" w:cs="Arial"/>
        </w:rPr>
        <w:t>The extension of time for refinancing is decided by the State Bank, not exceeding the refinancing term and not exceeding the remaining term of the special bonds as the basis for extending the refinancing</w:t>
      </w:r>
      <w:r>
        <w:rPr>
          <w:rFonts w:ascii="Arial" w:hAnsi="Arial" w:cs="Arial"/>
        </w:rPr>
        <w:t>.</w:t>
      </w:r>
      <w:r w:rsidRPr="00C21895">
        <w:rPr>
          <w:rFonts w:ascii="Arial" w:hAnsi="Arial" w:cs="Arial"/>
        </w:rPr>
        <w:t xml:space="preserve"> </w:t>
      </w:r>
      <w:r>
        <w:rPr>
          <w:rFonts w:ascii="Arial" w:hAnsi="Arial" w:cs="Arial"/>
        </w:rPr>
        <w:t>T</w:t>
      </w:r>
      <w:r w:rsidRPr="00C21895">
        <w:rPr>
          <w:rFonts w:ascii="Arial" w:hAnsi="Arial" w:cs="Arial"/>
        </w:rPr>
        <w:t xml:space="preserve">he </w:t>
      </w:r>
      <w:r>
        <w:rPr>
          <w:rFonts w:ascii="Arial" w:hAnsi="Arial" w:cs="Arial"/>
        </w:rPr>
        <w:t>total time for</w:t>
      </w:r>
      <w:r w:rsidRPr="00C21895">
        <w:rPr>
          <w:rFonts w:ascii="Arial" w:hAnsi="Arial" w:cs="Arial"/>
        </w:rPr>
        <w:t xml:space="preserve"> refinancing and refinancing extension is less than 12 months.</w:t>
      </w:r>
    </w:p>
    <w:p w14:paraId="283B14C2" w14:textId="77777777" w:rsidR="00C21895" w:rsidRDefault="00C21895" w:rsidP="000E28F3">
      <w:pPr>
        <w:spacing w:after="0"/>
        <w:ind w:left="720"/>
        <w:jc w:val="both"/>
        <w:rPr>
          <w:rFonts w:ascii="Arial" w:hAnsi="Arial" w:cs="Arial"/>
          <w:i/>
          <w:iCs/>
        </w:rPr>
      </w:pPr>
    </w:p>
    <w:p w14:paraId="53925CDF" w14:textId="523DD3A1" w:rsidR="00C21895" w:rsidRPr="00C21895" w:rsidRDefault="00C21895" w:rsidP="000E28F3">
      <w:pPr>
        <w:spacing w:after="0"/>
        <w:ind w:left="720"/>
        <w:jc w:val="both"/>
        <w:rPr>
          <w:rFonts w:ascii="Arial" w:hAnsi="Arial" w:cs="Arial"/>
        </w:rPr>
      </w:pPr>
      <w:r>
        <w:rPr>
          <w:rFonts w:ascii="Arial" w:hAnsi="Arial" w:cs="Arial"/>
        </w:rPr>
        <w:t>F</w:t>
      </w:r>
      <w:r w:rsidRPr="00C21895">
        <w:rPr>
          <w:rFonts w:ascii="Arial" w:hAnsi="Arial" w:cs="Arial"/>
        </w:rPr>
        <w:t xml:space="preserve">ull text of the draft and comments can be found </w:t>
      </w:r>
      <w:hyperlink r:id="rId8" w:history="1">
        <w:r w:rsidRPr="00C21895">
          <w:rPr>
            <w:rStyle w:val="Hyperlink"/>
            <w:rFonts w:ascii="Arial" w:hAnsi="Arial" w:cs="Arial"/>
          </w:rPr>
          <w:t>here</w:t>
        </w:r>
      </w:hyperlink>
      <w:r w:rsidRPr="00C21895">
        <w:rPr>
          <w:rFonts w:ascii="Arial" w:hAnsi="Arial" w:cs="Arial"/>
        </w:rPr>
        <w:t xml:space="preserve">. </w:t>
      </w:r>
    </w:p>
    <w:p w14:paraId="5A68213A" w14:textId="77777777" w:rsidR="00057233" w:rsidRPr="002E70D7" w:rsidRDefault="00057233" w:rsidP="004D36FB">
      <w:pPr>
        <w:pStyle w:val="ListParagraph"/>
        <w:snapToGrid w:val="0"/>
        <w:spacing w:after="0" w:line="264" w:lineRule="auto"/>
        <w:ind w:left="0" w:hanging="720"/>
        <w:contextualSpacing w:val="0"/>
        <w:jc w:val="both"/>
        <w:rPr>
          <w:rFonts w:ascii="Arial" w:hAnsi="Arial" w:cs="Arial"/>
          <w:i/>
        </w:rPr>
      </w:pPr>
    </w:p>
    <w:p w14:paraId="4A09396E" w14:textId="64BE4CEF" w:rsidR="003A70EC" w:rsidRPr="00636A29" w:rsidRDefault="003A70EC" w:rsidP="004D36FB">
      <w:pPr>
        <w:snapToGrid w:val="0"/>
        <w:spacing w:after="0" w:line="264" w:lineRule="auto"/>
        <w:ind w:left="-720"/>
        <w:jc w:val="both"/>
        <w:rPr>
          <w:rFonts w:ascii="Arial" w:hAnsi="Arial" w:cs="Arial"/>
        </w:rPr>
      </w:pPr>
      <w:r w:rsidRPr="00636A29">
        <w:rPr>
          <w:rFonts w:ascii="Arial" w:hAnsi="Arial" w:cs="Arial"/>
        </w:rPr>
        <w:t>We hope this Newsletter would bring you useful information.</w:t>
      </w:r>
    </w:p>
    <w:p w14:paraId="49FA4728" w14:textId="77777777" w:rsidR="003A70EC" w:rsidRPr="00636A29" w:rsidRDefault="003A70EC" w:rsidP="004D36FB">
      <w:pPr>
        <w:pStyle w:val="ListParagraph"/>
        <w:snapToGrid w:val="0"/>
        <w:spacing w:after="0" w:line="264" w:lineRule="auto"/>
        <w:ind w:left="-720"/>
        <w:contextualSpacing w:val="0"/>
        <w:jc w:val="both"/>
        <w:rPr>
          <w:rFonts w:ascii="Arial" w:hAnsi="Arial" w:cs="Arial"/>
        </w:rPr>
      </w:pPr>
    </w:p>
    <w:p w14:paraId="233AF886" w14:textId="77777777" w:rsidR="003A70EC" w:rsidRDefault="003A70EC" w:rsidP="004D36FB">
      <w:pPr>
        <w:pStyle w:val="ListParagraph"/>
        <w:snapToGrid w:val="0"/>
        <w:spacing w:after="0" w:line="264" w:lineRule="auto"/>
        <w:ind w:left="-720"/>
        <w:contextualSpacing w:val="0"/>
        <w:jc w:val="both"/>
        <w:rPr>
          <w:rFonts w:ascii="Arial" w:hAnsi="Arial" w:cs="Arial"/>
        </w:rPr>
      </w:pPr>
      <w:r w:rsidRPr="00636A29">
        <w:rPr>
          <w:rFonts w:ascii="Arial" w:hAnsi="Arial" w:cs="Arial"/>
        </w:rPr>
        <w:t>Best regards</w:t>
      </w:r>
      <w:r>
        <w:rPr>
          <w:rFonts w:ascii="Arial" w:hAnsi="Arial" w:cs="Arial"/>
        </w:rPr>
        <w:t>.</w:t>
      </w:r>
    </w:p>
    <w:p w14:paraId="3A493D05" w14:textId="7902615C" w:rsidR="00F75C13" w:rsidRDefault="00F75C13"/>
    <w:p w14:paraId="0068D673" w14:textId="77777777" w:rsidR="006F239E" w:rsidRDefault="006F239E">
      <w:r>
        <w:br w:type="page"/>
      </w:r>
    </w:p>
    <w:tbl>
      <w:tblPr>
        <w:tblStyle w:val="TableGrid"/>
        <w:tblW w:w="98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4"/>
        <w:gridCol w:w="4140"/>
      </w:tblGrid>
      <w:tr w:rsidR="009544F4" w:rsidRPr="000A7FAC" w14:paraId="477772EF" w14:textId="77777777" w:rsidTr="00EA5FBF">
        <w:trPr>
          <w:trHeight w:val="8029"/>
        </w:trPr>
        <w:tc>
          <w:tcPr>
            <w:tcW w:w="5684" w:type="dxa"/>
          </w:tcPr>
          <w:p w14:paraId="0E3405C3" w14:textId="5115684B" w:rsidR="009544F4" w:rsidRPr="001F1177" w:rsidRDefault="009544F4" w:rsidP="00EA5FBF">
            <w:pPr>
              <w:jc w:val="both"/>
              <w:rPr>
                <w:rFonts w:ascii="Arial" w:hAnsi="Arial" w:cs="Arial"/>
                <w:b/>
                <w:bCs/>
                <w:color w:val="17365D" w:themeColor="text2" w:themeShade="BF"/>
                <w:sz w:val="22"/>
                <w:szCs w:val="22"/>
                <w:lang w:val="vi-VN"/>
              </w:rPr>
            </w:pPr>
            <w:r w:rsidRPr="000A7FAC">
              <w:rPr>
                <w:rFonts w:ascii="Arial" w:hAnsi="Arial" w:cs="Arial"/>
                <w:i/>
                <w:iCs/>
                <w:noProof/>
              </w:rPr>
              <w:lastRenderedPageBreak/>
              <mc:AlternateContent>
                <mc:Choice Requires="wps">
                  <w:drawing>
                    <wp:anchor distT="45720" distB="45720" distL="114300" distR="114300" simplePos="0" relativeHeight="251655680" behindDoc="0" locked="0" layoutInCell="1" allowOverlap="1" wp14:anchorId="5C7A9C85" wp14:editId="012D38FC">
                      <wp:simplePos x="0" y="0"/>
                      <wp:positionH relativeFrom="column">
                        <wp:posOffset>11430</wp:posOffset>
                      </wp:positionH>
                      <wp:positionV relativeFrom="paragraph">
                        <wp:posOffset>336550</wp:posOffset>
                      </wp:positionV>
                      <wp:extent cx="3265170" cy="2030730"/>
                      <wp:effectExtent l="0" t="0" r="0" b="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170" cy="2030730"/>
                              </a:xfrm>
                              <a:prstGeom prst="rect">
                                <a:avLst/>
                              </a:prstGeom>
                              <a:noFill/>
                              <a:ln w="9525">
                                <a:noFill/>
                                <a:miter lim="800000"/>
                                <a:headEnd/>
                                <a:tailEnd/>
                              </a:ln>
                            </wps:spPr>
                            <wps:txbx>
                              <w:txbxContent>
                                <w:p w14:paraId="421904A9" w14:textId="77777777" w:rsidR="00D93626" w:rsidRPr="00072A9C" w:rsidRDefault="00D93626" w:rsidP="009544F4">
                                  <w:pPr>
                                    <w:spacing w:after="0"/>
                                    <w:rPr>
                                      <w:rFonts w:ascii="Arial" w:eastAsiaTheme="minorHAnsi" w:hAnsi="Arial" w:cs="Arial"/>
                                      <w:color w:val="C00000"/>
                                      <w:sz w:val="20"/>
                                      <w:szCs w:val="20"/>
                                      <w:lang w:val="vi-VN" w:eastAsia="vi-VN"/>
                                    </w:rPr>
                                  </w:pPr>
                                  <w:r w:rsidRPr="00072A9C">
                                    <w:rPr>
                                      <w:rFonts w:ascii="Arial" w:hAnsi="Arial" w:cs="Arial"/>
                                      <w:b/>
                                      <w:bCs/>
                                      <w:color w:val="C00000"/>
                                      <w:sz w:val="20"/>
                                      <w:szCs w:val="20"/>
                                      <w:lang w:val="en-GB" w:eastAsia="vi-VN"/>
                                    </w:rPr>
                                    <w:t>M</w:t>
                                  </w:r>
                                  <w:r w:rsidRPr="00072A9C">
                                    <w:rPr>
                                      <w:rFonts w:ascii="Arial" w:hAnsi="Arial" w:cs="Arial"/>
                                      <w:b/>
                                      <w:bCs/>
                                      <w:color w:val="C00000"/>
                                      <w:sz w:val="20"/>
                                      <w:szCs w:val="20"/>
                                      <w:lang w:eastAsia="vi-VN"/>
                                    </w:rPr>
                                    <w:t>r</w:t>
                                  </w:r>
                                  <w:r w:rsidRPr="00072A9C">
                                    <w:rPr>
                                      <w:rFonts w:ascii="Arial" w:hAnsi="Arial" w:cs="Arial"/>
                                      <w:b/>
                                      <w:bCs/>
                                      <w:color w:val="C00000"/>
                                      <w:sz w:val="20"/>
                                      <w:szCs w:val="20"/>
                                      <w:lang w:val="vi-VN" w:eastAsia="vi-VN"/>
                                    </w:rPr>
                                    <w:t>. DIN</w:t>
                                  </w:r>
                                  <w:r w:rsidRPr="00072A9C">
                                    <w:rPr>
                                      <w:rFonts w:ascii="Arial" w:hAnsi="Arial" w:cs="Arial"/>
                                      <w:b/>
                                      <w:bCs/>
                                      <w:color w:val="C00000"/>
                                      <w:sz w:val="20"/>
                                      <w:szCs w:val="20"/>
                                      <w:lang w:eastAsia="vi-VN"/>
                                    </w:rPr>
                                    <w:t>H</w:t>
                                  </w:r>
                                  <w:r w:rsidRPr="00072A9C">
                                    <w:rPr>
                                      <w:rFonts w:ascii="Arial" w:hAnsi="Arial" w:cs="Arial"/>
                                      <w:b/>
                                      <w:bCs/>
                                      <w:color w:val="C00000"/>
                                      <w:sz w:val="20"/>
                                      <w:szCs w:val="20"/>
                                      <w:lang w:val="vi-VN" w:eastAsia="vi-VN"/>
                                    </w:rPr>
                                    <w:t xml:space="preserve"> QUANG LONG</w:t>
                                  </w:r>
                                </w:p>
                                <w:p w14:paraId="54D49099" w14:textId="6613E02C" w:rsidR="00D93626" w:rsidRPr="00072A9C" w:rsidRDefault="00D93626" w:rsidP="009544F4">
                                  <w:pPr>
                                    <w:shd w:val="clear" w:color="auto" w:fill="FFFFFF"/>
                                    <w:spacing w:after="0" w:line="240" w:lineRule="auto"/>
                                    <w:rPr>
                                      <w:rFonts w:ascii="Arial" w:eastAsia="Times New Roman" w:hAnsi="Arial" w:cs="Arial"/>
                                      <w:color w:val="222222"/>
                                      <w:sz w:val="20"/>
                                      <w:szCs w:val="20"/>
                                    </w:rPr>
                                  </w:pPr>
                                  <w:r w:rsidRPr="00072A9C">
                                    <w:rPr>
                                      <w:rFonts w:ascii="Arial" w:eastAsia="Times New Roman" w:hAnsi="Arial" w:cs="Arial"/>
                                      <w:b/>
                                      <w:bCs/>
                                      <w:color w:val="000000"/>
                                      <w:sz w:val="20"/>
                                      <w:szCs w:val="20"/>
                                      <w:lang w:val="vi-VN"/>
                                    </w:rPr>
                                    <w:t>Director cum Managing Partner</w:t>
                                  </w:r>
                                </w:p>
                                <w:p w14:paraId="79BC292D" w14:textId="77777777" w:rsidR="00D93626" w:rsidRPr="00072A9C" w:rsidRDefault="00D93626" w:rsidP="009544F4">
                                  <w:pPr>
                                    <w:shd w:val="clear" w:color="auto" w:fill="FFFFFF"/>
                                    <w:spacing w:after="0" w:line="240" w:lineRule="auto"/>
                                    <w:rPr>
                                      <w:rFonts w:ascii="Arial" w:eastAsia="Times New Roman" w:hAnsi="Arial" w:cs="Arial"/>
                                      <w:color w:val="222222"/>
                                      <w:sz w:val="20"/>
                                      <w:szCs w:val="20"/>
                                    </w:rPr>
                                  </w:pPr>
                                  <w:r w:rsidRPr="00FA48E6">
                                    <w:rPr>
                                      <w:rFonts w:ascii="Arial" w:eastAsia="Times New Roman" w:hAnsi="Arial" w:cs="Arial"/>
                                      <w:b/>
                                      <w:bCs/>
                                      <w:color w:val="C00000"/>
                                      <w:sz w:val="20"/>
                                      <w:szCs w:val="20"/>
                                      <w:lang w:val="vi-VN"/>
                                    </w:rPr>
                                    <w:t>M</w:t>
                                  </w:r>
                                  <w:r w:rsidRPr="00072A9C">
                                    <w:rPr>
                                      <w:rFonts w:ascii="Arial" w:eastAsia="Times New Roman" w:hAnsi="Arial" w:cs="Arial"/>
                                      <w:color w:val="000000"/>
                                      <w:sz w:val="20"/>
                                      <w:szCs w:val="20"/>
                                      <w:lang w:val="vi-VN"/>
                                    </w:rPr>
                                    <w:t> </w:t>
                                  </w:r>
                                  <w:r w:rsidRPr="00072A9C">
                                    <w:rPr>
                                      <w:rFonts w:ascii="Arial" w:eastAsia="Times New Roman" w:hAnsi="Arial" w:cs="Arial"/>
                                      <w:color w:val="000000"/>
                                      <w:sz w:val="20"/>
                                      <w:szCs w:val="20"/>
                                      <w:lang w:val="en-GB"/>
                                    </w:rPr>
                                    <w:t>(+84) </w:t>
                                  </w:r>
                                  <w:r w:rsidRPr="00072A9C">
                                    <w:rPr>
                                      <w:rFonts w:ascii="Arial" w:eastAsia="Times New Roman" w:hAnsi="Arial" w:cs="Arial"/>
                                      <w:color w:val="000000"/>
                                      <w:sz w:val="20"/>
                                      <w:szCs w:val="20"/>
                                      <w:lang w:val="vi-VN"/>
                                    </w:rPr>
                                    <w:t>919 963 977</w:t>
                                  </w:r>
                                  <w:r w:rsidRPr="00072A9C">
                                    <w:rPr>
                                      <w:rFonts w:ascii="Arial" w:eastAsia="Times New Roman" w:hAnsi="Arial" w:cs="Arial"/>
                                      <w:color w:val="000000"/>
                                      <w:sz w:val="20"/>
                                      <w:szCs w:val="20"/>
                                      <w:lang w:val="en-GB"/>
                                    </w:rPr>
                                    <w:t> | </w:t>
                                  </w:r>
                                  <w:r w:rsidRPr="00072A9C">
                                    <w:rPr>
                                      <w:rFonts w:ascii="Arial" w:eastAsia="Times New Roman" w:hAnsi="Arial" w:cs="Arial"/>
                                      <w:b/>
                                      <w:bCs/>
                                      <w:color w:val="C00000"/>
                                      <w:sz w:val="20"/>
                                      <w:szCs w:val="20"/>
                                      <w:lang w:val="vi-VN"/>
                                    </w:rPr>
                                    <w:t>E</w:t>
                                  </w:r>
                                  <w:r w:rsidRPr="00072A9C">
                                    <w:rPr>
                                      <w:rFonts w:ascii="Arial" w:eastAsia="Times New Roman" w:hAnsi="Arial" w:cs="Arial"/>
                                      <w:color w:val="000000"/>
                                      <w:sz w:val="20"/>
                                      <w:szCs w:val="20"/>
                                      <w:lang w:val="vi-VN"/>
                                    </w:rPr>
                                    <w:t> </w:t>
                                  </w:r>
                                  <w:hyperlink r:id="rId9" w:tgtFrame="_blank" w:tooltip="mailto:long.dinh@apolatlegal.com" w:history="1">
                                    <w:r w:rsidRPr="00072A9C">
                                      <w:rPr>
                                        <w:rFonts w:ascii="Arial" w:eastAsia="Times New Roman" w:hAnsi="Arial" w:cs="Arial"/>
                                        <w:color w:val="1155CC"/>
                                        <w:sz w:val="20"/>
                                        <w:szCs w:val="20"/>
                                        <w:u w:val="single"/>
                                        <w:lang w:val="en-GB"/>
                                      </w:rPr>
                                      <w:t>long.dinh@apolatlegal.com</w:t>
                                    </w:r>
                                  </w:hyperlink>
                                </w:p>
                                <w:p w14:paraId="42849D42" w14:textId="77777777" w:rsidR="00D93626" w:rsidRPr="00072A9C" w:rsidRDefault="00D93626" w:rsidP="009544F4">
                                  <w:pPr>
                                    <w:shd w:val="clear" w:color="auto" w:fill="FFFFFF"/>
                                    <w:spacing w:after="0" w:line="240" w:lineRule="auto"/>
                                    <w:rPr>
                                      <w:rFonts w:ascii="Arial" w:eastAsia="Times New Roman" w:hAnsi="Arial" w:cs="Arial"/>
                                      <w:color w:val="222222"/>
                                      <w:sz w:val="20"/>
                                      <w:szCs w:val="20"/>
                                    </w:rPr>
                                  </w:pPr>
                                </w:p>
                                <w:p w14:paraId="7491B4D4" w14:textId="6889E8C2" w:rsidR="00D93626" w:rsidRPr="002E70D7" w:rsidRDefault="00D93626" w:rsidP="009544F4">
                                  <w:pPr>
                                    <w:spacing w:after="0"/>
                                    <w:jc w:val="both"/>
                                    <w:rPr>
                                      <w:rFonts w:ascii="Arial" w:hAnsi="Arial" w:cs="Arial"/>
                                      <w:b/>
                                      <w:bCs/>
                                      <w:color w:val="C00000"/>
                                      <w:sz w:val="20"/>
                                      <w:szCs w:val="20"/>
                                    </w:rPr>
                                  </w:pPr>
                                  <w:r w:rsidRPr="005977E8">
                                    <w:rPr>
                                      <w:rFonts w:ascii="Arial" w:hAnsi="Arial" w:cs="Arial"/>
                                      <w:b/>
                                      <w:bCs/>
                                      <w:color w:val="C00000"/>
                                      <w:sz w:val="20"/>
                                      <w:szCs w:val="20"/>
                                    </w:rPr>
                                    <w:t xml:space="preserve">Mr. </w:t>
                                  </w:r>
                                  <w:r w:rsidR="002E70D7">
                                    <w:rPr>
                                      <w:rFonts w:ascii="Arial" w:hAnsi="Arial" w:cs="Arial"/>
                                      <w:b/>
                                      <w:bCs/>
                                      <w:color w:val="C00000"/>
                                      <w:sz w:val="20"/>
                                      <w:szCs w:val="20"/>
                                    </w:rPr>
                                    <w:t>TRAN CHAU HOAI HAN</w:t>
                                  </w:r>
                                </w:p>
                                <w:p w14:paraId="14D330A4" w14:textId="19D7D32F" w:rsidR="00D93626" w:rsidRPr="005977E8" w:rsidRDefault="00D93626" w:rsidP="009544F4">
                                  <w:pPr>
                                    <w:spacing w:after="0"/>
                                    <w:rPr>
                                      <w:rFonts w:ascii="Arial" w:eastAsiaTheme="minorEastAsia" w:hAnsi="Arial" w:cs="Arial"/>
                                      <w:b/>
                                      <w:bCs/>
                                      <w:i/>
                                      <w:iCs/>
                                      <w:noProof/>
                                      <w:sz w:val="20"/>
                                      <w:szCs w:val="20"/>
                                    </w:rPr>
                                  </w:pPr>
                                  <w:r w:rsidRPr="005977E8">
                                    <w:rPr>
                                      <w:rFonts w:ascii="Arial" w:eastAsiaTheme="minorEastAsia" w:hAnsi="Arial" w:cs="Arial"/>
                                      <w:b/>
                                      <w:bCs/>
                                      <w:noProof/>
                                      <w:sz w:val="20"/>
                                      <w:szCs w:val="20"/>
                                    </w:rPr>
                                    <w:t>Associate</w:t>
                                  </w:r>
                                </w:p>
                                <w:p w14:paraId="04FDAE5E" w14:textId="2C333C28" w:rsidR="00D93626" w:rsidRPr="005977E8" w:rsidRDefault="00D93626" w:rsidP="009544F4">
                                  <w:pPr>
                                    <w:spacing w:after="0"/>
                                    <w:rPr>
                                      <w:rFonts w:ascii="Arial" w:eastAsiaTheme="minorEastAsia" w:hAnsi="Arial" w:cs="Arial"/>
                                      <w:noProof/>
                                      <w:color w:val="FF0000"/>
                                      <w:sz w:val="20"/>
                                      <w:szCs w:val="20"/>
                                      <w:lang w:val="en-GB"/>
                                    </w:rPr>
                                  </w:pPr>
                                  <w:r w:rsidRPr="001F1177">
                                    <w:rPr>
                                      <w:rFonts w:ascii="Arial" w:eastAsiaTheme="minorEastAsia" w:hAnsi="Arial" w:cs="Arial"/>
                                      <w:b/>
                                      <w:bCs/>
                                      <w:noProof/>
                                      <w:color w:val="C00000"/>
                                      <w:sz w:val="20"/>
                                      <w:szCs w:val="20"/>
                                      <w:lang w:val="vi-VN"/>
                                    </w:rPr>
                                    <w:t>M</w:t>
                                  </w:r>
                                  <w:r w:rsidRPr="001F1177">
                                    <w:rPr>
                                      <w:rFonts w:ascii="Arial" w:eastAsiaTheme="minorEastAsia" w:hAnsi="Arial" w:cs="Arial"/>
                                      <w:noProof/>
                                      <w:color w:val="C00000"/>
                                      <w:sz w:val="20"/>
                                      <w:szCs w:val="20"/>
                                      <w:lang w:val="vi-VN"/>
                                    </w:rPr>
                                    <w:t xml:space="preserve"> </w:t>
                                  </w:r>
                                  <w:r w:rsidRPr="005977E8">
                                    <w:rPr>
                                      <w:rFonts w:ascii="Arial" w:eastAsiaTheme="minorEastAsia" w:hAnsi="Arial" w:cs="Arial"/>
                                      <w:noProof/>
                                      <w:sz w:val="20"/>
                                      <w:szCs w:val="20"/>
                                      <w:lang w:val="en-GB"/>
                                    </w:rPr>
                                    <w:t>(+84) </w:t>
                                  </w:r>
                                  <w:r w:rsidR="002E70D7">
                                    <w:rPr>
                                      <w:rFonts w:ascii="Arial" w:eastAsiaTheme="minorEastAsia" w:hAnsi="Arial" w:cs="Arial"/>
                                      <w:noProof/>
                                      <w:sz w:val="20"/>
                                      <w:szCs w:val="20"/>
                                    </w:rPr>
                                    <w:t>988</w:t>
                                  </w:r>
                                  <w:r w:rsidRPr="005977E8">
                                    <w:rPr>
                                      <w:rFonts w:ascii="Arial" w:eastAsiaTheme="minorEastAsia" w:hAnsi="Arial" w:cs="Arial"/>
                                      <w:noProof/>
                                      <w:sz w:val="20"/>
                                      <w:szCs w:val="20"/>
                                      <w:lang w:val="vi-VN"/>
                                    </w:rPr>
                                    <w:t xml:space="preserve"> </w:t>
                                  </w:r>
                                  <w:r w:rsidR="002E70D7">
                                    <w:rPr>
                                      <w:rFonts w:ascii="Arial" w:eastAsiaTheme="minorEastAsia" w:hAnsi="Arial" w:cs="Arial"/>
                                      <w:noProof/>
                                      <w:sz w:val="20"/>
                                      <w:szCs w:val="20"/>
                                    </w:rPr>
                                    <w:t>787</w:t>
                                  </w:r>
                                  <w:r w:rsidRPr="005977E8">
                                    <w:rPr>
                                      <w:rFonts w:ascii="Arial" w:eastAsiaTheme="minorEastAsia" w:hAnsi="Arial" w:cs="Arial"/>
                                      <w:noProof/>
                                      <w:sz w:val="20"/>
                                      <w:szCs w:val="20"/>
                                      <w:lang w:val="vi-VN"/>
                                    </w:rPr>
                                    <w:t xml:space="preserve"> </w:t>
                                  </w:r>
                                  <w:r w:rsidR="002E70D7">
                                    <w:rPr>
                                      <w:rFonts w:ascii="Arial" w:eastAsiaTheme="minorEastAsia" w:hAnsi="Arial" w:cs="Arial"/>
                                      <w:noProof/>
                                      <w:sz w:val="20"/>
                                      <w:szCs w:val="20"/>
                                    </w:rPr>
                                    <w:t>285</w:t>
                                  </w:r>
                                  <w:r w:rsidRPr="005977E8">
                                    <w:rPr>
                                      <w:rFonts w:ascii="Arial" w:eastAsiaTheme="minorEastAsia" w:hAnsi="Arial" w:cs="Arial"/>
                                      <w:noProof/>
                                      <w:sz w:val="20"/>
                                      <w:szCs w:val="20"/>
                                      <w:lang w:val="en-GB"/>
                                    </w:rPr>
                                    <w:t> | </w:t>
                                  </w:r>
                                  <w:r w:rsidRPr="001F1177">
                                    <w:rPr>
                                      <w:rFonts w:ascii="Arial" w:eastAsiaTheme="minorEastAsia" w:hAnsi="Arial" w:cs="Arial"/>
                                      <w:b/>
                                      <w:bCs/>
                                      <w:noProof/>
                                      <w:color w:val="C00000"/>
                                      <w:sz w:val="20"/>
                                      <w:szCs w:val="20"/>
                                      <w:lang w:val="vi-VN"/>
                                    </w:rPr>
                                    <w:t>E</w:t>
                                  </w:r>
                                  <w:r w:rsidRPr="005977E8">
                                    <w:rPr>
                                      <w:rFonts w:ascii="Arial" w:eastAsiaTheme="minorEastAsia" w:hAnsi="Arial" w:cs="Arial"/>
                                      <w:noProof/>
                                      <w:sz w:val="20"/>
                                      <w:szCs w:val="20"/>
                                      <w:lang w:val="vi-VN"/>
                                    </w:rPr>
                                    <w:t xml:space="preserve"> </w:t>
                                  </w:r>
                                  <w:hyperlink r:id="rId10" w:history="1">
                                    <w:r w:rsidR="002E70D7" w:rsidRPr="00C439D5">
                                      <w:rPr>
                                        <w:rStyle w:val="Hyperlink"/>
                                        <w:rFonts w:ascii="Arial" w:eastAsiaTheme="minorEastAsia" w:hAnsi="Arial" w:cs="Arial"/>
                                        <w:noProof/>
                                        <w:sz w:val="20"/>
                                        <w:szCs w:val="20"/>
                                      </w:rPr>
                                      <w:t>Han.tran</w:t>
                                    </w:r>
                                    <w:r w:rsidR="002E70D7" w:rsidRPr="00C439D5">
                                      <w:rPr>
                                        <w:rStyle w:val="Hyperlink"/>
                                        <w:rFonts w:ascii="Arial" w:eastAsiaTheme="minorEastAsia" w:hAnsi="Arial" w:cs="Arial"/>
                                        <w:noProof/>
                                        <w:sz w:val="20"/>
                                        <w:szCs w:val="20"/>
                                        <w:lang w:val="en-GB"/>
                                      </w:rPr>
                                      <w:t>@apolatlegal.com</w:t>
                                    </w:r>
                                  </w:hyperlink>
                                </w:p>
                                <w:p w14:paraId="79DA63D1" w14:textId="77777777" w:rsidR="00D93626" w:rsidRPr="00072A9C" w:rsidRDefault="00D93626" w:rsidP="009544F4">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A9C85" id="_x0000_s1028" type="#_x0000_t202" style="position:absolute;left:0;text-align:left;margin-left:.9pt;margin-top:26.5pt;width:257.1pt;height:159.9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" filled="f" stroked="f">
                      <v:textbox>
                        <w:txbxContent>
                          <w:p w14:paraId="421904A9" w14:textId="77777777" w:rsidR="00D93626" w:rsidRPr="00072A9C" w:rsidRDefault="00D93626" w:rsidP="009544F4">
                            <w:pPr>
                              <w:spacing w:after="0"/>
                              <w:rPr>
                                <w:rFonts w:ascii="Arial" w:eastAsiaTheme="minorHAnsi" w:hAnsi="Arial" w:cs="Arial"/>
                                <w:color w:val="C00000"/>
                                <w:sz w:val="20"/>
                                <w:szCs w:val="20"/>
                                <w:lang w:val="vi-VN" w:eastAsia="vi-VN"/>
                              </w:rPr>
                            </w:pPr>
                            <w:r w:rsidRPr="00072A9C">
                              <w:rPr>
                                <w:rFonts w:ascii="Arial" w:hAnsi="Arial" w:cs="Arial"/>
                                <w:b/>
                                <w:bCs/>
                                <w:color w:val="C00000"/>
                                <w:sz w:val="20"/>
                                <w:szCs w:val="20"/>
                                <w:lang w:val="en-GB" w:eastAsia="vi-VN"/>
                              </w:rPr>
                              <w:t>M</w:t>
                            </w:r>
                            <w:r w:rsidRPr="00072A9C">
                              <w:rPr>
                                <w:rFonts w:ascii="Arial" w:hAnsi="Arial" w:cs="Arial"/>
                                <w:b/>
                                <w:bCs/>
                                <w:color w:val="C00000"/>
                                <w:sz w:val="20"/>
                                <w:szCs w:val="20"/>
                                <w:lang w:eastAsia="vi-VN"/>
                              </w:rPr>
                              <w:t>r</w:t>
                            </w:r>
                            <w:r w:rsidRPr="00072A9C">
                              <w:rPr>
                                <w:rFonts w:ascii="Arial" w:hAnsi="Arial" w:cs="Arial"/>
                                <w:b/>
                                <w:bCs/>
                                <w:color w:val="C00000"/>
                                <w:sz w:val="20"/>
                                <w:szCs w:val="20"/>
                                <w:lang w:val="vi-VN" w:eastAsia="vi-VN"/>
                              </w:rPr>
                              <w:t>. DIN</w:t>
                            </w:r>
                            <w:r w:rsidRPr="00072A9C">
                              <w:rPr>
                                <w:rFonts w:ascii="Arial" w:hAnsi="Arial" w:cs="Arial"/>
                                <w:b/>
                                <w:bCs/>
                                <w:color w:val="C00000"/>
                                <w:sz w:val="20"/>
                                <w:szCs w:val="20"/>
                                <w:lang w:eastAsia="vi-VN"/>
                              </w:rPr>
                              <w:t>H</w:t>
                            </w:r>
                            <w:r w:rsidRPr="00072A9C">
                              <w:rPr>
                                <w:rFonts w:ascii="Arial" w:hAnsi="Arial" w:cs="Arial"/>
                                <w:b/>
                                <w:bCs/>
                                <w:color w:val="C00000"/>
                                <w:sz w:val="20"/>
                                <w:szCs w:val="20"/>
                                <w:lang w:val="vi-VN" w:eastAsia="vi-VN"/>
                              </w:rPr>
                              <w:t xml:space="preserve"> QUANG LONG</w:t>
                            </w:r>
                          </w:p>
                          <w:p w14:paraId="54D49099" w14:textId="6613E02C" w:rsidR="00D93626" w:rsidRPr="00072A9C" w:rsidRDefault="00D93626" w:rsidP="009544F4">
                            <w:pPr>
                              <w:shd w:val="clear" w:color="auto" w:fill="FFFFFF"/>
                              <w:spacing w:after="0" w:line="240" w:lineRule="auto"/>
                              <w:rPr>
                                <w:rFonts w:ascii="Arial" w:eastAsia="Times New Roman" w:hAnsi="Arial" w:cs="Arial"/>
                                <w:color w:val="222222"/>
                                <w:sz w:val="20"/>
                                <w:szCs w:val="20"/>
                              </w:rPr>
                            </w:pPr>
                            <w:r w:rsidRPr="00072A9C">
                              <w:rPr>
                                <w:rFonts w:ascii="Arial" w:eastAsia="Times New Roman" w:hAnsi="Arial" w:cs="Arial"/>
                                <w:b/>
                                <w:bCs/>
                                <w:color w:val="000000"/>
                                <w:sz w:val="20"/>
                                <w:szCs w:val="20"/>
                                <w:lang w:val="vi-VN"/>
                              </w:rPr>
                              <w:t>Director cum Managing Partner</w:t>
                            </w:r>
                          </w:p>
                          <w:p w14:paraId="79BC292D" w14:textId="77777777" w:rsidR="00D93626" w:rsidRPr="00072A9C" w:rsidRDefault="00D93626" w:rsidP="009544F4">
                            <w:pPr>
                              <w:shd w:val="clear" w:color="auto" w:fill="FFFFFF"/>
                              <w:spacing w:after="0" w:line="240" w:lineRule="auto"/>
                              <w:rPr>
                                <w:rFonts w:ascii="Arial" w:eastAsia="Times New Roman" w:hAnsi="Arial" w:cs="Arial"/>
                                <w:color w:val="222222"/>
                                <w:sz w:val="20"/>
                                <w:szCs w:val="20"/>
                              </w:rPr>
                            </w:pPr>
                            <w:r w:rsidRPr="00FA48E6">
                              <w:rPr>
                                <w:rFonts w:ascii="Arial" w:eastAsia="Times New Roman" w:hAnsi="Arial" w:cs="Arial"/>
                                <w:b/>
                                <w:bCs/>
                                <w:color w:val="C00000"/>
                                <w:sz w:val="20"/>
                                <w:szCs w:val="20"/>
                                <w:lang w:val="vi-VN"/>
                              </w:rPr>
                              <w:t>M</w:t>
                            </w:r>
                            <w:r w:rsidRPr="00072A9C">
                              <w:rPr>
                                <w:rFonts w:ascii="Arial" w:eastAsia="Times New Roman" w:hAnsi="Arial" w:cs="Arial"/>
                                <w:color w:val="000000"/>
                                <w:sz w:val="20"/>
                                <w:szCs w:val="20"/>
                                <w:lang w:val="vi-VN"/>
                              </w:rPr>
                              <w:t> </w:t>
                            </w:r>
                            <w:r w:rsidRPr="00072A9C">
                              <w:rPr>
                                <w:rFonts w:ascii="Arial" w:eastAsia="Times New Roman" w:hAnsi="Arial" w:cs="Arial"/>
                                <w:color w:val="000000"/>
                                <w:sz w:val="20"/>
                                <w:szCs w:val="20"/>
                                <w:lang w:val="en-GB"/>
                              </w:rPr>
                              <w:t>(+84) </w:t>
                            </w:r>
                            <w:r w:rsidRPr="00072A9C">
                              <w:rPr>
                                <w:rFonts w:ascii="Arial" w:eastAsia="Times New Roman" w:hAnsi="Arial" w:cs="Arial"/>
                                <w:color w:val="000000"/>
                                <w:sz w:val="20"/>
                                <w:szCs w:val="20"/>
                                <w:lang w:val="vi-VN"/>
                              </w:rPr>
                              <w:t>919 963 977</w:t>
                            </w:r>
                            <w:r w:rsidRPr="00072A9C">
                              <w:rPr>
                                <w:rFonts w:ascii="Arial" w:eastAsia="Times New Roman" w:hAnsi="Arial" w:cs="Arial"/>
                                <w:color w:val="000000"/>
                                <w:sz w:val="20"/>
                                <w:szCs w:val="20"/>
                                <w:lang w:val="en-GB"/>
                              </w:rPr>
                              <w:t> | </w:t>
                            </w:r>
                            <w:r w:rsidRPr="00072A9C">
                              <w:rPr>
                                <w:rFonts w:ascii="Arial" w:eastAsia="Times New Roman" w:hAnsi="Arial" w:cs="Arial"/>
                                <w:b/>
                                <w:bCs/>
                                <w:color w:val="C00000"/>
                                <w:sz w:val="20"/>
                                <w:szCs w:val="20"/>
                                <w:lang w:val="vi-VN"/>
                              </w:rPr>
                              <w:t>E</w:t>
                            </w:r>
                            <w:r w:rsidRPr="00072A9C">
                              <w:rPr>
                                <w:rFonts w:ascii="Arial" w:eastAsia="Times New Roman" w:hAnsi="Arial" w:cs="Arial"/>
                                <w:color w:val="000000"/>
                                <w:sz w:val="20"/>
                                <w:szCs w:val="20"/>
                                <w:lang w:val="vi-VN"/>
                              </w:rPr>
                              <w:t> </w:t>
                            </w:r>
                            <w:hyperlink r:id="rId11" w:tgtFrame="_blank" w:tooltip="mailto:long.dinh@apolatlegal.com" w:history="1">
                              <w:r w:rsidRPr="00072A9C">
                                <w:rPr>
                                  <w:rFonts w:ascii="Arial" w:eastAsia="Times New Roman" w:hAnsi="Arial" w:cs="Arial"/>
                                  <w:color w:val="1155CC"/>
                                  <w:sz w:val="20"/>
                                  <w:szCs w:val="20"/>
                                  <w:u w:val="single"/>
                                  <w:lang w:val="en-GB"/>
                                </w:rPr>
                                <w:t>long.dinh@apolatlegal.com</w:t>
                              </w:r>
                            </w:hyperlink>
                          </w:p>
                          <w:p w14:paraId="42849D42" w14:textId="77777777" w:rsidR="00D93626" w:rsidRPr="00072A9C" w:rsidRDefault="00D93626" w:rsidP="009544F4">
                            <w:pPr>
                              <w:shd w:val="clear" w:color="auto" w:fill="FFFFFF"/>
                              <w:spacing w:after="0" w:line="240" w:lineRule="auto"/>
                              <w:rPr>
                                <w:rFonts w:ascii="Arial" w:eastAsia="Times New Roman" w:hAnsi="Arial" w:cs="Arial"/>
                                <w:color w:val="222222"/>
                                <w:sz w:val="20"/>
                                <w:szCs w:val="20"/>
                              </w:rPr>
                            </w:pPr>
                          </w:p>
                          <w:p w14:paraId="7491B4D4" w14:textId="6889E8C2" w:rsidR="00D93626" w:rsidRPr="002E70D7" w:rsidRDefault="00D93626" w:rsidP="009544F4">
                            <w:pPr>
                              <w:spacing w:after="0"/>
                              <w:jc w:val="both"/>
                              <w:rPr>
                                <w:rFonts w:ascii="Arial" w:hAnsi="Arial" w:cs="Arial"/>
                                <w:b/>
                                <w:bCs/>
                                <w:color w:val="C00000"/>
                                <w:sz w:val="20"/>
                                <w:szCs w:val="20"/>
                              </w:rPr>
                            </w:pPr>
                            <w:r w:rsidRPr="005977E8">
                              <w:rPr>
                                <w:rFonts w:ascii="Arial" w:hAnsi="Arial" w:cs="Arial"/>
                                <w:b/>
                                <w:bCs/>
                                <w:color w:val="C00000"/>
                                <w:sz w:val="20"/>
                                <w:szCs w:val="20"/>
                              </w:rPr>
                              <w:t xml:space="preserve">Mr. </w:t>
                            </w:r>
                            <w:r w:rsidR="002E70D7">
                              <w:rPr>
                                <w:rFonts w:ascii="Arial" w:hAnsi="Arial" w:cs="Arial"/>
                                <w:b/>
                                <w:bCs/>
                                <w:color w:val="C00000"/>
                                <w:sz w:val="20"/>
                                <w:szCs w:val="20"/>
                              </w:rPr>
                              <w:t>TRAN CHAU HOAI HAN</w:t>
                            </w:r>
                          </w:p>
                          <w:p w14:paraId="14D330A4" w14:textId="19D7D32F" w:rsidR="00D93626" w:rsidRPr="005977E8" w:rsidRDefault="00D93626" w:rsidP="009544F4">
                            <w:pPr>
                              <w:spacing w:after="0"/>
                              <w:rPr>
                                <w:rFonts w:ascii="Arial" w:eastAsiaTheme="minorEastAsia" w:hAnsi="Arial" w:cs="Arial"/>
                                <w:b/>
                                <w:bCs/>
                                <w:i/>
                                <w:iCs/>
                                <w:noProof/>
                                <w:sz w:val="20"/>
                                <w:szCs w:val="20"/>
                              </w:rPr>
                            </w:pPr>
                            <w:r w:rsidRPr="005977E8">
                              <w:rPr>
                                <w:rFonts w:ascii="Arial" w:eastAsiaTheme="minorEastAsia" w:hAnsi="Arial" w:cs="Arial"/>
                                <w:b/>
                                <w:bCs/>
                                <w:noProof/>
                                <w:sz w:val="20"/>
                                <w:szCs w:val="20"/>
                              </w:rPr>
                              <w:t>Associate</w:t>
                            </w:r>
                          </w:p>
                          <w:p w14:paraId="04FDAE5E" w14:textId="2C333C28" w:rsidR="00D93626" w:rsidRPr="005977E8" w:rsidRDefault="00D93626" w:rsidP="009544F4">
                            <w:pPr>
                              <w:spacing w:after="0"/>
                              <w:rPr>
                                <w:rFonts w:ascii="Arial" w:eastAsiaTheme="minorEastAsia" w:hAnsi="Arial" w:cs="Arial"/>
                                <w:noProof/>
                                <w:color w:val="FF0000"/>
                                <w:sz w:val="20"/>
                                <w:szCs w:val="20"/>
                                <w:lang w:val="en-GB"/>
                              </w:rPr>
                            </w:pPr>
                            <w:r w:rsidRPr="001F1177">
                              <w:rPr>
                                <w:rFonts w:ascii="Arial" w:eastAsiaTheme="minorEastAsia" w:hAnsi="Arial" w:cs="Arial"/>
                                <w:b/>
                                <w:bCs/>
                                <w:noProof/>
                                <w:color w:val="C00000"/>
                                <w:sz w:val="20"/>
                                <w:szCs w:val="20"/>
                                <w:lang w:val="vi-VN"/>
                              </w:rPr>
                              <w:t>M</w:t>
                            </w:r>
                            <w:r w:rsidRPr="001F1177">
                              <w:rPr>
                                <w:rFonts w:ascii="Arial" w:eastAsiaTheme="minorEastAsia" w:hAnsi="Arial" w:cs="Arial"/>
                                <w:noProof/>
                                <w:color w:val="C00000"/>
                                <w:sz w:val="20"/>
                                <w:szCs w:val="20"/>
                                <w:lang w:val="vi-VN"/>
                              </w:rPr>
                              <w:t xml:space="preserve"> </w:t>
                            </w:r>
                            <w:r w:rsidRPr="005977E8">
                              <w:rPr>
                                <w:rFonts w:ascii="Arial" w:eastAsiaTheme="minorEastAsia" w:hAnsi="Arial" w:cs="Arial"/>
                                <w:noProof/>
                                <w:sz w:val="20"/>
                                <w:szCs w:val="20"/>
                                <w:lang w:val="en-GB"/>
                              </w:rPr>
                              <w:t>(+84) </w:t>
                            </w:r>
                            <w:r w:rsidR="002E70D7">
                              <w:rPr>
                                <w:rFonts w:ascii="Arial" w:eastAsiaTheme="minorEastAsia" w:hAnsi="Arial" w:cs="Arial"/>
                                <w:noProof/>
                                <w:sz w:val="20"/>
                                <w:szCs w:val="20"/>
                              </w:rPr>
                              <w:t>988</w:t>
                            </w:r>
                            <w:r w:rsidRPr="005977E8">
                              <w:rPr>
                                <w:rFonts w:ascii="Arial" w:eastAsiaTheme="minorEastAsia" w:hAnsi="Arial" w:cs="Arial"/>
                                <w:noProof/>
                                <w:sz w:val="20"/>
                                <w:szCs w:val="20"/>
                                <w:lang w:val="vi-VN"/>
                              </w:rPr>
                              <w:t xml:space="preserve"> </w:t>
                            </w:r>
                            <w:r w:rsidR="002E70D7">
                              <w:rPr>
                                <w:rFonts w:ascii="Arial" w:eastAsiaTheme="minorEastAsia" w:hAnsi="Arial" w:cs="Arial"/>
                                <w:noProof/>
                                <w:sz w:val="20"/>
                                <w:szCs w:val="20"/>
                              </w:rPr>
                              <w:t>787</w:t>
                            </w:r>
                            <w:r w:rsidRPr="005977E8">
                              <w:rPr>
                                <w:rFonts w:ascii="Arial" w:eastAsiaTheme="minorEastAsia" w:hAnsi="Arial" w:cs="Arial"/>
                                <w:noProof/>
                                <w:sz w:val="20"/>
                                <w:szCs w:val="20"/>
                                <w:lang w:val="vi-VN"/>
                              </w:rPr>
                              <w:t xml:space="preserve"> </w:t>
                            </w:r>
                            <w:r w:rsidR="002E70D7">
                              <w:rPr>
                                <w:rFonts w:ascii="Arial" w:eastAsiaTheme="minorEastAsia" w:hAnsi="Arial" w:cs="Arial"/>
                                <w:noProof/>
                                <w:sz w:val="20"/>
                                <w:szCs w:val="20"/>
                              </w:rPr>
                              <w:t>285</w:t>
                            </w:r>
                            <w:r w:rsidRPr="005977E8">
                              <w:rPr>
                                <w:rFonts w:ascii="Arial" w:eastAsiaTheme="minorEastAsia" w:hAnsi="Arial" w:cs="Arial"/>
                                <w:noProof/>
                                <w:sz w:val="20"/>
                                <w:szCs w:val="20"/>
                                <w:lang w:val="en-GB"/>
                              </w:rPr>
                              <w:t> | </w:t>
                            </w:r>
                            <w:r w:rsidRPr="001F1177">
                              <w:rPr>
                                <w:rFonts w:ascii="Arial" w:eastAsiaTheme="minorEastAsia" w:hAnsi="Arial" w:cs="Arial"/>
                                <w:b/>
                                <w:bCs/>
                                <w:noProof/>
                                <w:color w:val="C00000"/>
                                <w:sz w:val="20"/>
                                <w:szCs w:val="20"/>
                                <w:lang w:val="vi-VN"/>
                              </w:rPr>
                              <w:t>E</w:t>
                            </w:r>
                            <w:r w:rsidRPr="005977E8">
                              <w:rPr>
                                <w:rFonts w:ascii="Arial" w:eastAsiaTheme="minorEastAsia" w:hAnsi="Arial" w:cs="Arial"/>
                                <w:noProof/>
                                <w:sz w:val="20"/>
                                <w:szCs w:val="20"/>
                                <w:lang w:val="vi-VN"/>
                              </w:rPr>
                              <w:t xml:space="preserve"> </w:t>
                            </w:r>
                            <w:hyperlink r:id="rId12" w:history="1">
                              <w:r w:rsidR="002E70D7" w:rsidRPr="00C439D5">
                                <w:rPr>
                                  <w:rStyle w:val="Hyperlink"/>
                                  <w:rFonts w:ascii="Arial" w:eastAsiaTheme="minorEastAsia" w:hAnsi="Arial" w:cs="Arial"/>
                                  <w:noProof/>
                                  <w:sz w:val="20"/>
                                  <w:szCs w:val="20"/>
                                </w:rPr>
                                <w:t>Han.tran</w:t>
                              </w:r>
                              <w:r w:rsidR="002E70D7" w:rsidRPr="00C439D5">
                                <w:rPr>
                                  <w:rStyle w:val="Hyperlink"/>
                                  <w:rFonts w:ascii="Arial" w:eastAsiaTheme="minorEastAsia" w:hAnsi="Arial" w:cs="Arial"/>
                                  <w:noProof/>
                                  <w:sz w:val="20"/>
                                  <w:szCs w:val="20"/>
                                  <w:lang w:val="en-GB"/>
                                </w:rPr>
                                <w:t>@apolatlegal.com</w:t>
                              </w:r>
                            </w:hyperlink>
                          </w:p>
                          <w:p w14:paraId="79DA63D1" w14:textId="77777777" w:rsidR="00D93626" w:rsidRPr="00072A9C" w:rsidRDefault="00D93626" w:rsidP="009544F4">
                            <w:pPr>
                              <w:rPr>
                                <w:rFonts w:ascii="Arial" w:hAnsi="Arial" w:cs="Arial"/>
                                <w:sz w:val="20"/>
                                <w:szCs w:val="20"/>
                              </w:rPr>
                            </w:pPr>
                          </w:p>
                        </w:txbxContent>
                      </v:textbox>
                      <w10:wrap type="square"/>
                    </v:shape>
                  </w:pict>
                </mc:Fallback>
              </mc:AlternateContent>
            </w:r>
            <w:r w:rsidRPr="000A7FAC">
              <w:rPr>
                <w:rFonts w:ascii="Arial" w:hAnsi="Arial" w:cs="Arial"/>
                <w:b/>
                <w:bCs/>
                <w:color w:val="17365D" w:themeColor="text2" w:themeShade="BF"/>
                <w:sz w:val="22"/>
                <w:szCs w:val="22"/>
              </w:rPr>
              <w:t>Contributor(s)</w:t>
            </w:r>
            <w:r w:rsidR="001F1177">
              <w:rPr>
                <w:rFonts w:ascii="Arial" w:hAnsi="Arial" w:cs="Arial"/>
                <w:b/>
                <w:bCs/>
                <w:color w:val="17365D" w:themeColor="text2" w:themeShade="BF"/>
                <w:sz w:val="22"/>
                <w:szCs w:val="22"/>
                <w:lang w:val="vi-VN"/>
              </w:rPr>
              <w:t>:</w:t>
            </w:r>
          </w:p>
          <w:p w14:paraId="7CCDCFD2" w14:textId="77777777" w:rsidR="009544F4" w:rsidRPr="000A7FAC" w:rsidRDefault="009544F4" w:rsidP="00EA5FBF">
            <w:pPr>
              <w:jc w:val="both"/>
              <w:rPr>
                <w:rFonts w:ascii="Arial" w:hAnsi="Arial" w:cs="Arial"/>
                <w:color w:val="000000" w:themeColor="text1"/>
                <w:sz w:val="22"/>
                <w:szCs w:val="22"/>
                <w:shd w:val="clear" w:color="auto" w:fill="FFFFFF"/>
              </w:rPr>
            </w:pPr>
          </w:p>
          <w:p w14:paraId="7EAA9E27" w14:textId="77777777" w:rsidR="009544F4" w:rsidRPr="000A7FAC" w:rsidRDefault="009544F4" w:rsidP="00EA5FBF">
            <w:pPr>
              <w:jc w:val="both"/>
              <w:rPr>
                <w:rFonts w:ascii="Arial" w:hAnsi="Arial" w:cs="Arial"/>
                <w:color w:val="000000" w:themeColor="text1"/>
                <w:sz w:val="22"/>
                <w:szCs w:val="22"/>
                <w:shd w:val="clear" w:color="auto" w:fill="FFFFFF"/>
              </w:rPr>
            </w:pPr>
            <w:r w:rsidRPr="000A7FAC">
              <w:rPr>
                <w:rFonts w:ascii="Arial" w:hAnsi="Arial" w:cs="Arial"/>
                <w:i/>
                <w:iCs/>
                <w:noProof/>
              </w:rPr>
              <mc:AlternateContent>
                <mc:Choice Requires="wps">
                  <w:drawing>
                    <wp:anchor distT="45720" distB="45720" distL="114300" distR="114300" simplePos="0" relativeHeight="251654656" behindDoc="0" locked="0" layoutInCell="1" allowOverlap="1" wp14:anchorId="5D60430F" wp14:editId="63379010">
                      <wp:simplePos x="0" y="0"/>
                      <wp:positionH relativeFrom="column">
                        <wp:posOffset>3810</wp:posOffset>
                      </wp:positionH>
                      <wp:positionV relativeFrom="paragraph">
                        <wp:posOffset>309245</wp:posOffset>
                      </wp:positionV>
                      <wp:extent cx="3276600" cy="214630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146300"/>
                              </a:xfrm>
                              <a:prstGeom prst="rect">
                                <a:avLst/>
                              </a:prstGeom>
                              <a:solidFill>
                                <a:schemeClr val="bg1">
                                  <a:lumMod val="85000"/>
                                </a:schemeClr>
                              </a:solidFill>
                              <a:ln w="9525">
                                <a:noFill/>
                                <a:miter lim="800000"/>
                                <a:headEnd/>
                                <a:tailEnd/>
                              </a:ln>
                            </wps:spPr>
                            <wps:txbx>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4C644755" w14:textId="26AEC584" w:rsidR="00D93626" w:rsidRPr="007D545C" w:rsidRDefault="00D93626" w:rsidP="009544F4">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0430F" id="_x0000_s1029" type="#_x0000_t202" style="position:absolute;left:0;text-align:left;margin-left:.3pt;margin-top:24.35pt;width:258pt;height:169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" fillcolor="#d8d8d8 [2732]" stroked="f">
                      <v:textbox>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4C644755" w14:textId="26AEC584" w:rsidR="00D93626" w:rsidRPr="007D545C" w:rsidRDefault="00D93626" w:rsidP="009544F4">
                            <w:pPr>
                              <w:jc w:val="both"/>
                              <w:rPr>
                                <w:rFonts w:ascii="Arial" w:hAnsi="Arial" w:cs="Arial"/>
                                <w:sz w:val="20"/>
                                <w:szCs w:val="20"/>
                              </w:rPr>
                            </w:pPr>
                          </w:p>
                        </w:txbxContent>
                      </v:textbox>
                      <w10:wrap type="square"/>
                    </v:shape>
                  </w:pict>
                </mc:Fallback>
              </mc:AlternateContent>
            </w:r>
          </w:p>
        </w:tc>
        <w:tc>
          <w:tcPr>
            <w:tcW w:w="4140" w:type="dxa"/>
          </w:tcPr>
          <w:p w14:paraId="06807837" w14:textId="6E13E003" w:rsidR="009544F4" w:rsidRPr="001F1177" w:rsidRDefault="009544F4" w:rsidP="001F1177">
            <w:pPr>
              <w:jc w:val="both"/>
              <w:rPr>
                <w:rFonts w:ascii="Arial" w:hAnsi="Arial" w:cs="Arial"/>
                <w:b/>
                <w:sz w:val="22"/>
                <w:szCs w:val="22"/>
              </w:rPr>
            </w:pPr>
            <w:r w:rsidRPr="000A7FAC">
              <w:rPr>
                <w:rFonts w:ascii="Arial" w:hAnsi="Arial" w:cs="Arial"/>
                <w:b/>
                <w:sz w:val="22"/>
                <w:szCs w:val="22"/>
              </w:rPr>
              <w:t>ABOUT US,</w:t>
            </w:r>
          </w:p>
          <w:p w14:paraId="09908ACF" w14:textId="77777777" w:rsidR="009544F4" w:rsidRPr="000A7FAC" w:rsidRDefault="009544F4" w:rsidP="00EA5FBF">
            <w:pPr>
              <w:ind w:left="142"/>
              <w:jc w:val="both"/>
              <w:rPr>
                <w:rFonts w:ascii="Arial" w:hAnsi="Arial" w:cs="Arial"/>
                <w:b/>
                <w:sz w:val="22"/>
                <w:szCs w:val="22"/>
              </w:rPr>
            </w:pPr>
          </w:p>
          <w:p w14:paraId="0929DCDA"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 xml:space="preserve">Apolat Legal is a professional law firm with its offices in Ho Chi Minh city and Ha </w:t>
            </w:r>
            <w:proofErr w:type="spellStart"/>
            <w:r w:rsidRPr="00B32E82">
              <w:rPr>
                <w:rFonts w:ascii="Arial" w:hAnsi="Arial" w:cs="Arial"/>
                <w:shd w:val="clear" w:color="auto" w:fill="FFFFFF"/>
              </w:rPr>
              <w:t>Noi</w:t>
            </w:r>
            <w:proofErr w:type="spellEnd"/>
            <w:r w:rsidRPr="00B32E82">
              <w:rPr>
                <w:rFonts w:ascii="Arial" w:hAnsi="Arial" w:cs="Arial"/>
                <w:shd w:val="clear" w:color="auto" w:fill="FFFFFF"/>
              </w:rPr>
              <w:t xml:space="preserve"> city. The firm’s lawyer team specializes in almost all legal practice areas in Vietnam including Enterprise and Investment; Labor and Employment; Intellectual Property; Dispute Resolution; Real Estate and Construction; Information and Communication; Natural Resources and Environment; Transport; Industry and Trade; Education and Training; Finance and Banking; Agriculture; Legal Document Translation; Legal Training.</w:t>
            </w:r>
          </w:p>
          <w:p w14:paraId="742FF688" w14:textId="77777777" w:rsidR="009544F4" w:rsidRPr="00B32E82" w:rsidRDefault="009544F4" w:rsidP="00B32E82">
            <w:pPr>
              <w:ind w:left="-4"/>
              <w:jc w:val="both"/>
              <w:rPr>
                <w:rFonts w:ascii="Arial" w:hAnsi="Arial" w:cs="Arial"/>
                <w:shd w:val="clear" w:color="auto" w:fill="FFFFFF"/>
              </w:rPr>
            </w:pPr>
          </w:p>
          <w:p w14:paraId="6F11BEDB"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Our reputation and the quality of its services are reflected by our clients. We are serving nearly 1,000 clients both local and multi-national companies.</w:t>
            </w:r>
          </w:p>
          <w:p w14:paraId="57E0E765" w14:textId="77777777" w:rsidR="009544F4" w:rsidRPr="00B32E82" w:rsidRDefault="009544F4" w:rsidP="00B32E82">
            <w:pPr>
              <w:ind w:left="-4"/>
              <w:jc w:val="both"/>
              <w:rPr>
                <w:rFonts w:ascii="Arial" w:hAnsi="Arial" w:cs="Arial"/>
                <w:shd w:val="clear" w:color="auto" w:fill="FFFFFF"/>
              </w:rPr>
            </w:pPr>
          </w:p>
          <w:p w14:paraId="6A1A0161"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We are also honored to receive numerous recognitions and/or articles posted by world-leading and local organizations and publications including: The Law Association for Asia and the Pacific (</w:t>
            </w:r>
            <w:proofErr w:type="spellStart"/>
            <w:r w:rsidRPr="00B32E82">
              <w:rPr>
                <w:rFonts w:ascii="Arial" w:hAnsi="Arial" w:cs="Arial"/>
                <w:shd w:val="clear" w:color="auto" w:fill="FFFFFF"/>
              </w:rPr>
              <w:t>LawAsia</w:t>
            </w:r>
            <w:proofErr w:type="spellEnd"/>
            <w:r w:rsidRPr="00B32E82">
              <w:rPr>
                <w:rFonts w:ascii="Arial" w:hAnsi="Arial" w:cs="Arial"/>
                <w:shd w:val="clear" w:color="auto" w:fill="FFFFFF"/>
              </w:rPr>
              <w:t xml:space="preserve">, 1966), The Legal500, IP Link, IP </w:t>
            </w:r>
            <w:proofErr w:type="spellStart"/>
            <w:r w:rsidRPr="00B32E82">
              <w:rPr>
                <w:rFonts w:ascii="Arial" w:hAnsi="Arial" w:cs="Arial"/>
                <w:shd w:val="clear" w:color="auto" w:fill="FFFFFF"/>
              </w:rPr>
              <w:t>Coster</w:t>
            </w:r>
            <w:proofErr w:type="spellEnd"/>
            <w:r w:rsidRPr="00B32E82">
              <w:rPr>
                <w:rFonts w:ascii="Arial" w:hAnsi="Arial" w:cs="Arial"/>
                <w:shd w:val="clear" w:color="auto" w:fill="FFFFFF"/>
              </w:rPr>
              <w:t xml:space="preserve">, </w:t>
            </w:r>
            <w:proofErr w:type="spellStart"/>
            <w:r w:rsidRPr="00B32E82">
              <w:rPr>
                <w:rFonts w:ascii="Arial" w:hAnsi="Arial" w:cs="Arial"/>
                <w:shd w:val="clear" w:color="auto" w:fill="FFFFFF"/>
              </w:rPr>
              <w:t>Lexology</w:t>
            </w:r>
            <w:proofErr w:type="spellEnd"/>
            <w:r w:rsidRPr="00B32E82">
              <w:rPr>
                <w:rFonts w:ascii="Arial" w:hAnsi="Arial" w:cs="Arial"/>
                <w:shd w:val="clear" w:color="auto" w:fill="FFFFFF"/>
              </w:rPr>
              <w:t>, Global Trade Review (GTR), The Saigon Times, etc.</w:t>
            </w:r>
          </w:p>
          <w:p w14:paraId="02B3D177" w14:textId="0B85CA4E" w:rsidR="009544F4" w:rsidRPr="000A7FAC" w:rsidRDefault="009544F4" w:rsidP="00B32E82">
            <w:pPr>
              <w:ind w:left="-4"/>
              <w:jc w:val="both"/>
              <w:rPr>
                <w:rFonts w:ascii="Arial" w:hAnsi="Arial" w:cs="Arial"/>
                <w:color w:val="404040" w:themeColor="text1" w:themeTint="BF"/>
                <w:sz w:val="22"/>
                <w:szCs w:val="22"/>
                <w:shd w:val="clear" w:color="auto" w:fill="FFFFFF"/>
              </w:rPr>
            </w:pPr>
          </w:p>
        </w:tc>
      </w:tr>
    </w:tbl>
    <w:p w14:paraId="4C811736" w14:textId="77777777" w:rsidR="009544F4" w:rsidRPr="000A7FAC" w:rsidRDefault="009544F4" w:rsidP="009544F4">
      <w:pPr>
        <w:spacing w:after="0" w:line="264" w:lineRule="auto"/>
        <w:jc w:val="both"/>
        <w:rPr>
          <w:rFonts w:ascii="Arial" w:hAnsi="Arial" w:cs="Arial"/>
        </w:rPr>
      </w:pPr>
    </w:p>
    <w:tbl>
      <w:tblPr>
        <w:tblStyle w:val="TableGrid"/>
        <w:tblpPr w:leftFromText="180" w:rightFromText="180" w:vertAnchor="text" w:horzAnchor="margin" w:tblpX="-180" w:tblpY="99"/>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04"/>
      </w:tblGrid>
      <w:tr w:rsidR="009544F4" w:rsidRPr="000A7FAC" w14:paraId="3EADA742" w14:textId="77777777" w:rsidTr="00EA5FBF">
        <w:trPr>
          <w:trHeight w:val="7290"/>
        </w:trPr>
        <w:tc>
          <w:tcPr>
            <w:tcW w:w="5580" w:type="dxa"/>
          </w:tcPr>
          <w:p w14:paraId="0F64620A" w14:textId="77777777" w:rsidR="009544F4" w:rsidRPr="000A7FAC" w:rsidRDefault="009544F4" w:rsidP="00EA5FBF">
            <w:pPr>
              <w:spacing w:line="264" w:lineRule="auto"/>
              <w:jc w:val="both"/>
              <w:rPr>
                <w:rFonts w:ascii="Arial" w:hAnsi="Arial" w:cs="Arial"/>
                <w:b/>
                <w:bCs/>
                <w:sz w:val="22"/>
                <w:szCs w:val="22"/>
              </w:rPr>
            </w:pPr>
            <w:r w:rsidRPr="000A7FAC">
              <w:rPr>
                <w:rFonts w:ascii="Arial" w:hAnsi="Arial" w:cs="Arial"/>
                <w:b/>
                <w:bCs/>
                <w:sz w:val="22"/>
                <w:szCs w:val="22"/>
              </w:rPr>
              <w:lastRenderedPageBreak/>
              <w:t>Contacts:</w:t>
            </w:r>
          </w:p>
          <w:p w14:paraId="5B89163F" w14:textId="77777777" w:rsidR="009544F4" w:rsidRPr="000A7FAC" w:rsidRDefault="009544F4" w:rsidP="00EA5FBF">
            <w:pPr>
              <w:spacing w:line="264" w:lineRule="auto"/>
              <w:ind w:left="160"/>
              <w:jc w:val="both"/>
              <w:rPr>
                <w:rFonts w:ascii="Arial" w:hAnsi="Arial" w:cs="Arial"/>
                <w:b/>
                <w:bCs/>
                <w:color w:val="C00000"/>
                <w:sz w:val="22"/>
                <w:szCs w:val="22"/>
              </w:rPr>
            </w:pPr>
          </w:p>
          <w:p w14:paraId="35275C48" w14:textId="77777777" w:rsidR="009544F4" w:rsidRPr="000A7FAC" w:rsidRDefault="009544F4" w:rsidP="00EA5FBF">
            <w:pPr>
              <w:jc w:val="both"/>
              <w:rPr>
                <w:rFonts w:ascii="Arial" w:hAnsi="Arial" w:cs="Arial"/>
                <w:b/>
                <w:bCs/>
                <w:color w:val="C00000"/>
                <w:sz w:val="22"/>
                <w:szCs w:val="22"/>
              </w:rPr>
            </w:pPr>
            <w:r w:rsidRPr="000A7FAC">
              <w:rPr>
                <w:rFonts w:ascii="Arial" w:hAnsi="Arial" w:cs="Arial"/>
                <w:b/>
                <w:bCs/>
                <w:color w:val="C00000"/>
                <w:sz w:val="22"/>
                <w:szCs w:val="22"/>
              </w:rPr>
              <w:t>HO CHI MINH CITY (Head office)</w:t>
            </w:r>
          </w:p>
          <w:p w14:paraId="420C177D" w14:textId="659E9425" w:rsidR="009544F4" w:rsidRPr="000A7FAC" w:rsidRDefault="009544F4" w:rsidP="00EA5FBF">
            <w:pPr>
              <w:jc w:val="both"/>
              <w:rPr>
                <w:rFonts w:ascii="Arial" w:hAnsi="Arial" w:cs="Arial"/>
                <w:sz w:val="22"/>
                <w:szCs w:val="22"/>
              </w:rPr>
            </w:pPr>
            <w:r w:rsidRPr="000A7FAC">
              <w:rPr>
                <w:rFonts w:ascii="Arial" w:hAnsi="Arial" w:cs="Arial"/>
                <w:sz w:val="22"/>
                <w:szCs w:val="22"/>
              </w:rPr>
              <w:t>5</w:t>
            </w:r>
            <w:r w:rsidRPr="000A7FAC">
              <w:rPr>
                <w:rFonts w:ascii="Arial" w:hAnsi="Arial" w:cs="Arial"/>
                <w:sz w:val="22"/>
                <w:szCs w:val="22"/>
                <w:vertAlign w:val="superscript"/>
              </w:rPr>
              <w:t>th</w:t>
            </w:r>
            <w:r w:rsidRPr="000A7FAC">
              <w:rPr>
                <w:rFonts w:ascii="Arial" w:hAnsi="Arial" w:cs="Arial"/>
                <w:sz w:val="22"/>
                <w:szCs w:val="22"/>
              </w:rPr>
              <w:t xml:space="preserve"> Floor, IMM Building</w:t>
            </w:r>
            <w:r w:rsidRPr="000A7FAC">
              <w:rPr>
                <w:rFonts w:ascii="Arial" w:hAnsi="Arial" w:cs="Arial"/>
                <w:sz w:val="22"/>
                <w:szCs w:val="22"/>
              </w:rPr>
              <w:cr/>
              <w:t xml:space="preserve">99-101 Nguyen </w:t>
            </w:r>
            <w:proofErr w:type="spellStart"/>
            <w:r w:rsidRPr="000A7FAC">
              <w:rPr>
                <w:rFonts w:ascii="Arial" w:hAnsi="Arial" w:cs="Arial"/>
                <w:sz w:val="22"/>
                <w:szCs w:val="22"/>
              </w:rPr>
              <w:t>Dinh</w:t>
            </w:r>
            <w:proofErr w:type="spellEnd"/>
            <w:r w:rsidRPr="000A7FAC">
              <w:rPr>
                <w:rFonts w:ascii="Arial" w:hAnsi="Arial" w:cs="Arial"/>
                <w:sz w:val="22"/>
                <w:szCs w:val="22"/>
              </w:rPr>
              <w:t xml:space="preserve"> </w:t>
            </w:r>
            <w:proofErr w:type="spellStart"/>
            <w:r w:rsidRPr="000A7FAC">
              <w:rPr>
                <w:rFonts w:ascii="Arial" w:hAnsi="Arial" w:cs="Arial"/>
                <w:sz w:val="22"/>
                <w:szCs w:val="22"/>
              </w:rPr>
              <w:t>Chieu</w:t>
            </w:r>
            <w:proofErr w:type="spellEnd"/>
            <w:r w:rsidRPr="000A7FAC">
              <w:rPr>
                <w:rFonts w:ascii="Arial" w:hAnsi="Arial" w:cs="Arial"/>
                <w:sz w:val="22"/>
                <w:szCs w:val="22"/>
              </w:rPr>
              <w:t>, District 3</w:t>
            </w:r>
            <w:r w:rsidRPr="000A7FAC">
              <w:rPr>
                <w:rFonts w:ascii="Arial" w:hAnsi="Arial" w:cs="Arial"/>
                <w:sz w:val="22"/>
                <w:szCs w:val="22"/>
              </w:rPr>
              <w:cr/>
              <w:t>Ho Chi Minh City, Vietnam</w:t>
            </w:r>
          </w:p>
          <w:p w14:paraId="64D117C7" w14:textId="77777777" w:rsidR="009544F4" w:rsidRPr="000A7FAC" w:rsidRDefault="009544F4" w:rsidP="00EA5FBF">
            <w:pPr>
              <w:jc w:val="both"/>
              <w:rPr>
                <w:rFonts w:ascii="Arial" w:hAnsi="Arial" w:cs="Arial"/>
                <w:i/>
                <w:iCs/>
                <w:sz w:val="22"/>
                <w:szCs w:val="22"/>
              </w:rPr>
            </w:pPr>
          </w:p>
          <w:p w14:paraId="448A2ACC" w14:textId="77777777" w:rsidR="009544F4" w:rsidRPr="000A7FAC" w:rsidRDefault="009544F4" w:rsidP="00EA5FBF">
            <w:pPr>
              <w:spacing w:line="264" w:lineRule="auto"/>
              <w:jc w:val="both"/>
              <w:rPr>
                <w:rFonts w:ascii="Arial" w:hAnsi="Arial" w:cs="Arial"/>
                <w:b/>
                <w:bCs/>
                <w:color w:val="C00000"/>
                <w:sz w:val="22"/>
                <w:szCs w:val="22"/>
              </w:rPr>
            </w:pPr>
            <w:r w:rsidRPr="000A7FAC">
              <w:rPr>
                <w:rFonts w:ascii="Arial" w:hAnsi="Arial" w:cs="Arial"/>
                <w:b/>
                <w:bCs/>
                <w:color w:val="C00000"/>
                <w:sz w:val="22"/>
                <w:szCs w:val="22"/>
              </w:rPr>
              <w:t>THE BRANCH IN HA NOI CITY</w:t>
            </w:r>
          </w:p>
          <w:p w14:paraId="14C32487"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Room A8, 29th Floor, East Tower, Lotte Center</w:t>
            </w:r>
          </w:p>
          <w:p w14:paraId="1D5D0FC9"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 xml:space="preserve">54 Lieu </w:t>
            </w:r>
            <w:proofErr w:type="spellStart"/>
            <w:r w:rsidRPr="000A7FAC">
              <w:rPr>
                <w:rFonts w:ascii="Arial" w:hAnsi="Arial" w:cs="Arial"/>
                <w:sz w:val="22"/>
                <w:szCs w:val="22"/>
              </w:rPr>
              <w:t>Giai</w:t>
            </w:r>
            <w:proofErr w:type="spellEnd"/>
            <w:r w:rsidRPr="000A7FAC">
              <w:rPr>
                <w:rFonts w:ascii="Arial" w:hAnsi="Arial" w:cs="Arial"/>
                <w:sz w:val="22"/>
                <w:szCs w:val="22"/>
              </w:rPr>
              <w:t>, Cong Vi Ward, Ba Dinh District</w:t>
            </w:r>
          </w:p>
          <w:p w14:paraId="1633431A"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Hanoi City, Vietnam</w:t>
            </w:r>
          </w:p>
          <w:p w14:paraId="646B3892" w14:textId="77777777" w:rsidR="009544F4" w:rsidRPr="000A7FAC" w:rsidRDefault="009544F4" w:rsidP="00EA5FBF">
            <w:pPr>
              <w:jc w:val="both"/>
              <w:rPr>
                <w:rFonts w:ascii="Arial" w:hAnsi="Arial" w:cs="Arial"/>
                <w:i/>
                <w:iCs/>
                <w:sz w:val="22"/>
                <w:szCs w:val="22"/>
              </w:rPr>
            </w:pPr>
          </w:p>
          <w:p w14:paraId="00663294" w14:textId="60A6412D" w:rsidR="009544F4" w:rsidRPr="000A7FAC" w:rsidRDefault="009544F4" w:rsidP="00EA5FBF">
            <w:pPr>
              <w:jc w:val="both"/>
              <w:rPr>
                <w:rFonts w:ascii="Arial" w:hAnsi="Arial" w:cs="Arial"/>
                <w:sz w:val="22"/>
                <w:szCs w:val="22"/>
              </w:rPr>
            </w:pPr>
            <w:r w:rsidRPr="000A7FAC">
              <w:rPr>
                <w:rFonts w:ascii="Arial" w:hAnsi="Arial" w:cs="Arial"/>
                <w:sz w:val="22"/>
                <w:szCs w:val="22"/>
              </w:rPr>
              <w:t>Tel: +84-28-3899 8683</w:t>
            </w:r>
            <w:r w:rsidRPr="000A7FAC">
              <w:rPr>
                <w:rFonts w:ascii="Arial" w:hAnsi="Arial" w:cs="Arial"/>
                <w:sz w:val="22"/>
                <w:szCs w:val="22"/>
              </w:rPr>
              <w:cr/>
              <w:t xml:space="preserve">Email: </w:t>
            </w:r>
            <w:hyperlink r:id="rId13" w:history="1">
              <w:r w:rsidRPr="000A7FAC">
                <w:rPr>
                  <w:rStyle w:val="Hyperlink"/>
                  <w:rFonts w:ascii="Arial" w:hAnsi="Arial" w:cs="Arial"/>
                  <w:sz w:val="22"/>
                  <w:szCs w:val="22"/>
                </w:rPr>
                <w:t>info@apolatlegal.com</w:t>
              </w:r>
            </w:hyperlink>
            <w:r w:rsidRPr="000A7FAC">
              <w:rPr>
                <w:rFonts w:ascii="Arial" w:hAnsi="Arial" w:cs="Arial"/>
                <w:sz w:val="22"/>
                <w:szCs w:val="22"/>
              </w:rPr>
              <w:t xml:space="preserve"> </w:t>
            </w:r>
          </w:p>
          <w:p w14:paraId="6BAEFCB4" w14:textId="77777777" w:rsidR="009544F4" w:rsidRPr="000A7FAC" w:rsidRDefault="009544F4" w:rsidP="00EA5FBF">
            <w:pPr>
              <w:spacing w:line="264" w:lineRule="auto"/>
              <w:jc w:val="both"/>
              <w:rPr>
                <w:rFonts w:ascii="Arial" w:hAnsi="Arial" w:cs="Arial"/>
                <w:color w:val="000000" w:themeColor="text1"/>
                <w:sz w:val="22"/>
                <w:szCs w:val="22"/>
                <w:shd w:val="clear" w:color="auto" w:fill="FFFFFF"/>
              </w:rPr>
            </w:pPr>
            <w:r w:rsidRPr="000A7FAC">
              <w:rPr>
                <w:rFonts w:ascii="Arial" w:hAnsi="Arial" w:cs="Arial"/>
                <w:sz w:val="22"/>
                <w:szCs w:val="22"/>
              </w:rPr>
              <w:t xml:space="preserve">Website: </w:t>
            </w:r>
            <w:hyperlink r:id="rId14" w:history="1">
              <w:r w:rsidRPr="000A7FAC">
                <w:rPr>
                  <w:rStyle w:val="Hyperlink"/>
                  <w:rFonts w:ascii="Arial" w:hAnsi="Arial" w:cs="Arial"/>
                  <w:sz w:val="22"/>
                  <w:szCs w:val="22"/>
                </w:rPr>
                <w:t>www.apolatlegal.com</w:t>
              </w:r>
            </w:hyperlink>
          </w:p>
        </w:tc>
        <w:tc>
          <w:tcPr>
            <w:tcW w:w="4804" w:type="dxa"/>
          </w:tcPr>
          <w:p w14:paraId="2576F627" w14:textId="77777777" w:rsidR="009544F4" w:rsidRPr="000A7FAC" w:rsidRDefault="009544F4" w:rsidP="001F1177">
            <w:pPr>
              <w:jc w:val="both"/>
              <w:rPr>
                <w:rFonts w:ascii="Arial" w:hAnsi="Arial" w:cs="Arial"/>
                <w:b/>
                <w:bCs/>
                <w:color w:val="C00000"/>
                <w:sz w:val="22"/>
                <w:szCs w:val="22"/>
              </w:rPr>
            </w:pPr>
          </w:p>
          <w:p w14:paraId="5FCE03A4" w14:textId="77777777" w:rsidR="009544F4" w:rsidRPr="000A7FAC" w:rsidRDefault="009544F4" w:rsidP="00EA5FBF">
            <w:pPr>
              <w:ind w:left="160"/>
              <w:jc w:val="both"/>
              <w:rPr>
                <w:rFonts w:ascii="Arial" w:hAnsi="Arial" w:cs="Arial"/>
                <w:b/>
                <w:bCs/>
                <w:color w:val="C00000"/>
                <w:sz w:val="22"/>
                <w:szCs w:val="22"/>
              </w:rPr>
            </w:pPr>
          </w:p>
          <w:p w14:paraId="7D6EA3BC" w14:textId="77777777" w:rsidR="009544F4" w:rsidRPr="000A7FAC" w:rsidRDefault="009544F4" w:rsidP="00EA5FBF">
            <w:pPr>
              <w:ind w:left="160"/>
              <w:jc w:val="both"/>
              <w:rPr>
                <w:rFonts w:ascii="Arial" w:hAnsi="Arial" w:cs="Arial"/>
                <w:b/>
                <w:bCs/>
                <w:color w:val="C00000"/>
                <w:sz w:val="22"/>
                <w:szCs w:val="22"/>
              </w:rPr>
            </w:pPr>
            <w:r w:rsidRPr="000A7FAC">
              <w:rPr>
                <w:rFonts w:ascii="Arial" w:hAnsi="Arial" w:cs="Arial"/>
                <w:b/>
                <w:bCs/>
                <w:color w:val="C00000"/>
                <w:sz w:val="22"/>
                <w:szCs w:val="22"/>
              </w:rPr>
              <w:t>SINGAPORE (Affiliated office)</w:t>
            </w:r>
          </w:p>
          <w:p w14:paraId="188C587D" w14:textId="651F44FF" w:rsidR="009544F4" w:rsidRPr="000A7FAC" w:rsidRDefault="009544F4" w:rsidP="00EA5FBF">
            <w:pPr>
              <w:ind w:left="160"/>
              <w:jc w:val="both"/>
              <w:rPr>
                <w:rFonts w:ascii="Arial" w:hAnsi="Arial" w:cs="Arial"/>
                <w:sz w:val="22"/>
                <w:szCs w:val="22"/>
              </w:rPr>
            </w:pPr>
            <w:r w:rsidRPr="000A7FAC">
              <w:rPr>
                <w:rFonts w:ascii="Arial" w:hAnsi="Arial" w:cs="Arial"/>
                <w:sz w:val="22"/>
                <w:szCs w:val="22"/>
              </w:rPr>
              <w:t xml:space="preserve">#26-10, SBF Center, </w:t>
            </w:r>
          </w:p>
          <w:p w14:paraId="5B2B6A2E"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160 Robinson Road</w:t>
            </w:r>
          </w:p>
          <w:p w14:paraId="2B955E73"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Singapore 068914</w:t>
            </w:r>
          </w:p>
          <w:p w14:paraId="1C551F4C"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Tel: +84-93-2014 986</w:t>
            </w:r>
            <w:r w:rsidRPr="000A7FAC">
              <w:rPr>
                <w:rFonts w:ascii="Arial" w:hAnsi="Arial" w:cs="Arial"/>
                <w:sz w:val="22"/>
                <w:szCs w:val="22"/>
              </w:rPr>
              <w:cr/>
              <w:t xml:space="preserve">Email: </w:t>
            </w:r>
            <w:hyperlink r:id="rId15" w:history="1">
              <w:r w:rsidRPr="000A7FAC">
                <w:rPr>
                  <w:rStyle w:val="Hyperlink"/>
                  <w:rFonts w:ascii="Arial" w:hAnsi="Arial" w:cs="Arial"/>
                  <w:sz w:val="22"/>
                  <w:szCs w:val="22"/>
                </w:rPr>
                <w:t>info@apolatlegal.com</w:t>
              </w:r>
            </w:hyperlink>
            <w:r w:rsidRPr="000A7FAC">
              <w:rPr>
                <w:rFonts w:ascii="Arial" w:hAnsi="Arial" w:cs="Arial"/>
                <w:sz w:val="22"/>
                <w:szCs w:val="22"/>
              </w:rPr>
              <w:t xml:space="preserve"> </w:t>
            </w:r>
          </w:p>
          <w:p w14:paraId="089E5EF6" w14:textId="77777777" w:rsidR="009544F4" w:rsidRPr="000A7FAC" w:rsidRDefault="009544F4" w:rsidP="00EA5FBF">
            <w:pPr>
              <w:spacing w:line="264" w:lineRule="auto"/>
              <w:ind w:left="160"/>
              <w:jc w:val="both"/>
              <w:rPr>
                <w:rFonts w:ascii="Arial" w:hAnsi="Arial" w:cs="Arial"/>
                <w:color w:val="000000" w:themeColor="text1"/>
                <w:sz w:val="22"/>
                <w:szCs w:val="22"/>
                <w:shd w:val="clear" w:color="auto" w:fill="FFFFFF"/>
              </w:rPr>
            </w:pPr>
            <w:r w:rsidRPr="000A7FAC">
              <w:rPr>
                <w:rFonts w:ascii="Arial" w:hAnsi="Arial" w:cs="Arial"/>
                <w:sz w:val="22"/>
                <w:szCs w:val="22"/>
              </w:rPr>
              <w:t xml:space="preserve">Website: </w:t>
            </w:r>
            <w:hyperlink r:id="rId16" w:history="1">
              <w:r w:rsidRPr="000A7FAC">
                <w:rPr>
                  <w:rStyle w:val="Hyperlink"/>
                  <w:rFonts w:ascii="Arial" w:hAnsi="Arial" w:cs="Arial"/>
                  <w:sz w:val="22"/>
                  <w:szCs w:val="22"/>
                </w:rPr>
                <w:t>www.apolatlegal.com</w:t>
              </w:r>
            </w:hyperlink>
          </w:p>
        </w:tc>
      </w:tr>
    </w:tbl>
    <w:p w14:paraId="26F6690B" w14:textId="09CB0012" w:rsidR="009544F4" w:rsidRDefault="009544F4" w:rsidP="009544F4">
      <w:pPr>
        <w:spacing w:after="0" w:line="264" w:lineRule="auto"/>
        <w:jc w:val="both"/>
        <w:rPr>
          <w:rFonts w:ascii="Arial" w:hAnsi="Arial" w:cs="Arial"/>
          <w:b/>
          <w:bCs/>
        </w:rPr>
      </w:pPr>
      <w:r w:rsidRPr="000A7FAC">
        <w:rPr>
          <w:rFonts w:ascii="Arial" w:hAnsi="Arial" w:cs="Arial"/>
          <w:b/>
          <w:bCs/>
        </w:rPr>
        <w:t>Scan QR code:</w:t>
      </w:r>
    </w:p>
    <w:p w14:paraId="4BCE7021" w14:textId="77777777" w:rsidR="00865950" w:rsidRDefault="00865950" w:rsidP="009544F4">
      <w:pPr>
        <w:spacing w:after="0" w:line="264" w:lineRule="auto"/>
        <w:jc w:val="both"/>
        <w:rPr>
          <w:rFonts w:ascii="Arial" w:hAnsi="Arial" w:cs="Arial"/>
          <w:b/>
          <w:bCs/>
        </w:rPr>
      </w:pPr>
    </w:p>
    <w:p w14:paraId="1472AE70" w14:textId="6357FCE6" w:rsidR="00865950" w:rsidRPr="000A7FAC" w:rsidRDefault="00865950" w:rsidP="009544F4">
      <w:pPr>
        <w:spacing w:after="0" w:line="264" w:lineRule="auto"/>
        <w:jc w:val="both"/>
        <w:rPr>
          <w:rFonts w:ascii="Arial" w:hAnsi="Arial" w:cs="Arial"/>
        </w:rPr>
      </w:pPr>
      <w:r>
        <w:rPr>
          <w:rFonts w:ascii="Arial" w:hAnsi="Arial" w:cs="Arial"/>
          <w:noProof/>
        </w:rPr>
        <w:drawing>
          <wp:inline distT="0" distB="0" distL="0" distR="0" wp14:anchorId="418DE051" wp14:editId="1571B401">
            <wp:extent cx="889000" cy="889000"/>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inline>
        </w:drawing>
      </w:r>
    </w:p>
    <w:p w14:paraId="56288B35" w14:textId="0175FA41" w:rsidR="009544F4" w:rsidRPr="000A7FAC" w:rsidRDefault="009544F4" w:rsidP="009544F4">
      <w:pPr>
        <w:spacing w:after="0" w:line="264" w:lineRule="auto"/>
        <w:jc w:val="both"/>
        <w:rPr>
          <w:rFonts w:ascii="Arial" w:hAnsi="Arial" w:cs="Arial"/>
        </w:rPr>
      </w:pPr>
    </w:p>
    <w:p w14:paraId="6C7163A4" w14:textId="77777777" w:rsidR="00E47173" w:rsidRPr="000A7FAC" w:rsidRDefault="00E47173">
      <w:pPr>
        <w:rPr>
          <w:rFonts w:ascii="Arial" w:hAnsi="Arial" w:cs="Arial"/>
        </w:rPr>
      </w:pPr>
    </w:p>
    <w:sectPr w:rsidR="00E47173" w:rsidRPr="000A7FAC" w:rsidSect="001C49DC">
      <w:headerReference w:type="default" r:id="rId18"/>
      <w:footerReference w:type="default" r:id="rId19"/>
      <w:headerReference w:type="first" r:id="rId20"/>
      <w:footerReference w:type="first" r:id="rId21"/>
      <w:pgSz w:w="11909" w:h="16834" w:code="9"/>
      <w:pgMar w:top="1620" w:right="851" w:bottom="1322" w:left="1350" w:header="357"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F6718" w14:textId="77777777" w:rsidR="00F971CB" w:rsidRDefault="00F971CB">
      <w:pPr>
        <w:spacing w:after="0" w:line="240" w:lineRule="auto"/>
      </w:pPr>
      <w:r>
        <w:separator/>
      </w:r>
    </w:p>
  </w:endnote>
  <w:endnote w:type="continuationSeparator" w:id="0">
    <w:p w14:paraId="0267B77C" w14:textId="77777777" w:rsidR="00F971CB" w:rsidRDefault="00F97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n Francisco Text Regular">
    <w:altName w:val="Calibri"/>
    <w:panose1 w:val="020B0604020202020204"/>
    <w:charset w:val="00"/>
    <w:family w:val="modern"/>
    <w:notTrueType/>
    <w:pitch w:val="variable"/>
    <w:sig w:usb0="A00000EF" w:usb1="5000204A" w:usb2="00000000" w:usb3="00000000" w:csb0="00000193" w:csb1="00000000"/>
  </w:font>
  <w:font w:name="San Francisco Text Light">
    <w:altName w:val="Arial"/>
    <w:panose1 w:val="020B0604020202020204"/>
    <w:charset w:val="00"/>
    <w:family w:val="modern"/>
    <w:notTrueType/>
    <w:pitch w:val="variable"/>
    <w:sig w:usb0="A00000EF" w:usb1="50002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6" w:type="dxa"/>
      <w:jc w:val="right"/>
      <w:tblLayout w:type="fixed"/>
      <w:tblLook w:val="04A0" w:firstRow="1" w:lastRow="0" w:firstColumn="1" w:lastColumn="0" w:noHBand="0" w:noVBand="1"/>
    </w:tblPr>
    <w:tblGrid>
      <w:gridCol w:w="236"/>
    </w:tblGrid>
    <w:tr w:rsidR="00D93626" w14:paraId="34A80EE8" w14:textId="77777777">
      <w:trPr>
        <w:jc w:val="right"/>
      </w:trPr>
      <w:tc>
        <w:tcPr>
          <w:tcW w:w="236" w:type="dxa"/>
        </w:tcPr>
        <w:p w14:paraId="2F0D84B0" w14:textId="77777777" w:rsidR="00D93626" w:rsidRDefault="00D93626">
          <w:pPr>
            <w:pStyle w:val="Footer"/>
            <w:jc w:val="right"/>
            <w:rPr>
              <w:rFonts w:ascii="San Francisco Text Regular" w:hAnsi="San Francisco Text Regular"/>
            </w:rPr>
          </w:pPr>
        </w:p>
      </w:tc>
    </w:tr>
  </w:tbl>
  <w:p w14:paraId="2E50B240" w14:textId="54EC1CB1" w:rsidR="00D93626" w:rsidRDefault="00D93626">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60800" behindDoc="0" locked="0" layoutInCell="1" allowOverlap="1" wp14:anchorId="263C3AAC" wp14:editId="6FA38E5B">
              <wp:simplePos x="0" y="0"/>
              <wp:positionH relativeFrom="margin">
                <wp:posOffset>-171450</wp:posOffset>
              </wp:positionH>
              <wp:positionV relativeFrom="margin">
                <wp:posOffset>9257665</wp:posOffset>
              </wp:positionV>
              <wp:extent cx="2360930" cy="140462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3C3AAC" id="_x0000_t202" coordsize="21600,21600" o:spt="202" path="m,l,21600r21600,l21600,xe">
              <v:stroke joinstyle="miter"/>
              <v:path gradientshapeok="t" o:connecttype="rect"/>
            </v:shapetype>
            <v:shape id="_x0000_s1031" type="#_x0000_t202" style="position:absolute;left:0;text-align:left;margin-left:-13.5pt;margin-top:728.95pt;width:185.9pt;height:110.6pt;z-index:25166080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" stroked="f">
              <v:textbox style="mso-fit-shape-to-text:t">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7728" behindDoc="0" locked="0" layoutInCell="1" allowOverlap="1" wp14:anchorId="709929E6" wp14:editId="3EE94BAC">
              <wp:simplePos x="0" y="0"/>
              <wp:positionH relativeFrom="column">
                <wp:posOffset>6159500</wp:posOffset>
              </wp:positionH>
              <wp:positionV relativeFrom="paragraph">
                <wp:posOffset>-83820</wp:posOffset>
              </wp:positionV>
              <wp:extent cx="248920" cy="222250"/>
              <wp:effectExtent l="0" t="0" r="0" b="6350"/>
              <wp:wrapNone/>
              <wp:docPr id="13" name="Rectangle 13"/>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5D036" id="Rectangle 13" o:spid="_x0000_s1026" style="position:absolute;margin-left:485pt;margin-top:-6.6pt;width:19.6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" fillcolor="#c00000" stroked="f" strokeweight="2pt"/>
          </w:pict>
        </mc:Fallback>
      </mc:AlternateContent>
    </w:r>
    <w:r>
      <w:rPr>
        <w:rFonts w:ascii="San Francisco Text Light" w:hAnsi="San Francisco Text Light"/>
        <w:sz w:val="20"/>
      </w:rPr>
      <w:t xml:space="preserve">Page </w:t>
    </w:r>
    <w:r>
      <w:rPr>
        <w:rFonts w:ascii="San Francisco Text Light" w:hAnsi="San Francisco Text Light"/>
        <w:sz w:val="20"/>
      </w:rPr>
      <w:fldChar w:fldCharType="begin"/>
    </w:r>
    <w:r>
      <w:rPr>
        <w:rFonts w:ascii="San Francisco Text Light" w:hAnsi="San Francisco Text Light"/>
        <w:sz w:val="20"/>
      </w:rPr>
      <w:instrText xml:space="preserve"> PAGE </w:instrText>
    </w:r>
    <w:r>
      <w:rPr>
        <w:rFonts w:ascii="San Francisco Text Light" w:hAnsi="San Francisco Text Light"/>
        <w:sz w:val="20"/>
      </w:rPr>
      <w:fldChar w:fldCharType="separate"/>
    </w:r>
    <w:r w:rsidR="00EB0539">
      <w:rPr>
        <w:rFonts w:ascii="San Francisco Text Light" w:hAnsi="San Francisco Text Light"/>
        <w:noProof/>
        <w:sz w:val="20"/>
      </w:rPr>
      <w:t>7</w:t>
    </w:r>
    <w:r>
      <w:rPr>
        <w:rFonts w:ascii="San Francisco Text Light" w:hAnsi="San Francisco Text Light"/>
        <w:sz w:val="20"/>
      </w:rPr>
      <w:fldChar w:fldCharType="end"/>
    </w:r>
    <w:r>
      <w:rPr>
        <w:rFonts w:ascii="San Francisco Text Light" w:hAnsi="San Francisco Text Light"/>
        <w:sz w:val="20"/>
      </w:rPr>
      <w:t>/</w:t>
    </w:r>
    <w:r>
      <w:rPr>
        <w:rFonts w:ascii="San Francisco Text Light" w:hAnsi="San Francisco Text Light"/>
        <w:sz w:val="20"/>
      </w:rPr>
      <w:fldChar w:fldCharType="begin"/>
    </w:r>
    <w:r>
      <w:rPr>
        <w:rFonts w:ascii="San Francisco Text Light" w:hAnsi="San Francisco Text Light"/>
        <w:sz w:val="20"/>
      </w:rPr>
      <w:instrText xml:space="preserve"> NUMPAGES  </w:instrText>
    </w:r>
    <w:r>
      <w:rPr>
        <w:rFonts w:ascii="San Francisco Text Light" w:hAnsi="San Francisco Text Light"/>
        <w:sz w:val="20"/>
      </w:rPr>
      <w:fldChar w:fldCharType="separate"/>
    </w:r>
    <w:r w:rsidR="00EB0539">
      <w:rPr>
        <w:rFonts w:ascii="San Francisco Text Light" w:hAnsi="San Francisco Text Light"/>
        <w:noProof/>
        <w:sz w:val="20"/>
      </w:rPr>
      <w:t>11</w:t>
    </w:r>
    <w:r>
      <w:rPr>
        <w:rFonts w:ascii="San Francisco Text Light" w:hAnsi="San Francisco Text Light"/>
        <w:sz w:val="20"/>
      </w:rPr>
      <w:fldChar w:fldCharType="end"/>
    </w:r>
    <w:r w:rsidR="00F75C13">
      <w:rPr>
        <w:rFonts w:ascii="San Francisco Text Light" w:hAnsi="San Francisco Text Light"/>
        <w:sz w:val="20"/>
        <w:lang w:val="vi-VN"/>
      </w:rPr>
      <w:t xml:space="preserve"> </w:t>
    </w:r>
    <w:r>
      <w:rPr>
        <w:rFonts w:ascii="San Francisco Text Light" w:hAnsi="San Francisco Text Light"/>
        <w:sz w:val="20"/>
      </w:rPr>
      <w:t xml:space="preserve"> </w:t>
    </w:r>
  </w:p>
  <w:p w14:paraId="68D2FE2A" w14:textId="77777777" w:rsidR="00D93626" w:rsidRDefault="00D93626">
    <w:pPr>
      <w:spacing w:after="0" w:line="240" w:lineRule="auto"/>
      <w:jc w:val="right"/>
      <w:rPr>
        <w:rFonts w:ascii="San Francisco Text Regular" w:hAnsi="San Francisco Text Regula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FC82" w14:textId="77777777" w:rsidR="00D93626" w:rsidRDefault="00D93626" w:rsidP="00EA5FBF">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69504" behindDoc="0" locked="0" layoutInCell="1" allowOverlap="1" wp14:anchorId="54EE8D4E" wp14:editId="5EAFD6E1">
              <wp:simplePos x="0" y="0"/>
              <wp:positionH relativeFrom="margin">
                <wp:posOffset>-219075</wp:posOffset>
              </wp:positionH>
              <wp:positionV relativeFrom="margin">
                <wp:posOffset>9172575</wp:posOffset>
              </wp:positionV>
              <wp:extent cx="2360930" cy="140462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EE8D4E" id="_x0000_t202" coordsize="21600,21600" o:spt="202" path="m,l,21600r21600,l21600,xe">
              <v:stroke joinstyle="miter"/>
              <v:path gradientshapeok="t" o:connecttype="rect"/>
            </v:shapetype>
            <v:shape id="_x0000_s1033" type="#_x0000_t202" style="position:absolute;left:0;text-align:left;margin-left:-17.25pt;margin-top:722.25pt;width:185.9pt;height:110.6pt;z-index:2516695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" stroked="f">
              <v:textbox style="mso-fit-shape-to-text:t">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Pr="00526FDB">
      <w:rPr>
        <w:rFonts w:ascii="San Francisco Text Light" w:hAnsi="San Francisco Text Light"/>
        <w:noProof/>
        <w:sz w:val="20"/>
      </w:rPr>
      <mc:AlternateContent>
        <mc:Choice Requires="wps">
          <w:drawing>
            <wp:anchor distT="45720" distB="45720" distL="114300" distR="114300" simplePos="0" relativeHeight="251668480" behindDoc="0" locked="0" layoutInCell="1" allowOverlap="1" wp14:anchorId="1AD36502" wp14:editId="3AD6CD73">
              <wp:simplePos x="0" y="0"/>
              <wp:positionH relativeFrom="margin">
                <wp:posOffset>-219075</wp:posOffset>
              </wp:positionH>
              <wp:positionV relativeFrom="margin">
                <wp:posOffset>9172575</wp:posOffset>
              </wp:positionV>
              <wp:extent cx="2360930"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D36502" id="_x0000_s1034" type="#_x0000_t202" style="position:absolute;left:0;text-align:left;margin-left:-17.25pt;margin-top:722.25pt;width:185.9pt;height:110.6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" stroked="f">
              <v:textbox style="mso-fit-shape-to-text:t">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66432" behindDoc="0" locked="0" layoutInCell="1" allowOverlap="1" wp14:anchorId="5D9498CE" wp14:editId="28B7037C">
              <wp:simplePos x="0" y="0"/>
              <wp:positionH relativeFrom="column">
                <wp:posOffset>6159500</wp:posOffset>
              </wp:positionH>
              <wp:positionV relativeFrom="paragraph">
                <wp:posOffset>-83820</wp:posOffset>
              </wp:positionV>
              <wp:extent cx="248920" cy="222250"/>
              <wp:effectExtent l="0" t="0" r="0" b="6350"/>
              <wp:wrapNone/>
              <wp:docPr id="206" name="Rectangle 206"/>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8C7D3" id="Rectangle 206" o:spid="_x0000_s1026" style="position:absolute;margin-left:485pt;margin-top:-6.6pt;width:19.6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" fillcolor="#c00000" stroked="f" strokeweight="2pt"/>
          </w:pict>
        </mc:Fallback>
      </mc:AlternateContent>
    </w:r>
    <w:r>
      <w:rPr>
        <w:rFonts w:ascii="San Francisco Text Light" w:hAnsi="San Francisco Text Light"/>
        <w:sz w:val="20"/>
      </w:rPr>
      <w:t xml:space="preserve">Page </w:t>
    </w:r>
    <w:r>
      <w:rPr>
        <w:rFonts w:ascii="San Francisco Text Light" w:hAnsi="San Francisco Text Light"/>
        <w:sz w:val="20"/>
      </w:rPr>
      <w:fldChar w:fldCharType="begin"/>
    </w:r>
    <w:r>
      <w:rPr>
        <w:rFonts w:ascii="San Francisco Text Light" w:hAnsi="San Francisco Text Light"/>
        <w:sz w:val="20"/>
      </w:rPr>
      <w:instrText xml:space="preserve"> PAGE </w:instrText>
    </w:r>
    <w:r>
      <w:rPr>
        <w:rFonts w:ascii="San Francisco Text Light" w:hAnsi="San Francisco Text Light"/>
        <w:sz w:val="20"/>
      </w:rPr>
      <w:fldChar w:fldCharType="separate"/>
    </w:r>
    <w:r w:rsidR="00EB0539">
      <w:rPr>
        <w:rFonts w:ascii="San Francisco Text Light" w:hAnsi="San Francisco Text Light"/>
        <w:noProof/>
        <w:sz w:val="20"/>
      </w:rPr>
      <w:t>1</w:t>
    </w:r>
    <w:r>
      <w:rPr>
        <w:rFonts w:ascii="San Francisco Text Light" w:hAnsi="San Francisco Text Light"/>
        <w:sz w:val="20"/>
      </w:rPr>
      <w:fldChar w:fldCharType="end"/>
    </w:r>
    <w:r>
      <w:rPr>
        <w:rFonts w:ascii="San Francisco Text Light" w:hAnsi="San Francisco Text Light"/>
        <w:sz w:val="20"/>
      </w:rPr>
      <w:t xml:space="preserve"> /</w:t>
    </w:r>
    <w:r>
      <w:rPr>
        <w:rFonts w:ascii="San Francisco Text Light" w:hAnsi="San Francisco Text Light"/>
        <w:sz w:val="20"/>
      </w:rPr>
      <w:fldChar w:fldCharType="begin"/>
    </w:r>
    <w:r>
      <w:rPr>
        <w:rFonts w:ascii="San Francisco Text Light" w:hAnsi="San Francisco Text Light"/>
        <w:sz w:val="20"/>
      </w:rPr>
      <w:instrText xml:space="preserve"> NUMPAGES  </w:instrText>
    </w:r>
    <w:r>
      <w:rPr>
        <w:rFonts w:ascii="San Francisco Text Light" w:hAnsi="San Francisco Text Light"/>
        <w:sz w:val="20"/>
      </w:rPr>
      <w:fldChar w:fldCharType="separate"/>
    </w:r>
    <w:r w:rsidR="00EB0539">
      <w:rPr>
        <w:rFonts w:ascii="San Francisco Text Light" w:hAnsi="San Francisco Text Light"/>
        <w:noProof/>
        <w:sz w:val="20"/>
      </w:rPr>
      <w:t>11</w:t>
    </w:r>
    <w:r>
      <w:rPr>
        <w:rFonts w:ascii="San Francisco Text Light" w:hAnsi="San Francisco Text Light"/>
        <w:sz w:val="20"/>
      </w:rPr>
      <w:fldChar w:fldCharType="end"/>
    </w:r>
    <w:r>
      <w:rPr>
        <w:rFonts w:ascii="San Francisco Text Light" w:hAnsi="San Francisco Text Light"/>
        <w:sz w:val="20"/>
      </w:rPr>
      <w:t xml:space="preserve"> </w:t>
    </w:r>
  </w:p>
  <w:p w14:paraId="08D9D7A1" w14:textId="77777777" w:rsidR="00D93626" w:rsidRDefault="00D9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264C1" w14:textId="77777777" w:rsidR="00F971CB" w:rsidRDefault="00F971CB">
      <w:pPr>
        <w:spacing w:after="0" w:line="240" w:lineRule="auto"/>
      </w:pPr>
      <w:r>
        <w:separator/>
      </w:r>
    </w:p>
  </w:footnote>
  <w:footnote w:type="continuationSeparator" w:id="0">
    <w:p w14:paraId="305A711B" w14:textId="77777777" w:rsidR="00F971CB" w:rsidRDefault="00F97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77A2" w14:textId="77777777" w:rsidR="00D93626" w:rsidRDefault="00D93626" w:rsidP="00EA5FBF">
    <w:pPr>
      <w:spacing w:after="0" w:line="264" w:lineRule="auto"/>
      <w:jc w:val="center"/>
      <w:rPr>
        <w:rFonts w:ascii="Times New Roman" w:hAnsi="Times New Roman"/>
        <w:b/>
        <w:color w:val="000000" w:themeColor="text1"/>
        <w:sz w:val="24"/>
        <w:szCs w:val="24"/>
      </w:rPr>
    </w:pPr>
    <w:r w:rsidRPr="00D27567">
      <w:rPr>
        <w:rFonts w:ascii="Times New Roman" w:hAnsi="Times New Roman"/>
        <w:b/>
        <w:i/>
        <w:noProof/>
        <w:color w:val="000000" w:themeColor="text1"/>
        <w:sz w:val="24"/>
        <w:szCs w:val="24"/>
      </w:rPr>
      <mc:AlternateContent>
        <mc:Choice Requires="wps">
          <w:drawing>
            <wp:anchor distT="45720" distB="45720" distL="114300" distR="114300" simplePos="0" relativeHeight="251663360" behindDoc="0" locked="0" layoutInCell="1" allowOverlap="1" wp14:anchorId="67B76F62" wp14:editId="0338E416">
              <wp:simplePos x="0" y="0"/>
              <wp:positionH relativeFrom="page">
                <wp:posOffset>5320030</wp:posOffset>
              </wp:positionH>
              <wp:positionV relativeFrom="paragraph">
                <wp:posOffset>50800</wp:posOffset>
              </wp:positionV>
              <wp:extent cx="2516429" cy="3238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429" cy="323850"/>
                      </a:xfrm>
                      <a:prstGeom prst="rect">
                        <a:avLst/>
                      </a:prstGeom>
                      <a:noFill/>
                      <a:ln w="9525">
                        <a:noFill/>
                        <a:miter lim="800000"/>
                        <a:headEnd/>
                        <a:tailEnd/>
                      </a:ln>
                    </wps:spPr>
                    <wps:txbx>
                      <w:txbxContent>
                        <w:p w14:paraId="100EF6C2" w14:textId="4BA25C12"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r w:rsidR="00C669AD">
                            <w:rPr>
                              <w:rFonts w:ascii="Arial" w:hAnsi="Arial" w:cs="Arial"/>
                              <w:color w:val="404040" w:themeColor="text1" w:themeTint="BF"/>
                            </w:rPr>
                            <w:t>May</w:t>
                          </w:r>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76F62" id="_x0000_t202" coordsize="21600,21600" o:spt="202" path="m,l,21600r21600,l21600,xe">
              <v:stroke joinstyle="miter"/>
              <v:path gradientshapeok="t" o:connecttype="rect"/>
            </v:shapetype>
            <v:shape id="_x0000_s1030" type="#_x0000_t202" style="position:absolute;left:0;text-align:left;margin-left:418.9pt;margin-top:4pt;width:198.15pt;height:25.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" filled="f" stroked="f">
              <v:textbox>
                <w:txbxContent>
                  <w:p w14:paraId="100EF6C2" w14:textId="4BA25C12"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r w:rsidR="00C669AD">
                      <w:rPr>
                        <w:rFonts w:ascii="Arial" w:hAnsi="Arial" w:cs="Arial"/>
                        <w:color w:val="404040" w:themeColor="text1" w:themeTint="BF"/>
                      </w:rPr>
                      <w:t>May</w:t>
                    </w:r>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v:textbox>
              <w10:wrap anchorx="page"/>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3892DF88" wp14:editId="75963F72">
              <wp:simplePos x="0" y="0"/>
              <wp:positionH relativeFrom="column">
                <wp:posOffset>-660400</wp:posOffset>
              </wp:positionH>
              <wp:positionV relativeFrom="paragraph">
                <wp:posOffset>127000</wp:posOffset>
              </wp:positionV>
              <wp:extent cx="69850" cy="228600"/>
              <wp:effectExtent l="0" t="0" r="6350" b="0"/>
              <wp:wrapNone/>
              <wp:docPr id="15" name="Rectangle 15"/>
              <wp:cNvGraphicFramePr/>
              <a:graphic xmlns:a="http://schemas.openxmlformats.org/drawingml/2006/main">
                <a:graphicData uri="http://schemas.microsoft.com/office/word/2010/wordprocessingShape">
                  <wps:wsp>
                    <wps:cNvSpPr/>
                    <wps:spPr>
                      <a:xfrm>
                        <a:off x="0" y="0"/>
                        <a:ext cx="6985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AE63AE" id="Rectangle 15" o:spid="_x0000_s1026" style="position:absolute;margin-left:-52pt;margin-top:10pt;width:5.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" fillcolor="#c00000" stroked="f" strokeweight="2pt"/>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200CDD7F" wp14:editId="289A05F7">
              <wp:simplePos x="0" y="0"/>
              <wp:positionH relativeFrom="column">
                <wp:posOffset>-850900</wp:posOffset>
              </wp:positionH>
              <wp:positionV relativeFrom="paragraph">
                <wp:posOffset>127000</wp:posOffset>
              </wp:positionV>
              <wp:extent cx="177800" cy="228600"/>
              <wp:effectExtent l="0" t="0" r="0" b="0"/>
              <wp:wrapNone/>
              <wp:docPr id="14" name="Rectangle 14"/>
              <wp:cNvGraphicFramePr/>
              <a:graphic xmlns:a="http://schemas.openxmlformats.org/drawingml/2006/main">
                <a:graphicData uri="http://schemas.microsoft.com/office/word/2010/wordprocessingShape">
                  <wps:wsp>
                    <wps:cNvSpPr/>
                    <wps:spPr>
                      <a:xfrm>
                        <a:off x="0" y="0"/>
                        <a:ext cx="177800" cy="2286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B70BD2" id="Rectangle 14" o:spid="_x0000_s1026" style="position:absolute;margin-left:-67pt;margin-top:10pt;width:14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" fillcolor="#938953 [1614]" stroked="f" strokeweight="2pt"/>
          </w:pict>
        </mc:Fallback>
      </mc:AlternateContent>
    </w:r>
    <w:r>
      <w:rPr>
        <w:noProof/>
      </w:rPr>
      <w:drawing>
        <wp:anchor distT="0" distB="0" distL="114300" distR="114300" simplePos="0" relativeHeight="251662336" behindDoc="0" locked="0" layoutInCell="1" allowOverlap="1" wp14:anchorId="37E38A61" wp14:editId="2F40872D">
          <wp:simplePos x="0" y="0"/>
          <wp:positionH relativeFrom="column">
            <wp:posOffset>-544830</wp:posOffset>
          </wp:positionH>
          <wp:positionV relativeFrom="paragraph">
            <wp:posOffset>0</wp:posOffset>
          </wp:positionV>
          <wp:extent cx="791845" cy="260350"/>
          <wp:effectExtent l="0" t="0" r="8255" b="6350"/>
          <wp:wrapThrough wrapText="bothSides">
            <wp:wrapPolygon edited="0">
              <wp:start x="0" y="0"/>
              <wp:lineTo x="0" y="20546"/>
              <wp:lineTo x="21306" y="20546"/>
              <wp:lineTo x="21306" y="0"/>
              <wp:lineTo x="0" y="0"/>
            </wp:wrapPolygon>
          </wp:wrapThrough>
          <wp:docPr id="6" name="Picture 6"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845" cy="26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C5026" w14:textId="77777777" w:rsidR="00D93626" w:rsidRDefault="00D93626">
    <w:pPr>
      <w:pStyle w:val="Header"/>
    </w:pPr>
    <w:r>
      <w:rPr>
        <w:rFonts w:ascii="Times New Roman" w:hAnsi="Times New Roman"/>
        <w:b/>
        <w:noProof/>
        <w:color w:val="000000" w:themeColor="text1"/>
        <w:sz w:val="24"/>
        <w:szCs w:val="24"/>
      </w:rPr>
      <mc:AlternateContent>
        <mc:Choice Requires="wps">
          <w:drawing>
            <wp:anchor distT="0" distB="0" distL="114300" distR="114300" simplePos="0" relativeHeight="251664384" behindDoc="0" locked="0" layoutInCell="1" allowOverlap="1" wp14:anchorId="598E9E51" wp14:editId="4F5C6284">
              <wp:simplePos x="0" y="0"/>
              <wp:positionH relativeFrom="column">
                <wp:posOffset>-563880</wp:posOffset>
              </wp:positionH>
              <wp:positionV relativeFrom="paragraph">
                <wp:posOffset>162560</wp:posOffset>
              </wp:positionV>
              <wp:extent cx="72237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37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B7E3A7" id="Straight Connector 1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2.8pt" to="524.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" strokecolor="#c000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2322" w14:textId="77777777" w:rsidR="00D93626" w:rsidRDefault="00D93626">
    <w:pPr>
      <w:pStyle w:val="Header"/>
    </w:pPr>
    <w:r w:rsidRPr="000E5190">
      <w:rPr>
        <w:rFonts w:ascii="Times New Roman" w:hAnsi="Times New Roman"/>
        <w:b/>
        <w:noProof/>
        <w:color w:val="000000" w:themeColor="text1"/>
        <w:sz w:val="24"/>
        <w:szCs w:val="24"/>
      </w:rPr>
      <mc:AlternateContent>
        <mc:Choice Requires="wps">
          <w:drawing>
            <wp:anchor distT="45720" distB="45720" distL="114300" distR="114300" simplePos="0" relativeHeight="251667456" behindDoc="0" locked="0" layoutInCell="1" allowOverlap="1" wp14:anchorId="1708EDB6" wp14:editId="4C942BFE">
              <wp:simplePos x="0" y="0"/>
              <wp:positionH relativeFrom="column">
                <wp:posOffset>4447540</wp:posOffset>
              </wp:positionH>
              <wp:positionV relativeFrom="paragraph">
                <wp:posOffset>7620</wp:posOffset>
              </wp:positionV>
              <wp:extent cx="1897380" cy="90805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08050"/>
                      </a:xfrm>
                      <a:prstGeom prst="rect">
                        <a:avLst/>
                      </a:prstGeom>
                      <a:solidFill>
                        <a:srgbClr val="FFFFFF"/>
                      </a:solidFill>
                      <a:ln w="9525">
                        <a:noFill/>
                        <a:miter lim="800000"/>
                        <a:headEnd/>
                        <a:tailEnd/>
                      </a:ln>
                    </wps:spPr>
                    <wps:txb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 xml:space="preserve">n </w:t>
                          </w:r>
                          <w:proofErr w:type="spellStart"/>
                          <w:r>
                            <w:rPr>
                              <w:rFonts w:ascii="Arial" w:hAnsi="Arial" w:cs="Arial"/>
                              <w:sz w:val="14"/>
                              <w:szCs w:val="14"/>
                            </w:rPr>
                            <w:t>Dinh</w:t>
                          </w:r>
                          <w:proofErr w:type="spellEnd"/>
                          <w:r>
                            <w:rPr>
                              <w:rFonts w:ascii="Arial" w:hAnsi="Arial" w:cs="Arial"/>
                              <w:sz w:val="14"/>
                              <w:szCs w:val="14"/>
                            </w:rPr>
                            <w:t xml:space="preserve"> </w:t>
                          </w:r>
                          <w:proofErr w:type="spellStart"/>
                          <w:r>
                            <w:rPr>
                              <w:rFonts w:ascii="Arial" w:hAnsi="Arial" w:cs="Arial"/>
                              <w:sz w:val="14"/>
                              <w:szCs w:val="14"/>
                            </w:rPr>
                            <w:t>Chieu</w:t>
                          </w:r>
                          <w:proofErr w:type="spellEnd"/>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8EDB6" id="_x0000_t202" coordsize="21600,21600" o:spt="202" path="m,l,21600r21600,l21600,xe">
              <v:stroke joinstyle="miter"/>
              <v:path gradientshapeok="t" o:connecttype="rect"/>
            </v:shapetype>
            <v:shape id="_x0000_s1032" type="#_x0000_t202" style="position:absolute;margin-left:350.2pt;margin-top:.6pt;width:149.4pt;height:7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" stroked="f">
              <v:textbo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 xml:space="preserve">n </w:t>
                    </w:r>
                    <w:proofErr w:type="spellStart"/>
                    <w:r>
                      <w:rPr>
                        <w:rFonts w:ascii="Arial" w:hAnsi="Arial" w:cs="Arial"/>
                        <w:sz w:val="14"/>
                        <w:szCs w:val="14"/>
                      </w:rPr>
                      <w:t>Dinh</w:t>
                    </w:r>
                    <w:proofErr w:type="spellEnd"/>
                    <w:r>
                      <w:rPr>
                        <w:rFonts w:ascii="Arial" w:hAnsi="Arial" w:cs="Arial"/>
                        <w:sz w:val="14"/>
                        <w:szCs w:val="14"/>
                      </w:rPr>
                      <w:t xml:space="preserve"> </w:t>
                    </w:r>
                    <w:proofErr w:type="spellStart"/>
                    <w:r>
                      <w:rPr>
                        <w:rFonts w:ascii="Arial" w:hAnsi="Arial" w:cs="Arial"/>
                        <w:sz w:val="14"/>
                        <w:szCs w:val="14"/>
                      </w:rPr>
                      <w:t>Chieu</w:t>
                    </w:r>
                    <w:proofErr w:type="spellEnd"/>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v:textbox>
              <w10:wrap type="square"/>
            </v:shape>
          </w:pict>
        </mc:Fallback>
      </mc:AlternateContent>
    </w:r>
    <w:r>
      <w:rPr>
        <w:noProof/>
      </w:rPr>
      <w:drawing>
        <wp:anchor distT="0" distB="0" distL="114300" distR="114300" simplePos="0" relativeHeight="251665408" behindDoc="0" locked="0" layoutInCell="1" allowOverlap="1" wp14:anchorId="6B68970C" wp14:editId="26779727">
          <wp:simplePos x="0" y="0"/>
          <wp:positionH relativeFrom="column">
            <wp:posOffset>-533400</wp:posOffset>
          </wp:positionH>
          <wp:positionV relativeFrom="paragraph">
            <wp:posOffset>146050</wp:posOffset>
          </wp:positionV>
          <wp:extent cx="1962150" cy="647065"/>
          <wp:effectExtent l="0" t="0" r="0" b="635"/>
          <wp:wrapThrough wrapText="bothSides">
            <wp:wrapPolygon edited="0">
              <wp:start x="0" y="0"/>
              <wp:lineTo x="0" y="20985"/>
              <wp:lineTo x="21390" y="20985"/>
              <wp:lineTo x="21390" y="0"/>
              <wp:lineTo x="0" y="0"/>
            </wp:wrapPolygon>
          </wp:wrapThrough>
          <wp:docPr id="7" name="Picture 7"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FA"/>
    <w:multiLevelType w:val="hybridMultilevel"/>
    <w:tmpl w:val="4A40D3C8"/>
    <w:lvl w:ilvl="0" w:tplc="292A9032">
      <w:start w:val="1"/>
      <w:numFmt w:val="lowerRoman"/>
      <w:lvlText w:val="(%1)"/>
      <w:lvlJc w:val="left"/>
      <w:pPr>
        <w:ind w:left="1920" w:hanging="360"/>
      </w:pPr>
      <w:rPr>
        <w:rFonts w:hint="default"/>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040D1F8E"/>
    <w:multiLevelType w:val="hybridMultilevel"/>
    <w:tmpl w:val="B5CCF800"/>
    <w:lvl w:ilvl="0" w:tplc="B2864C2C">
      <w:start w:val="1"/>
      <w:numFmt w:val="lowerLetter"/>
      <w:lvlText w:val="(%1)"/>
      <w:lvlJc w:val="left"/>
      <w:pPr>
        <w:ind w:left="1429" w:hanging="360"/>
      </w:pPr>
      <w:rPr>
        <w:rFonts w:hint="default"/>
        <w:b/>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A3D7811"/>
    <w:multiLevelType w:val="hybridMultilevel"/>
    <w:tmpl w:val="FCCCBA14"/>
    <w:lvl w:ilvl="0" w:tplc="C0ECB598">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BB4459"/>
    <w:multiLevelType w:val="hybridMultilevel"/>
    <w:tmpl w:val="CD942D56"/>
    <w:lvl w:ilvl="0" w:tplc="B73E645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D15598"/>
    <w:multiLevelType w:val="hybridMultilevel"/>
    <w:tmpl w:val="758012A2"/>
    <w:lvl w:ilvl="0" w:tplc="6ABE7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051569"/>
    <w:multiLevelType w:val="hybridMultilevel"/>
    <w:tmpl w:val="46B022CE"/>
    <w:lvl w:ilvl="0" w:tplc="BFDCCF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738CD"/>
    <w:multiLevelType w:val="hybridMultilevel"/>
    <w:tmpl w:val="A300ACAC"/>
    <w:lvl w:ilvl="0" w:tplc="9BE06B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397348"/>
    <w:multiLevelType w:val="hybridMultilevel"/>
    <w:tmpl w:val="C27A5ADA"/>
    <w:lvl w:ilvl="0" w:tplc="F7CCF68E">
      <w:start w:val="1"/>
      <w:numFmt w:val="bullet"/>
      <w:lvlText w:val="-"/>
      <w:lvlJc w:val="left"/>
      <w:pPr>
        <w:ind w:left="1440" w:hanging="360"/>
      </w:pPr>
      <w:rPr>
        <w:rFonts w:ascii="Helvetica" w:eastAsia="Calibri" w:hAnsi="Helvetic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6B3BF9"/>
    <w:multiLevelType w:val="hybridMultilevel"/>
    <w:tmpl w:val="52B2FD24"/>
    <w:lvl w:ilvl="0" w:tplc="7212B4E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497FF7"/>
    <w:multiLevelType w:val="hybridMultilevel"/>
    <w:tmpl w:val="F260FF12"/>
    <w:lvl w:ilvl="0" w:tplc="8BFE04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3E58F3"/>
    <w:multiLevelType w:val="hybridMultilevel"/>
    <w:tmpl w:val="787CB066"/>
    <w:lvl w:ilvl="0" w:tplc="F7CCF68E">
      <w:start w:val="1"/>
      <w:numFmt w:val="bullet"/>
      <w:lvlText w:val="-"/>
      <w:lvlJc w:val="left"/>
      <w:pPr>
        <w:ind w:left="2160" w:hanging="360"/>
      </w:pPr>
      <w:rPr>
        <w:rFonts w:ascii="Helvetica" w:eastAsia="Calibri" w:hAnsi="Helvetica"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DF76EDC"/>
    <w:multiLevelType w:val="hybridMultilevel"/>
    <w:tmpl w:val="55840646"/>
    <w:lvl w:ilvl="0" w:tplc="9F46E1CE">
      <w:start w:val="1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517C88"/>
    <w:multiLevelType w:val="hybridMultilevel"/>
    <w:tmpl w:val="690A1EB6"/>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13" w15:restartNumberingAfterBreak="0">
    <w:nsid w:val="470E2185"/>
    <w:multiLevelType w:val="hybridMultilevel"/>
    <w:tmpl w:val="6A9C4238"/>
    <w:lvl w:ilvl="0" w:tplc="824E5B50">
      <w:start w:val="1"/>
      <w:numFmt w:val="bullet"/>
      <w:lvlText w:val="­"/>
      <w:lvlJc w:val="left"/>
      <w:pPr>
        <w:ind w:left="1429" w:hanging="360"/>
      </w:pPr>
      <w:rPr>
        <w:rFonts w:ascii="Courier New" w:hAnsi="Courier New" w:cs="Times New Roman" w:hint="default"/>
        <w:color w:val="auto"/>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C7E4EFE"/>
    <w:multiLevelType w:val="hybridMultilevel"/>
    <w:tmpl w:val="73365448"/>
    <w:lvl w:ilvl="0" w:tplc="B73E645E">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1D6175"/>
    <w:multiLevelType w:val="hybridMultilevel"/>
    <w:tmpl w:val="4BDE08D6"/>
    <w:lvl w:ilvl="0" w:tplc="6ECE63A6">
      <w:start w:val="2"/>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29A37B4"/>
    <w:multiLevelType w:val="hybridMultilevel"/>
    <w:tmpl w:val="530C8224"/>
    <w:lvl w:ilvl="0" w:tplc="472AAE3C">
      <w:start w:val="1"/>
      <w:numFmt w:val="decimal"/>
      <w:lvlText w:val="%1."/>
      <w:lvlJc w:val="left"/>
      <w:pPr>
        <w:ind w:left="1473" w:hanging="360"/>
      </w:pPr>
      <w:rPr>
        <w:rFonts w:hint="default"/>
        <w:b/>
        <w:bCs/>
        <w:i w:val="0"/>
        <w:iCs w:val="0"/>
      </w:r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17" w15:restartNumberingAfterBreak="0">
    <w:nsid w:val="52D4472C"/>
    <w:multiLevelType w:val="hybridMultilevel"/>
    <w:tmpl w:val="4DD66D7C"/>
    <w:lvl w:ilvl="0" w:tplc="BA3883B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36D1693"/>
    <w:multiLevelType w:val="hybridMultilevel"/>
    <w:tmpl w:val="4B988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16431B"/>
    <w:multiLevelType w:val="hybridMultilevel"/>
    <w:tmpl w:val="CA28DD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7D4C2683"/>
    <w:multiLevelType w:val="hybridMultilevel"/>
    <w:tmpl w:val="4A2CF5B4"/>
    <w:lvl w:ilvl="0" w:tplc="F7CCF68E">
      <w:start w:val="1"/>
      <w:numFmt w:val="bullet"/>
      <w:lvlText w:val="-"/>
      <w:lvlJc w:val="left"/>
      <w:pPr>
        <w:ind w:left="1069" w:hanging="360"/>
      </w:pPr>
      <w:rPr>
        <w:rFonts w:ascii="Helvetica" w:eastAsia="Calibri" w:hAnsi="Helvetica"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941135709">
    <w:abstractNumId w:val="19"/>
  </w:num>
  <w:num w:numId="2" w16cid:durableId="1797722632">
    <w:abstractNumId w:val="16"/>
  </w:num>
  <w:num w:numId="3" w16cid:durableId="571739625">
    <w:abstractNumId w:val="20"/>
  </w:num>
  <w:num w:numId="4" w16cid:durableId="1001736200">
    <w:abstractNumId w:val="18"/>
  </w:num>
  <w:num w:numId="5" w16cid:durableId="1160583674">
    <w:abstractNumId w:val="9"/>
  </w:num>
  <w:num w:numId="6" w16cid:durableId="1934165321">
    <w:abstractNumId w:val="6"/>
  </w:num>
  <w:num w:numId="7" w16cid:durableId="240262657">
    <w:abstractNumId w:val="4"/>
  </w:num>
  <w:num w:numId="8" w16cid:durableId="123696180">
    <w:abstractNumId w:val="1"/>
  </w:num>
  <w:num w:numId="9" w16cid:durableId="642469057">
    <w:abstractNumId w:val="0"/>
  </w:num>
  <w:num w:numId="10" w16cid:durableId="114065144">
    <w:abstractNumId w:val="12"/>
  </w:num>
  <w:num w:numId="11" w16cid:durableId="218857313">
    <w:abstractNumId w:val="5"/>
  </w:num>
  <w:num w:numId="12" w16cid:durableId="129714430">
    <w:abstractNumId w:val="17"/>
  </w:num>
  <w:num w:numId="13" w16cid:durableId="834032881">
    <w:abstractNumId w:val="10"/>
  </w:num>
  <w:num w:numId="14" w16cid:durableId="1318919611">
    <w:abstractNumId w:val="13"/>
  </w:num>
  <w:num w:numId="15" w16cid:durableId="1135295231">
    <w:abstractNumId w:val="2"/>
  </w:num>
  <w:num w:numId="16" w16cid:durableId="1852529471">
    <w:abstractNumId w:val="7"/>
  </w:num>
  <w:num w:numId="17" w16cid:durableId="540557230">
    <w:abstractNumId w:val="3"/>
  </w:num>
  <w:num w:numId="18" w16cid:durableId="1978951903">
    <w:abstractNumId w:val="14"/>
  </w:num>
  <w:num w:numId="19" w16cid:durableId="1392072307">
    <w:abstractNumId w:val="11"/>
  </w:num>
  <w:num w:numId="20" w16cid:durableId="1868330500">
    <w:abstractNumId w:val="8"/>
  </w:num>
  <w:num w:numId="21" w16cid:durableId="8938561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F4"/>
    <w:rsid w:val="000154E0"/>
    <w:rsid w:val="00017B06"/>
    <w:rsid w:val="00031EFE"/>
    <w:rsid w:val="000325A6"/>
    <w:rsid w:val="00032A3C"/>
    <w:rsid w:val="0004183E"/>
    <w:rsid w:val="00044477"/>
    <w:rsid w:val="00057233"/>
    <w:rsid w:val="00074420"/>
    <w:rsid w:val="000876A8"/>
    <w:rsid w:val="00094D40"/>
    <w:rsid w:val="000A4257"/>
    <w:rsid w:val="000A7FAC"/>
    <w:rsid w:val="000D2A10"/>
    <w:rsid w:val="000D374D"/>
    <w:rsid w:val="000E28F3"/>
    <w:rsid w:val="000E2C25"/>
    <w:rsid w:val="00115B6E"/>
    <w:rsid w:val="0012190B"/>
    <w:rsid w:val="001279AA"/>
    <w:rsid w:val="0013026C"/>
    <w:rsid w:val="00134C3A"/>
    <w:rsid w:val="00140C4F"/>
    <w:rsid w:val="00154E9A"/>
    <w:rsid w:val="001A0C24"/>
    <w:rsid w:val="001C49DC"/>
    <w:rsid w:val="001E5374"/>
    <w:rsid w:val="001F1177"/>
    <w:rsid w:val="001F4CF7"/>
    <w:rsid w:val="00222466"/>
    <w:rsid w:val="00232F20"/>
    <w:rsid w:val="0023648F"/>
    <w:rsid w:val="00257163"/>
    <w:rsid w:val="0026490D"/>
    <w:rsid w:val="00267456"/>
    <w:rsid w:val="002818AF"/>
    <w:rsid w:val="00281F43"/>
    <w:rsid w:val="00296F77"/>
    <w:rsid w:val="002C134B"/>
    <w:rsid w:val="002C2369"/>
    <w:rsid w:val="002E0020"/>
    <w:rsid w:val="002E70D7"/>
    <w:rsid w:val="00304B4D"/>
    <w:rsid w:val="003308EF"/>
    <w:rsid w:val="00337B22"/>
    <w:rsid w:val="00343484"/>
    <w:rsid w:val="00351992"/>
    <w:rsid w:val="00351EF9"/>
    <w:rsid w:val="0036404A"/>
    <w:rsid w:val="00386B19"/>
    <w:rsid w:val="00393127"/>
    <w:rsid w:val="00397255"/>
    <w:rsid w:val="003A70EC"/>
    <w:rsid w:val="003B0B60"/>
    <w:rsid w:val="003C104A"/>
    <w:rsid w:val="003D28E3"/>
    <w:rsid w:val="003F13B7"/>
    <w:rsid w:val="003F33F6"/>
    <w:rsid w:val="00431314"/>
    <w:rsid w:val="00444EB2"/>
    <w:rsid w:val="00466EC1"/>
    <w:rsid w:val="0047765C"/>
    <w:rsid w:val="004876B2"/>
    <w:rsid w:val="0049227B"/>
    <w:rsid w:val="004A57FD"/>
    <w:rsid w:val="004D36FB"/>
    <w:rsid w:val="004E55D3"/>
    <w:rsid w:val="004F39DC"/>
    <w:rsid w:val="004F3FEA"/>
    <w:rsid w:val="0053077D"/>
    <w:rsid w:val="00532023"/>
    <w:rsid w:val="00541A44"/>
    <w:rsid w:val="0056614E"/>
    <w:rsid w:val="00574237"/>
    <w:rsid w:val="005742AC"/>
    <w:rsid w:val="00576CC2"/>
    <w:rsid w:val="00590EA5"/>
    <w:rsid w:val="005B3306"/>
    <w:rsid w:val="005B6CE9"/>
    <w:rsid w:val="005D5FFE"/>
    <w:rsid w:val="005E2715"/>
    <w:rsid w:val="005E699F"/>
    <w:rsid w:val="005F015B"/>
    <w:rsid w:val="00616E13"/>
    <w:rsid w:val="0062791D"/>
    <w:rsid w:val="0064192D"/>
    <w:rsid w:val="0064655A"/>
    <w:rsid w:val="006477A8"/>
    <w:rsid w:val="00647AB9"/>
    <w:rsid w:val="00662FCD"/>
    <w:rsid w:val="00687776"/>
    <w:rsid w:val="006973A4"/>
    <w:rsid w:val="006A7BD6"/>
    <w:rsid w:val="006B66D6"/>
    <w:rsid w:val="006B794F"/>
    <w:rsid w:val="006C1D9A"/>
    <w:rsid w:val="006D4E13"/>
    <w:rsid w:val="006F239E"/>
    <w:rsid w:val="006F53FA"/>
    <w:rsid w:val="00706F47"/>
    <w:rsid w:val="0071156A"/>
    <w:rsid w:val="00717991"/>
    <w:rsid w:val="007233B8"/>
    <w:rsid w:val="00737A1D"/>
    <w:rsid w:val="0074312C"/>
    <w:rsid w:val="007702CB"/>
    <w:rsid w:val="00776F11"/>
    <w:rsid w:val="00795B69"/>
    <w:rsid w:val="00796977"/>
    <w:rsid w:val="007A2DA4"/>
    <w:rsid w:val="007A3E59"/>
    <w:rsid w:val="007A655B"/>
    <w:rsid w:val="007B2DC9"/>
    <w:rsid w:val="007C3DBC"/>
    <w:rsid w:val="007C6F48"/>
    <w:rsid w:val="007E4CC4"/>
    <w:rsid w:val="00833493"/>
    <w:rsid w:val="00850901"/>
    <w:rsid w:val="00861CDA"/>
    <w:rsid w:val="00865950"/>
    <w:rsid w:val="00877A60"/>
    <w:rsid w:val="008822DE"/>
    <w:rsid w:val="008934D1"/>
    <w:rsid w:val="008A320C"/>
    <w:rsid w:val="008A6B1D"/>
    <w:rsid w:val="008C7270"/>
    <w:rsid w:val="008D7C56"/>
    <w:rsid w:val="008E6EF7"/>
    <w:rsid w:val="008F68D1"/>
    <w:rsid w:val="00901670"/>
    <w:rsid w:val="0090270D"/>
    <w:rsid w:val="00902C78"/>
    <w:rsid w:val="00920936"/>
    <w:rsid w:val="00933EB1"/>
    <w:rsid w:val="00940500"/>
    <w:rsid w:val="00943C30"/>
    <w:rsid w:val="00951865"/>
    <w:rsid w:val="009544F4"/>
    <w:rsid w:val="009550C4"/>
    <w:rsid w:val="0095586B"/>
    <w:rsid w:val="009656D4"/>
    <w:rsid w:val="00984905"/>
    <w:rsid w:val="0098624F"/>
    <w:rsid w:val="009862CF"/>
    <w:rsid w:val="009868AF"/>
    <w:rsid w:val="00995BB1"/>
    <w:rsid w:val="009B5AFA"/>
    <w:rsid w:val="009C118E"/>
    <w:rsid w:val="009C6059"/>
    <w:rsid w:val="009D3FD1"/>
    <w:rsid w:val="00A02079"/>
    <w:rsid w:val="00A10EA8"/>
    <w:rsid w:val="00A11967"/>
    <w:rsid w:val="00A12FA6"/>
    <w:rsid w:val="00A14482"/>
    <w:rsid w:val="00A172FF"/>
    <w:rsid w:val="00A22B5E"/>
    <w:rsid w:val="00A3074F"/>
    <w:rsid w:val="00A41752"/>
    <w:rsid w:val="00A5422D"/>
    <w:rsid w:val="00A67EE6"/>
    <w:rsid w:val="00A72581"/>
    <w:rsid w:val="00A84291"/>
    <w:rsid w:val="00A85EB2"/>
    <w:rsid w:val="00A95FB0"/>
    <w:rsid w:val="00AA0C6A"/>
    <w:rsid w:val="00AD7470"/>
    <w:rsid w:val="00AE62CA"/>
    <w:rsid w:val="00B32E82"/>
    <w:rsid w:val="00B3763C"/>
    <w:rsid w:val="00B50451"/>
    <w:rsid w:val="00B510ED"/>
    <w:rsid w:val="00B61678"/>
    <w:rsid w:val="00B74793"/>
    <w:rsid w:val="00B75CEF"/>
    <w:rsid w:val="00B80D1B"/>
    <w:rsid w:val="00B905FA"/>
    <w:rsid w:val="00B944DE"/>
    <w:rsid w:val="00BA3D60"/>
    <w:rsid w:val="00BC12B6"/>
    <w:rsid w:val="00BC3894"/>
    <w:rsid w:val="00BD19B8"/>
    <w:rsid w:val="00BF1B21"/>
    <w:rsid w:val="00C04323"/>
    <w:rsid w:val="00C104EF"/>
    <w:rsid w:val="00C21895"/>
    <w:rsid w:val="00C23FB6"/>
    <w:rsid w:val="00C24193"/>
    <w:rsid w:val="00C25A02"/>
    <w:rsid w:val="00C37A7D"/>
    <w:rsid w:val="00C442A9"/>
    <w:rsid w:val="00C50125"/>
    <w:rsid w:val="00C55971"/>
    <w:rsid w:val="00C669AD"/>
    <w:rsid w:val="00C764E1"/>
    <w:rsid w:val="00C9035B"/>
    <w:rsid w:val="00CA52F6"/>
    <w:rsid w:val="00CC2342"/>
    <w:rsid w:val="00CC7B0B"/>
    <w:rsid w:val="00CD2EE7"/>
    <w:rsid w:val="00CD4BFC"/>
    <w:rsid w:val="00CE3920"/>
    <w:rsid w:val="00CE63E3"/>
    <w:rsid w:val="00D03F49"/>
    <w:rsid w:val="00D2007F"/>
    <w:rsid w:val="00D22E1A"/>
    <w:rsid w:val="00D27E8A"/>
    <w:rsid w:val="00D4575F"/>
    <w:rsid w:val="00D60435"/>
    <w:rsid w:val="00D61E5E"/>
    <w:rsid w:val="00D6510E"/>
    <w:rsid w:val="00D705A4"/>
    <w:rsid w:val="00D73617"/>
    <w:rsid w:val="00D90131"/>
    <w:rsid w:val="00D91400"/>
    <w:rsid w:val="00D93412"/>
    <w:rsid w:val="00D935AE"/>
    <w:rsid w:val="00D93626"/>
    <w:rsid w:val="00D97B11"/>
    <w:rsid w:val="00DA2488"/>
    <w:rsid w:val="00DA6E30"/>
    <w:rsid w:val="00DB02FD"/>
    <w:rsid w:val="00DB7D94"/>
    <w:rsid w:val="00DC1E3D"/>
    <w:rsid w:val="00DE3C1C"/>
    <w:rsid w:val="00DF0AE6"/>
    <w:rsid w:val="00E27DDE"/>
    <w:rsid w:val="00E35915"/>
    <w:rsid w:val="00E429D0"/>
    <w:rsid w:val="00E4327F"/>
    <w:rsid w:val="00E46A80"/>
    <w:rsid w:val="00E47173"/>
    <w:rsid w:val="00E642A7"/>
    <w:rsid w:val="00E74D1B"/>
    <w:rsid w:val="00E811D4"/>
    <w:rsid w:val="00E95882"/>
    <w:rsid w:val="00EA5FBF"/>
    <w:rsid w:val="00EB0290"/>
    <w:rsid w:val="00EB0539"/>
    <w:rsid w:val="00EE7E1D"/>
    <w:rsid w:val="00EF3680"/>
    <w:rsid w:val="00F01AE3"/>
    <w:rsid w:val="00F025C1"/>
    <w:rsid w:val="00F10D88"/>
    <w:rsid w:val="00F15575"/>
    <w:rsid w:val="00F3749D"/>
    <w:rsid w:val="00F45652"/>
    <w:rsid w:val="00F46650"/>
    <w:rsid w:val="00F511E1"/>
    <w:rsid w:val="00F56ED6"/>
    <w:rsid w:val="00F66AA1"/>
    <w:rsid w:val="00F749A7"/>
    <w:rsid w:val="00F75C13"/>
    <w:rsid w:val="00F867BB"/>
    <w:rsid w:val="00F971CB"/>
    <w:rsid w:val="00FC7042"/>
    <w:rsid w:val="00FE121F"/>
    <w:rsid w:val="00FF4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C4C0C"/>
  <w15:docId w15:val="{3EC45639-4CE1-4CD1-86A4-EA45EBA9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4F4"/>
    <w:rPr>
      <w:rFonts w:ascii="Calibri" w:eastAsia="Calibri" w:hAnsi="Calibri" w:cs="Times New Roman"/>
    </w:rPr>
  </w:style>
  <w:style w:type="paragraph" w:styleId="Heading1">
    <w:name w:val="heading 1"/>
    <w:basedOn w:val="Normal"/>
    <w:next w:val="Normal"/>
    <w:link w:val="Heading1Char"/>
    <w:uiPriority w:val="9"/>
    <w:qFormat/>
    <w:rsid w:val="00AD74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D7C5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9544F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544F4"/>
    <w:rPr>
      <w:rFonts w:ascii="Calibri" w:eastAsia="Calibri" w:hAnsi="Calibri" w:cs="Times New Roman"/>
    </w:rPr>
  </w:style>
  <w:style w:type="paragraph" w:styleId="Header">
    <w:name w:val="header"/>
    <w:basedOn w:val="Normal"/>
    <w:link w:val="HeaderChar"/>
    <w:uiPriority w:val="99"/>
    <w:unhideWhenUsed/>
    <w:qFormat/>
    <w:rsid w:val="009544F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544F4"/>
    <w:rPr>
      <w:rFonts w:ascii="Calibri" w:eastAsia="Calibri" w:hAnsi="Calibri" w:cs="Times New Roman"/>
    </w:rPr>
  </w:style>
  <w:style w:type="character" w:styleId="Hyperlink">
    <w:name w:val="Hyperlink"/>
    <w:uiPriority w:val="99"/>
    <w:unhideWhenUsed/>
    <w:qFormat/>
    <w:rsid w:val="009544F4"/>
    <w:rPr>
      <w:color w:val="0000FF"/>
      <w:u w:val="single"/>
    </w:rPr>
  </w:style>
  <w:style w:type="table" w:styleId="TableGrid">
    <w:name w:val="Table Grid"/>
    <w:basedOn w:val="TableNormal"/>
    <w:uiPriority w:val="39"/>
    <w:qFormat/>
    <w:rsid w:val="009544F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44F4"/>
    <w:pPr>
      <w:ind w:left="720"/>
      <w:contextualSpacing/>
    </w:pPr>
  </w:style>
  <w:style w:type="paragraph" w:styleId="NormalWeb">
    <w:name w:val="Normal (Web)"/>
    <w:basedOn w:val="Normal"/>
    <w:uiPriority w:val="99"/>
    <w:unhideWhenUsed/>
    <w:rsid w:val="009544F4"/>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3A70EC"/>
    <w:rPr>
      <w:sz w:val="16"/>
      <w:szCs w:val="16"/>
    </w:rPr>
  </w:style>
  <w:style w:type="paragraph" w:styleId="CommentText">
    <w:name w:val="annotation text"/>
    <w:basedOn w:val="Normal"/>
    <w:link w:val="CommentTextChar"/>
    <w:uiPriority w:val="99"/>
    <w:semiHidden/>
    <w:unhideWhenUsed/>
    <w:rsid w:val="003A70EC"/>
    <w:pPr>
      <w:spacing w:line="240" w:lineRule="auto"/>
    </w:pPr>
    <w:rPr>
      <w:sz w:val="20"/>
      <w:szCs w:val="20"/>
    </w:rPr>
  </w:style>
  <w:style w:type="character" w:customStyle="1" w:styleId="CommentTextChar">
    <w:name w:val="Comment Text Char"/>
    <w:basedOn w:val="DefaultParagraphFont"/>
    <w:link w:val="CommentText"/>
    <w:uiPriority w:val="99"/>
    <w:semiHidden/>
    <w:rsid w:val="003A70EC"/>
    <w:rPr>
      <w:rFonts w:ascii="Calibri" w:eastAsia="Calibri" w:hAnsi="Calibri" w:cs="Times New Roman"/>
      <w:sz w:val="20"/>
      <w:szCs w:val="20"/>
    </w:rPr>
  </w:style>
  <w:style w:type="character" w:customStyle="1" w:styleId="ListParagraphChar">
    <w:name w:val="List Paragraph Char"/>
    <w:link w:val="ListParagraph"/>
    <w:uiPriority w:val="34"/>
    <w:locked/>
    <w:rsid w:val="003A70EC"/>
    <w:rPr>
      <w:rFonts w:ascii="Calibri" w:eastAsia="Calibri" w:hAnsi="Calibri" w:cs="Times New Roman"/>
    </w:rPr>
  </w:style>
  <w:style w:type="paragraph" w:customStyle="1" w:styleId="P68B1DB1-ListParagraph1">
    <w:name w:val="P68B1DB1-ListParagraph1"/>
    <w:basedOn w:val="ListParagraph"/>
    <w:rsid w:val="003A70EC"/>
    <w:rPr>
      <w:rFonts w:ascii="Arial" w:hAnsi="Arial" w:cs="Arial"/>
      <w:sz w:val="24"/>
      <w:szCs w:val="20"/>
      <w:shd w:val="clear" w:color="auto" w:fill="FFFFFF"/>
    </w:rPr>
  </w:style>
  <w:style w:type="paragraph" w:customStyle="1" w:styleId="P68B1DB1-ListParagraph2">
    <w:name w:val="P68B1DB1-ListParagraph2"/>
    <w:basedOn w:val="ListParagraph"/>
    <w:rsid w:val="003A70EC"/>
    <w:rPr>
      <w:rFonts w:ascii="Arial" w:hAnsi="Arial" w:cs="Arial"/>
      <w:sz w:val="24"/>
      <w:szCs w:val="20"/>
    </w:rPr>
  </w:style>
  <w:style w:type="character" w:styleId="UnresolvedMention">
    <w:name w:val="Unresolved Mention"/>
    <w:basedOn w:val="DefaultParagraphFont"/>
    <w:uiPriority w:val="99"/>
    <w:semiHidden/>
    <w:unhideWhenUsed/>
    <w:rsid w:val="002E70D7"/>
    <w:rPr>
      <w:color w:val="605E5C"/>
      <w:shd w:val="clear" w:color="auto" w:fill="E1DFDD"/>
    </w:rPr>
  </w:style>
  <w:style w:type="paragraph" w:styleId="BalloonText">
    <w:name w:val="Balloon Text"/>
    <w:basedOn w:val="Normal"/>
    <w:link w:val="BalloonTextChar"/>
    <w:uiPriority w:val="99"/>
    <w:semiHidden/>
    <w:unhideWhenUsed/>
    <w:rsid w:val="006F239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F239E"/>
    <w:rPr>
      <w:rFonts w:ascii="Times New Roman" w:eastAsia="Calibri" w:hAnsi="Times New Roman" w:cs="Times New Roman"/>
      <w:sz w:val="18"/>
      <w:szCs w:val="18"/>
    </w:rPr>
  </w:style>
  <w:style w:type="character" w:customStyle="1" w:styleId="Heading2Char">
    <w:name w:val="Heading 2 Char"/>
    <w:basedOn w:val="DefaultParagraphFont"/>
    <w:link w:val="Heading2"/>
    <w:uiPriority w:val="9"/>
    <w:rsid w:val="008D7C56"/>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AD7470"/>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AD74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531">
      <w:bodyDiv w:val="1"/>
      <w:marLeft w:val="0"/>
      <w:marRight w:val="0"/>
      <w:marTop w:val="0"/>
      <w:marBottom w:val="0"/>
      <w:divBdr>
        <w:top w:val="none" w:sz="0" w:space="0" w:color="auto"/>
        <w:left w:val="none" w:sz="0" w:space="0" w:color="auto"/>
        <w:bottom w:val="none" w:sz="0" w:space="0" w:color="auto"/>
        <w:right w:val="none" w:sz="0" w:space="0" w:color="auto"/>
      </w:divBdr>
    </w:div>
    <w:div w:id="14775077">
      <w:bodyDiv w:val="1"/>
      <w:marLeft w:val="0"/>
      <w:marRight w:val="0"/>
      <w:marTop w:val="0"/>
      <w:marBottom w:val="0"/>
      <w:divBdr>
        <w:top w:val="none" w:sz="0" w:space="0" w:color="auto"/>
        <w:left w:val="none" w:sz="0" w:space="0" w:color="auto"/>
        <w:bottom w:val="none" w:sz="0" w:space="0" w:color="auto"/>
        <w:right w:val="none" w:sz="0" w:space="0" w:color="auto"/>
      </w:divBdr>
    </w:div>
    <w:div w:id="156726300">
      <w:bodyDiv w:val="1"/>
      <w:marLeft w:val="0"/>
      <w:marRight w:val="0"/>
      <w:marTop w:val="0"/>
      <w:marBottom w:val="0"/>
      <w:divBdr>
        <w:top w:val="none" w:sz="0" w:space="0" w:color="auto"/>
        <w:left w:val="none" w:sz="0" w:space="0" w:color="auto"/>
        <w:bottom w:val="none" w:sz="0" w:space="0" w:color="auto"/>
        <w:right w:val="none" w:sz="0" w:space="0" w:color="auto"/>
      </w:divBdr>
    </w:div>
    <w:div w:id="193005732">
      <w:bodyDiv w:val="1"/>
      <w:marLeft w:val="0"/>
      <w:marRight w:val="0"/>
      <w:marTop w:val="0"/>
      <w:marBottom w:val="0"/>
      <w:divBdr>
        <w:top w:val="none" w:sz="0" w:space="0" w:color="auto"/>
        <w:left w:val="none" w:sz="0" w:space="0" w:color="auto"/>
        <w:bottom w:val="none" w:sz="0" w:space="0" w:color="auto"/>
        <w:right w:val="none" w:sz="0" w:space="0" w:color="auto"/>
      </w:divBdr>
    </w:div>
    <w:div w:id="290793442">
      <w:bodyDiv w:val="1"/>
      <w:marLeft w:val="0"/>
      <w:marRight w:val="0"/>
      <w:marTop w:val="0"/>
      <w:marBottom w:val="0"/>
      <w:divBdr>
        <w:top w:val="none" w:sz="0" w:space="0" w:color="auto"/>
        <w:left w:val="none" w:sz="0" w:space="0" w:color="auto"/>
        <w:bottom w:val="none" w:sz="0" w:space="0" w:color="auto"/>
        <w:right w:val="none" w:sz="0" w:space="0" w:color="auto"/>
      </w:divBdr>
    </w:div>
    <w:div w:id="298461817">
      <w:bodyDiv w:val="1"/>
      <w:marLeft w:val="0"/>
      <w:marRight w:val="0"/>
      <w:marTop w:val="0"/>
      <w:marBottom w:val="0"/>
      <w:divBdr>
        <w:top w:val="none" w:sz="0" w:space="0" w:color="auto"/>
        <w:left w:val="none" w:sz="0" w:space="0" w:color="auto"/>
        <w:bottom w:val="none" w:sz="0" w:space="0" w:color="auto"/>
        <w:right w:val="none" w:sz="0" w:space="0" w:color="auto"/>
      </w:divBdr>
    </w:div>
    <w:div w:id="410666866">
      <w:bodyDiv w:val="1"/>
      <w:marLeft w:val="0"/>
      <w:marRight w:val="0"/>
      <w:marTop w:val="0"/>
      <w:marBottom w:val="0"/>
      <w:divBdr>
        <w:top w:val="none" w:sz="0" w:space="0" w:color="auto"/>
        <w:left w:val="none" w:sz="0" w:space="0" w:color="auto"/>
        <w:bottom w:val="none" w:sz="0" w:space="0" w:color="auto"/>
        <w:right w:val="none" w:sz="0" w:space="0" w:color="auto"/>
      </w:divBdr>
    </w:div>
    <w:div w:id="492645702">
      <w:bodyDiv w:val="1"/>
      <w:marLeft w:val="0"/>
      <w:marRight w:val="0"/>
      <w:marTop w:val="0"/>
      <w:marBottom w:val="0"/>
      <w:divBdr>
        <w:top w:val="none" w:sz="0" w:space="0" w:color="auto"/>
        <w:left w:val="none" w:sz="0" w:space="0" w:color="auto"/>
        <w:bottom w:val="none" w:sz="0" w:space="0" w:color="auto"/>
        <w:right w:val="none" w:sz="0" w:space="0" w:color="auto"/>
      </w:divBdr>
    </w:div>
    <w:div w:id="538205798">
      <w:bodyDiv w:val="1"/>
      <w:marLeft w:val="0"/>
      <w:marRight w:val="0"/>
      <w:marTop w:val="0"/>
      <w:marBottom w:val="0"/>
      <w:divBdr>
        <w:top w:val="none" w:sz="0" w:space="0" w:color="auto"/>
        <w:left w:val="none" w:sz="0" w:space="0" w:color="auto"/>
        <w:bottom w:val="none" w:sz="0" w:space="0" w:color="auto"/>
        <w:right w:val="none" w:sz="0" w:space="0" w:color="auto"/>
      </w:divBdr>
    </w:div>
    <w:div w:id="604725346">
      <w:bodyDiv w:val="1"/>
      <w:marLeft w:val="0"/>
      <w:marRight w:val="0"/>
      <w:marTop w:val="0"/>
      <w:marBottom w:val="0"/>
      <w:divBdr>
        <w:top w:val="none" w:sz="0" w:space="0" w:color="auto"/>
        <w:left w:val="none" w:sz="0" w:space="0" w:color="auto"/>
        <w:bottom w:val="none" w:sz="0" w:space="0" w:color="auto"/>
        <w:right w:val="none" w:sz="0" w:space="0" w:color="auto"/>
      </w:divBdr>
    </w:div>
    <w:div w:id="770009689">
      <w:bodyDiv w:val="1"/>
      <w:marLeft w:val="0"/>
      <w:marRight w:val="0"/>
      <w:marTop w:val="0"/>
      <w:marBottom w:val="0"/>
      <w:divBdr>
        <w:top w:val="none" w:sz="0" w:space="0" w:color="auto"/>
        <w:left w:val="none" w:sz="0" w:space="0" w:color="auto"/>
        <w:bottom w:val="none" w:sz="0" w:space="0" w:color="auto"/>
        <w:right w:val="none" w:sz="0" w:space="0" w:color="auto"/>
      </w:divBdr>
    </w:div>
    <w:div w:id="792750000">
      <w:bodyDiv w:val="1"/>
      <w:marLeft w:val="0"/>
      <w:marRight w:val="0"/>
      <w:marTop w:val="0"/>
      <w:marBottom w:val="0"/>
      <w:divBdr>
        <w:top w:val="none" w:sz="0" w:space="0" w:color="auto"/>
        <w:left w:val="none" w:sz="0" w:space="0" w:color="auto"/>
        <w:bottom w:val="none" w:sz="0" w:space="0" w:color="auto"/>
        <w:right w:val="none" w:sz="0" w:space="0" w:color="auto"/>
      </w:divBdr>
    </w:div>
    <w:div w:id="828054324">
      <w:bodyDiv w:val="1"/>
      <w:marLeft w:val="0"/>
      <w:marRight w:val="0"/>
      <w:marTop w:val="0"/>
      <w:marBottom w:val="0"/>
      <w:divBdr>
        <w:top w:val="none" w:sz="0" w:space="0" w:color="auto"/>
        <w:left w:val="none" w:sz="0" w:space="0" w:color="auto"/>
        <w:bottom w:val="none" w:sz="0" w:space="0" w:color="auto"/>
        <w:right w:val="none" w:sz="0" w:space="0" w:color="auto"/>
      </w:divBdr>
    </w:div>
    <w:div w:id="842208254">
      <w:bodyDiv w:val="1"/>
      <w:marLeft w:val="0"/>
      <w:marRight w:val="0"/>
      <w:marTop w:val="0"/>
      <w:marBottom w:val="0"/>
      <w:divBdr>
        <w:top w:val="none" w:sz="0" w:space="0" w:color="auto"/>
        <w:left w:val="none" w:sz="0" w:space="0" w:color="auto"/>
        <w:bottom w:val="none" w:sz="0" w:space="0" w:color="auto"/>
        <w:right w:val="none" w:sz="0" w:space="0" w:color="auto"/>
      </w:divBdr>
    </w:div>
    <w:div w:id="901717690">
      <w:bodyDiv w:val="1"/>
      <w:marLeft w:val="0"/>
      <w:marRight w:val="0"/>
      <w:marTop w:val="0"/>
      <w:marBottom w:val="0"/>
      <w:divBdr>
        <w:top w:val="none" w:sz="0" w:space="0" w:color="auto"/>
        <w:left w:val="none" w:sz="0" w:space="0" w:color="auto"/>
        <w:bottom w:val="none" w:sz="0" w:space="0" w:color="auto"/>
        <w:right w:val="none" w:sz="0" w:space="0" w:color="auto"/>
      </w:divBdr>
    </w:div>
    <w:div w:id="989097175">
      <w:bodyDiv w:val="1"/>
      <w:marLeft w:val="0"/>
      <w:marRight w:val="0"/>
      <w:marTop w:val="0"/>
      <w:marBottom w:val="0"/>
      <w:divBdr>
        <w:top w:val="none" w:sz="0" w:space="0" w:color="auto"/>
        <w:left w:val="none" w:sz="0" w:space="0" w:color="auto"/>
        <w:bottom w:val="none" w:sz="0" w:space="0" w:color="auto"/>
        <w:right w:val="none" w:sz="0" w:space="0" w:color="auto"/>
      </w:divBdr>
    </w:div>
    <w:div w:id="1031227025">
      <w:bodyDiv w:val="1"/>
      <w:marLeft w:val="0"/>
      <w:marRight w:val="0"/>
      <w:marTop w:val="0"/>
      <w:marBottom w:val="0"/>
      <w:divBdr>
        <w:top w:val="none" w:sz="0" w:space="0" w:color="auto"/>
        <w:left w:val="none" w:sz="0" w:space="0" w:color="auto"/>
        <w:bottom w:val="none" w:sz="0" w:space="0" w:color="auto"/>
        <w:right w:val="none" w:sz="0" w:space="0" w:color="auto"/>
      </w:divBdr>
    </w:div>
    <w:div w:id="1041368691">
      <w:bodyDiv w:val="1"/>
      <w:marLeft w:val="0"/>
      <w:marRight w:val="0"/>
      <w:marTop w:val="0"/>
      <w:marBottom w:val="0"/>
      <w:divBdr>
        <w:top w:val="none" w:sz="0" w:space="0" w:color="auto"/>
        <w:left w:val="none" w:sz="0" w:space="0" w:color="auto"/>
        <w:bottom w:val="none" w:sz="0" w:space="0" w:color="auto"/>
        <w:right w:val="none" w:sz="0" w:space="0" w:color="auto"/>
      </w:divBdr>
    </w:div>
    <w:div w:id="1075130777">
      <w:bodyDiv w:val="1"/>
      <w:marLeft w:val="0"/>
      <w:marRight w:val="0"/>
      <w:marTop w:val="0"/>
      <w:marBottom w:val="0"/>
      <w:divBdr>
        <w:top w:val="none" w:sz="0" w:space="0" w:color="auto"/>
        <w:left w:val="none" w:sz="0" w:space="0" w:color="auto"/>
        <w:bottom w:val="none" w:sz="0" w:space="0" w:color="auto"/>
        <w:right w:val="none" w:sz="0" w:space="0" w:color="auto"/>
      </w:divBdr>
    </w:div>
    <w:div w:id="1182664949">
      <w:bodyDiv w:val="1"/>
      <w:marLeft w:val="0"/>
      <w:marRight w:val="0"/>
      <w:marTop w:val="0"/>
      <w:marBottom w:val="0"/>
      <w:divBdr>
        <w:top w:val="none" w:sz="0" w:space="0" w:color="auto"/>
        <w:left w:val="none" w:sz="0" w:space="0" w:color="auto"/>
        <w:bottom w:val="none" w:sz="0" w:space="0" w:color="auto"/>
        <w:right w:val="none" w:sz="0" w:space="0" w:color="auto"/>
      </w:divBdr>
    </w:div>
    <w:div w:id="1251936711">
      <w:bodyDiv w:val="1"/>
      <w:marLeft w:val="0"/>
      <w:marRight w:val="0"/>
      <w:marTop w:val="0"/>
      <w:marBottom w:val="0"/>
      <w:divBdr>
        <w:top w:val="none" w:sz="0" w:space="0" w:color="auto"/>
        <w:left w:val="none" w:sz="0" w:space="0" w:color="auto"/>
        <w:bottom w:val="none" w:sz="0" w:space="0" w:color="auto"/>
        <w:right w:val="none" w:sz="0" w:space="0" w:color="auto"/>
      </w:divBdr>
    </w:div>
    <w:div w:id="1302157483">
      <w:bodyDiv w:val="1"/>
      <w:marLeft w:val="0"/>
      <w:marRight w:val="0"/>
      <w:marTop w:val="0"/>
      <w:marBottom w:val="0"/>
      <w:divBdr>
        <w:top w:val="none" w:sz="0" w:space="0" w:color="auto"/>
        <w:left w:val="none" w:sz="0" w:space="0" w:color="auto"/>
        <w:bottom w:val="none" w:sz="0" w:space="0" w:color="auto"/>
        <w:right w:val="none" w:sz="0" w:space="0" w:color="auto"/>
      </w:divBdr>
    </w:div>
    <w:div w:id="1379280083">
      <w:bodyDiv w:val="1"/>
      <w:marLeft w:val="0"/>
      <w:marRight w:val="0"/>
      <w:marTop w:val="0"/>
      <w:marBottom w:val="0"/>
      <w:divBdr>
        <w:top w:val="none" w:sz="0" w:space="0" w:color="auto"/>
        <w:left w:val="none" w:sz="0" w:space="0" w:color="auto"/>
        <w:bottom w:val="none" w:sz="0" w:space="0" w:color="auto"/>
        <w:right w:val="none" w:sz="0" w:space="0" w:color="auto"/>
      </w:divBdr>
    </w:div>
    <w:div w:id="1409494806">
      <w:bodyDiv w:val="1"/>
      <w:marLeft w:val="0"/>
      <w:marRight w:val="0"/>
      <w:marTop w:val="0"/>
      <w:marBottom w:val="0"/>
      <w:divBdr>
        <w:top w:val="none" w:sz="0" w:space="0" w:color="auto"/>
        <w:left w:val="none" w:sz="0" w:space="0" w:color="auto"/>
        <w:bottom w:val="none" w:sz="0" w:space="0" w:color="auto"/>
        <w:right w:val="none" w:sz="0" w:space="0" w:color="auto"/>
      </w:divBdr>
    </w:div>
    <w:div w:id="1473985140">
      <w:bodyDiv w:val="1"/>
      <w:marLeft w:val="0"/>
      <w:marRight w:val="0"/>
      <w:marTop w:val="0"/>
      <w:marBottom w:val="0"/>
      <w:divBdr>
        <w:top w:val="none" w:sz="0" w:space="0" w:color="auto"/>
        <w:left w:val="none" w:sz="0" w:space="0" w:color="auto"/>
        <w:bottom w:val="none" w:sz="0" w:space="0" w:color="auto"/>
        <w:right w:val="none" w:sz="0" w:space="0" w:color="auto"/>
      </w:divBdr>
    </w:div>
    <w:div w:id="1536581056">
      <w:bodyDiv w:val="1"/>
      <w:marLeft w:val="0"/>
      <w:marRight w:val="0"/>
      <w:marTop w:val="0"/>
      <w:marBottom w:val="0"/>
      <w:divBdr>
        <w:top w:val="none" w:sz="0" w:space="0" w:color="auto"/>
        <w:left w:val="none" w:sz="0" w:space="0" w:color="auto"/>
        <w:bottom w:val="none" w:sz="0" w:space="0" w:color="auto"/>
        <w:right w:val="none" w:sz="0" w:space="0" w:color="auto"/>
      </w:divBdr>
    </w:div>
    <w:div w:id="1540319771">
      <w:bodyDiv w:val="1"/>
      <w:marLeft w:val="0"/>
      <w:marRight w:val="0"/>
      <w:marTop w:val="0"/>
      <w:marBottom w:val="0"/>
      <w:divBdr>
        <w:top w:val="none" w:sz="0" w:space="0" w:color="auto"/>
        <w:left w:val="none" w:sz="0" w:space="0" w:color="auto"/>
        <w:bottom w:val="none" w:sz="0" w:space="0" w:color="auto"/>
        <w:right w:val="none" w:sz="0" w:space="0" w:color="auto"/>
      </w:divBdr>
    </w:div>
    <w:div w:id="1542400578">
      <w:bodyDiv w:val="1"/>
      <w:marLeft w:val="0"/>
      <w:marRight w:val="0"/>
      <w:marTop w:val="0"/>
      <w:marBottom w:val="0"/>
      <w:divBdr>
        <w:top w:val="none" w:sz="0" w:space="0" w:color="auto"/>
        <w:left w:val="none" w:sz="0" w:space="0" w:color="auto"/>
        <w:bottom w:val="none" w:sz="0" w:space="0" w:color="auto"/>
        <w:right w:val="none" w:sz="0" w:space="0" w:color="auto"/>
      </w:divBdr>
      <w:divsChild>
        <w:div w:id="325599720">
          <w:marLeft w:val="0"/>
          <w:marRight w:val="0"/>
          <w:marTop w:val="100"/>
          <w:marBottom w:val="0"/>
          <w:divBdr>
            <w:top w:val="none" w:sz="0" w:space="0" w:color="auto"/>
            <w:left w:val="none" w:sz="0" w:space="0" w:color="auto"/>
            <w:bottom w:val="none" w:sz="0" w:space="0" w:color="auto"/>
            <w:right w:val="none" w:sz="0" w:space="0" w:color="auto"/>
          </w:divBdr>
        </w:div>
        <w:div w:id="1222710062">
          <w:marLeft w:val="0"/>
          <w:marRight w:val="0"/>
          <w:marTop w:val="0"/>
          <w:marBottom w:val="0"/>
          <w:divBdr>
            <w:top w:val="none" w:sz="0" w:space="0" w:color="auto"/>
            <w:left w:val="none" w:sz="0" w:space="0" w:color="auto"/>
            <w:bottom w:val="none" w:sz="0" w:space="0" w:color="auto"/>
            <w:right w:val="none" w:sz="0" w:space="0" w:color="auto"/>
          </w:divBdr>
          <w:divsChild>
            <w:div w:id="556017845">
              <w:marLeft w:val="0"/>
              <w:marRight w:val="0"/>
              <w:marTop w:val="0"/>
              <w:marBottom w:val="0"/>
              <w:divBdr>
                <w:top w:val="none" w:sz="0" w:space="0" w:color="auto"/>
                <w:left w:val="none" w:sz="0" w:space="0" w:color="auto"/>
                <w:bottom w:val="none" w:sz="0" w:space="0" w:color="auto"/>
                <w:right w:val="none" w:sz="0" w:space="0" w:color="auto"/>
              </w:divBdr>
              <w:divsChild>
                <w:div w:id="20425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23520">
      <w:bodyDiv w:val="1"/>
      <w:marLeft w:val="0"/>
      <w:marRight w:val="0"/>
      <w:marTop w:val="0"/>
      <w:marBottom w:val="0"/>
      <w:divBdr>
        <w:top w:val="none" w:sz="0" w:space="0" w:color="auto"/>
        <w:left w:val="none" w:sz="0" w:space="0" w:color="auto"/>
        <w:bottom w:val="none" w:sz="0" w:space="0" w:color="auto"/>
        <w:right w:val="none" w:sz="0" w:space="0" w:color="auto"/>
      </w:divBdr>
    </w:div>
    <w:div w:id="1689865707">
      <w:bodyDiv w:val="1"/>
      <w:marLeft w:val="0"/>
      <w:marRight w:val="0"/>
      <w:marTop w:val="0"/>
      <w:marBottom w:val="0"/>
      <w:divBdr>
        <w:top w:val="none" w:sz="0" w:space="0" w:color="auto"/>
        <w:left w:val="none" w:sz="0" w:space="0" w:color="auto"/>
        <w:bottom w:val="none" w:sz="0" w:space="0" w:color="auto"/>
        <w:right w:val="none" w:sz="0" w:space="0" w:color="auto"/>
      </w:divBdr>
    </w:div>
    <w:div w:id="1739009647">
      <w:bodyDiv w:val="1"/>
      <w:marLeft w:val="0"/>
      <w:marRight w:val="0"/>
      <w:marTop w:val="0"/>
      <w:marBottom w:val="0"/>
      <w:divBdr>
        <w:top w:val="none" w:sz="0" w:space="0" w:color="auto"/>
        <w:left w:val="none" w:sz="0" w:space="0" w:color="auto"/>
        <w:bottom w:val="none" w:sz="0" w:space="0" w:color="auto"/>
        <w:right w:val="none" w:sz="0" w:space="0" w:color="auto"/>
      </w:divBdr>
    </w:div>
    <w:div w:id="1755197726">
      <w:bodyDiv w:val="1"/>
      <w:marLeft w:val="0"/>
      <w:marRight w:val="0"/>
      <w:marTop w:val="0"/>
      <w:marBottom w:val="0"/>
      <w:divBdr>
        <w:top w:val="none" w:sz="0" w:space="0" w:color="auto"/>
        <w:left w:val="none" w:sz="0" w:space="0" w:color="auto"/>
        <w:bottom w:val="none" w:sz="0" w:space="0" w:color="auto"/>
        <w:right w:val="none" w:sz="0" w:space="0" w:color="auto"/>
      </w:divBdr>
      <w:divsChild>
        <w:div w:id="1607879825">
          <w:marLeft w:val="0"/>
          <w:marRight w:val="0"/>
          <w:marTop w:val="100"/>
          <w:marBottom w:val="0"/>
          <w:divBdr>
            <w:top w:val="none" w:sz="0" w:space="0" w:color="auto"/>
            <w:left w:val="none" w:sz="0" w:space="0" w:color="auto"/>
            <w:bottom w:val="none" w:sz="0" w:space="0" w:color="auto"/>
            <w:right w:val="none" w:sz="0" w:space="0" w:color="auto"/>
          </w:divBdr>
        </w:div>
        <w:div w:id="346181847">
          <w:marLeft w:val="0"/>
          <w:marRight w:val="0"/>
          <w:marTop w:val="0"/>
          <w:marBottom w:val="0"/>
          <w:divBdr>
            <w:top w:val="none" w:sz="0" w:space="0" w:color="auto"/>
            <w:left w:val="none" w:sz="0" w:space="0" w:color="auto"/>
            <w:bottom w:val="none" w:sz="0" w:space="0" w:color="auto"/>
            <w:right w:val="none" w:sz="0" w:space="0" w:color="auto"/>
          </w:divBdr>
          <w:divsChild>
            <w:div w:id="1576548757">
              <w:marLeft w:val="0"/>
              <w:marRight w:val="0"/>
              <w:marTop w:val="0"/>
              <w:marBottom w:val="0"/>
              <w:divBdr>
                <w:top w:val="none" w:sz="0" w:space="0" w:color="auto"/>
                <w:left w:val="none" w:sz="0" w:space="0" w:color="auto"/>
                <w:bottom w:val="none" w:sz="0" w:space="0" w:color="auto"/>
                <w:right w:val="none" w:sz="0" w:space="0" w:color="auto"/>
              </w:divBdr>
              <w:divsChild>
                <w:div w:id="19901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19356">
      <w:bodyDiv w:val="1"/>
      <w:marLeft w:val="0"/>
      <w:marRight w:val="0"/>
      <w:marTop w:val="0"/>
      <w:marBottom w:val="0"/>
      <w:divBdr>
        <w:top w:val="none" w:sz="0" w:space="0" w:color="auto"/>
        <w:left w:val="none" w:sz="0" w:space="0" w:color="auto"/>
        <w:bottom w:val="none" w:sz="0" w:space="0" w:color="auto"/>
        <w:right w:val="none" w:sz="0" w:space="0" w:color="auto"/>
      </w:divBdr>
    </w:div>
    <w:div w:id="1776172382">
      <w:bodyDiv w:val="1"/>
      <w:marLeft w:val="0"/>
      <w:marRight w:val="0"/>
      <w:marTop w:val="0"/>
      <w:marBottom w:val="0"/>
      <w:divBdr>
        <w:top w:val="none" w:sz="0" w:space="0" w:color="auto"/>
        <w:left w:val="none" w:sz="0" w:space="0" w:color="auto"/>
        <w:bottom w:val="none" w:sz="0" w:space="0" w:color="auto"/>
        <w:right w:val="none" w:sz="0" w:space="0" w:color="auto"/>
      </w:divBdr>
    </w:div>
    <w:div w:id="1815951933">
      <w:bodyDiv w:val="1"/>
      <w:marLeft w:val="0"/>
      <w:marRight w:val="0"/>
      <w:marTop w:val="0"/>
      <w:marBottom w:val="0"/>
      <w:divBdr>
        <w:top w:val="none" w:sz="0" w:space="0" w:color="auto"/>
        <w:left w:val="none" w:sz="0" w:space="0" w:color="auto"/>
        <w:bottom w:val="none" w:sz="0" w:space="0" w:color="auto"/>
        <w:right w:val="none" w:sz="0" w:space="0" w:color="auto"/>
      </w:divBdr>
    </w:div>
    <w:div w:id="1830437310">
      <w:bodyDiv w:val="1"/>
      <w:marLeft w:val="0"/>
      <w:marRight w:val="0"/>
      <w:marTop w:val="0"/>
      <w:marBottom w:val="0"/>
      <w:divBdr>
        <w:top w:val="none" w:sz="0" w:space="0" w:color="auto"/>
        <w:left w:val="none" w:sz="0" w:space="0" w:color="auto"/>
        <w:bottom w:val="none" w:sz="0" w:space="0" w:color="auto"/>
        <w:right w:val="none" w:sz="0" w:space="0" w:color="auto"/>
      </w:divBdr>
    </w:div>
    <w:div w:id="1878545780">
      <w:bodyDiv w:val="1"/>
      <w:marLeft w:val="0"/>
      <w:marRight w:val="0"/>
      <w:marTop w:val="0"/>
      <w:marBottom w:val="0"/>
      <w:divBdr>
        <w:top w:val="none" w:sz="0" w:space="0" w:color="auto"/>
        <w:left w:val="none" w:sz="0" w:space="0" w:color="auto"/>
        <w:bottom w:val="none" w:sz="0" w:space="0" w:color="auto"/>
        <w:right w:val="none" w:sz="0" w:space="0" w:color="auto"/>
      </w:divBdr>
    </w:div>
    <w:div w:id="1935933759">
      <w:bodyDiv w:val="1"/>
      <w:marLeft w:val="0"/>
      <w:marRight w:val="0"/>
      <w:marTop w:val="0"/>
      <w:marBottom w:val="0"/>
      <w:divBdr>
        <w:top w:val="none" w:sz="0" w:space="0" w:color="auto"/>
        <w:left w:val="none" w:sz="0" w:space="0" w:color="auto"/>
        <w:bottom w:val="none" w:sz="0" w:space="0" w:color="auto"/>
        <w:right w:val="none" w:sz="0" w:space="0" w:color="auto"/>
      </w:divBdr>
    </w:div>
    <w:div w:id="1936085923">
      <w:bodyDiv w:val="1"/>
      <w:marLeft w:val="0"/>
      <w:marRight w:val="0"/>
      <w:marTop w:val="0"/>
      <w:marBottom w:val="0"/>
      <w:divBdr>
        <w:top w:val="none" w:sz="0" w:space="0" w:color="auto"/>
        <w:left w:val="none" w:sz="0" w:space="0" w:color="auto"/>
        <w:bottom w:val="none" w:sz="0" w:space="0" w:color="auto"/>
        <w:right w:val="none" w:sz="0" w:space="0" w:color="auto"/>
      </w:divBdr>
    </w:div>
    <w:div w:id="2010207006">
      <w:bodyDiv w:val="1"/>
      <w:marLeft w:val="0"/>
      <w:marRight w:val="0"/>
      <w:marTop w:val="0"/>
      <w:marBottom w:val="0"/>
      <w:divBdr>
        <w:top w:val="none" w:sz="0" w:space="0" w:color="auto"/>
        <w:left w:val="none" w:sz="0" w:space="0" w:color="auto"/>
        <w:bottom w:val="none" w:sz="0" w:space="0" w:color="auto"/>
        <w:right w:val="none" w:sz="0" w:space="0" w:color="auto"/>
      </w:divBdr>
    </w:div>
    <w:div w:id="2098624522">
      <w:bodyDiv w:val="1"/>
      <w:marLeft w:val="0"/>
      <w:marRight w:val="0"/>
      <w:marTop w:val="0"/>
      <w:marBottom w:val="0"/>
      <w:divBdr>
        <w:top w:val="none" w:sz="0" w:space="0" w:color="auto"/>
        <w:left w:val="none" w:sz="0" w:space="0" w:color="auto"/>
        <w:bottom w:val="none" w:sz="0" w:space="0" w:color="auto"/>
        <w:right w:val="none" w:sz="0" w:space="0" w:color="auto"/>
      </w:divBdr>
    </w:div>
    <w:div w:id="212704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nhphu.vn/?pageid=30187&amp;vbid=4952&amp;title=du-thao-thong-tu-quy-dinh-ve-tai-cap-von-tren-co-so-trai-phieu-dac-biet-cua-cong-ty-quan-ly-tai-" TargetMode="External"/><Relationship Id="rId13" Type="http://schemas.openxmlformats.org/officeDocument/2006/relationships/hyperlink" Target="mailto:info@apolatlega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Han.tran@apolatlegal.com"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apolatlega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ng.dinh@apolatlegal.com" TargetMode="External"/><Relationship Id="rId5" Type="http://schemas.openxmlformats.org/officeDocument/2006/relationships/webSettings" Target="webSettings.xml"/><Relationship Id="rId15" Type="http://schemas.openxmlformats.org/officeDocument/2006/relationships/hyperlink" Target="mailto:info@apolatlegal.com" TargetMode="External"/><Relationship Id="rId23" Type="http://schemas.openxmlformats.org/officeDocument/2006/relationships/theme" Target="theme/theme1.xml"/><Relationship Id="rId10" Type="http://schemas.openxmlformats.org/officeDocument/2006/relationships/hyperlink" Target="mailto:Han.tran@apolatlega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ong.dinh@apolatlegal.com" TargetMode="External"/><Relationship Id="rId14" Type="http://schemas.openxmlformats.org/officeDocument/2006/relationships/hyperlink" Target="http://www.apolatlega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96D7D-36B7-754F-81A7-980F7C3D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APL data 6</cp:lastModifiedBy>
  <cp:revision>45</cp:revision>
  <dcterms:created xsi:type="dcterms:W3CDTF">2022-04-16T15:17:00Z</dcterms:created>
  <dcterms:modified xsi:type="dcterms:W3CDTF">2022-05-04T08:36:00Z</dcterms:modified>
</cp:coreProperties>
</file>