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D4BC" w14:textId="77777777" w:rsidR="00923CA8" w:rsidRPr="00FF500E" w:rsidRDefault="00923CA8">
      <w:pPr>
        <w:spacing w:after="0" w:line="264" w:lineRule="auto"/>
        <w:jc w:val="both"/>
        <w:rPr>
          <w:rFonts w:ascii="Arial" w:hAnsi="Arial" w:cs="Arial"/>
          <w:b/>
          <w:color w:val="000000" w:themeColor="text1"/>
        </w:rPr>
      </w:pPr>
    </w:p>
    <w:p w14:paraId="5C0BE652" w14:textId="77777777" w:rsidR="00923CA8" w:rsidRPr="00FF500E" w:rsidRDefault="00923CA8">
      <w:pPr>
        <w:spacing w:after="0" w:line="264" w:lineRule="auto"/>
        <w:jc w:val="both"/>
        <w:rPr>
          <w:rFonts w:ascii="Arial" w:hAnsi="Arial" w:cs="Arial"/>
          <w:b/>
          <w:color w:val="000000" w:themeColor="text1"/>
        </w:rPr>
      </w:pPr>
    </w:p>
    <w:p w14:paraId="4F8FB034" w14:textId="77777777" w:rsidR="00923CA8" w:rsidRPr="00FF500E" w:rsidRDefault="00153701">
      <w:pPr>
        <w:spacing w:after="0" w:line="264" w:lineRule="auto"/>
        <w:jc w:val="both"/>
        <w:rPr>
          <w:rFonts w:ascii="Arial" w:hAnsi="Arial" w:cs="Arial"/>
          <w:b/>
          <w:color w:val="000000" w:themeColor="text1"/>
        </w:rPr>
      </w:pPr>
      <w:r w:rsidRPr="00FF500E">
        <w:rPr>
          <w:rFonts w:ascii="Arial" w:hAnsi="Arial" w:cs="Arial"/>
          <w:b/>
          <w:noProof/>
          <w:color w:val="000000" w:themeColor="text1"/>
        </w:rPr>
        <mc:AlternateContent>
          <mc:Choice Requires="wps">
            <w:drawing>
              <wp:anchor distT="45720" distB="45720" distL="114300" distR="114300" simplePos="0" relativeHeight="251671552" behindDoc="0" locked="0" layoutInCell="1" allowOverlap="1" wp14:anchorId="23EBBF12" wp14:editId="260DED0F">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ln>
                      </wps:spPr>
                      <wps:txbx>
                        <w:txbxContent>
                          <w:p w14:paraId="3D67E87B" w14:textId="2EB54CD0" w:rsidR="00923CA8" w:rsidRPr="0003719F" w:rsidRDefault="00153701">
                            <w:pPr>
                              <w:rPr>
                                <w:rFonts w:ascii="Arial" w:hAnsi="Arial" w:cs="Arial"/>
                                <w:b/>
                                <w:bCs/>
                                <w:sz w:val="26"/>
                                <w:szCs w:val="26"/>
                              </w:rPr>
                            </w:pPr>
                            <w:r w:rsidRPr="0003719F">
                              <w:rPr>
                                <w:rFonts w:ascii="Arial" w:hAnsi="Arial" w:cs="Arial"/>
                                <w:b/>
                                <w:bCs/>
                                <w:sz w:val="26"/>
                                <w:szCs w:val="26"/>
                              </w:rPr>
                              <w:t>LEGAL UPDATE (December 2</w:t>
                            </w:r>
                            <w:r w:rsidR="00484058" w:rsidRPr="0003719F">
                              <w:rPr>
                                <w:rFonts w:ascii="Arial" w:hAnsi="Arial" w:cs="Arial"/>
                                <w:b/>
                                <w:bCs/>
                                <w:sz w:val="26"/>
                                <w:szCs w:val="26"/>
                              </w:rPr>
                              <w:t>7</w:t>
                            </w:r>
                            <w:r w:rsidRPr="0003719F">
                              <w:rPr>
                                <w:rFonts w:ascii="Arial" w:hAnsi="Arial" w:cs="Arial"/>
                                <w:b/>
                                <w:bCs/>
                                <w:sz w:val="26"/>
                                <w:szCs w:val="26"/>
                                <w:vertAlign w:val="superscript"/>
                              </w:rPr>
                              <w:t>th</w:t>
                            </w:r>
                            <w:r w:rsidRPr="0003719F">
                              <w:rPr>
                                <w:rFonts w:ascii="Arial" w:hAnsi="Arial" w:cs="Arial"/>
                                <w:b/>
                                <w:bCs/>
                                <w:sz w:val="26"/>
                                <w:szCs w:val="26"/>
                              </w:rPr>
                              <w:t>, 2021)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3EBBF12"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" filled="f" stroked="f">
                <v:textbox style="mso-fit-shape-to-text:t">
                  <w:txbxContent>
                    <w:p w14:paraId="3D67E87B" w14:textId="2EB54CD0" w:rsidR="00923CA8" w:rsidRPr="0003719F" w:rsidRDefault="00153701">
                      <w:pPr>
                        <w:rPr>
                          <w:rFonts w:ascii="Arial" w:hAnsi="Arial" w:cs="Arial"/>
                          <w:b/>
                          <w:bCs/>
                          <w:sz w:val="26"/>
                          <w:szCs w:val="26"/>
                        </w:rPr>
                      </w:pPr>
                      <w:r w:rsidRPr="0003719F">
                        <w:rPr>
                          <w:rFonts w:ascii="Arial" w:hAnsi="Arial" w:cs="Arial"/>
                          <w:b/>
                          <w:bCs/>
                          <w:sz w:val="26"/>
                          <w:szCs w:val="26"/>
                        </w:rPr>
                        <w:t>LEGAL UPDATE (December 2</w:t>
                      </w:r>
                      <w:r w:rsidR="00484058" w:rsidRPr="0003719F">
                        <w:rPr>
                          <w:rFonts w:ascii="Arial" w:hAnsi="Arial" w:cs="Arial"/>
                          <w:b/>
                          <w:bCs/>
                          <w:sz w:val="26"/>
                          <w:szCs w:val="26"/>
                        </w:rPr>
                        <w:t>7</w:t>
                      </w:r>
                      <w:r w:rsidRPr="0003719F">
                        <w:rPr>
                          <w:rFonts w:ascii="Arial" w:hAnsi="Arial" w:cs="Arial"/>
                          <w:b/>
                          <w:bCs/>
                          <w:sz w:val="26"/>
                          <w:szCs w:val="26"/>
                          <w:vertAlign w:val="superscript"/>
                        </w:rPr>
                        <w:t>th</w:t>
                      </w:r>
                      <w:r w:rsidRPr="0003719F">
                        <w:rPr>
                          <w:rFonts w:ascii="Arial" w:hAnsi="Arial" w:cs="Arial"/>
                          <w:b/>
                          <w:bCs/>
                          <w:sz w:val="26"/>
                          <w:szCs w:val="26"/>
                        </w:rPr>
                        <w:t>, 2021)</w:t>
                      </w:r>
                    </w:p>
                  </w:txbxContent>
                </v:textbox>
                <w10:wrap type="square" anchorx="page"/>
              </v:shape>
            </w:pict>
          </mc:Fallback>
        </mc:AlternateContent>
      </w:r>
    </w:p>
    <w:p w14:paraId="5667A19E" w14:textId="77777777" w:rsidR="00923CA8" w:rsidRPr="00FF500E" w:rsidRDefault="00153701">
      <w:pPr>
        <w:spacing w:after="0" w:line="264" w:lineRule="auto"/>
        <w:jc w:val="both"/>
        <w:rPr>
          <w:rFonts w:ascii="Arial" w:hAnsi="Arial" w:cs="Arial"/>
          <w:b/>
          <w:color w:val="000000" w:themeColor="text1"/>
        </w:rPr>
      </w:pPr>
      <w:r w:rsidRPr="00FF500E">
        <w:rPr>
          <w:rFonts w:ascii="Arial" w:hAnsi="Arial" w:cs="Arial"/>
          <w:b/>
          <w:noProof/>
          <w:color w:val="000000" w:themeColor="text1"/>
        </w:rPr>
        <mc:AlternateContent>
          <mc:Choice Requires="wps">
            <w:drawing>
              <wp:anchor distT="45720" distB="45720" distL="114300" distR="114300" simplePos="0" relativeHeight="251670528" behindDoc="0" locked="0" layoutInCell="1" allowOverlap="1" wp14:anchorId="7F4C11EA" wp14:editId="20D92827">
                <wp:simplePos x="0" y="0"/>
                <wp:positionH relativeFrom="margin">
                  <wp:posOffset>-466725</wp:posOffset>
                </wp:positionH>
                <wp:positionV relativeFrom="paragraph">
                  <wp:posOffset>278765</wp:posOffset>
                </wp:positionV>
                <wp:extent cx="6616700" cy="13525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52550"/>
                        </a:xfrm>
                        <a:prstGeom prst="rect">
                          <a:avLst/>
                        </a:prstGeom>
                        <a:solidFill>
                          <a:schemeClr val="bg1">
                            <a:lumMod val="85000"/>
                          </a:schemeClr>
                        </a:solidFill>
                        <a:ln w="9525">
                          <a:noFill/>
                          <a:miter lim="800000"/>
                        </a:ln>
                      </wps:spPr>
                      <wps:txbx>
                        <w:txbxContent>
                          <w:p w14:paraId="1CC97059" w14:textId="77777777" w:rsidR="00923CA8" w:rsidRPr="00FF500E" w:rsidRDefault="00153701">
                            <w:pPr>
                              <w:spacing w:after="0" w:line="264" w:lineRule="auto"/>
                              <w:rPr>
                                <w:rFonts w:ascii="Arial" w:hAnsi="Arial" w:cs="Arial"/>
                                <w:sz w:val="20"/>
                                <w:szCs w:val="20"/>
                              </w:rPr>
                            </w:pPr>
                            <w:r w:rsidRPr="00FF500E">
                              <w:rPr>
                                <w:rFonts w:ascii="Arial" w:hAnsi="Arial" w:cs="Arial"/>
                                <w:sz w:val="20"/>
                                <w:szCs w:val="20"/>
                              </w:rPr>
                              <w:t xml:space="preserve">In this issue, we would like to bring to your attention to the following: </w:t>
                            </w:r>
                          </w:p>
                          <w:p w14:paraId="3625C576" w14:textId="77777777" w:rsidR="00923CA8" w:rsidRPr="00FF500E" w:rsidRDefault="00923CA8">
                            <w:pPr>
                              <w:pStyle w:val="ListParagraph"/>
                              <w:rPr>
                                <w:rFonts w:ascii="Arial" w:hAnsi="Arial" w:cs="Arial"/>
                                <w:sz w:val="20"/>
                                <w:szCs w:val="20"/>
                              </w:rPr>
                            </w:pPr>
                          </w:p>
                          <w:p w14:paraId="62151D00" w14:textId="7C5095EF" w:rsidR="00923CA8" w:rsidRPr="00FF500E" w:rsidRDefault="00153701">
                            <w:pPr>
                              <w:pStyle w:val="ListParagraph"/>
                              <w:numPr>
                                <w:ilvl w:val="0"/>
                                <w:numId w:val="1"/>
                              </w:numPr>
                              <w:tabs>
                                <w:tab w:val="clear" w:pos="420"/>
                                <w:tab w:val="left" w:pos="660"/>
                              </w:tabs>
                              <w:spacing w:after="0"/>
                              <w:ind w:left="660" w:hanging="220"/>
                              <w:jc w:val="both"/>
                              <w:rPr>
                                <w:rFonts w:ascii="Arial" w:hAnsi="Arial" w:cs="Arial"/>
                                <w:sz w:val="20"/>
                                <w:szCs w:val="20"/>
                                <w:lang w:val="vi-VN"/>
                              </w:rPr>
                            </w:pPr>
                            <w:bookmarkStart w:id="0" w:name="_Hlk77876690"/>
                            <w:bookmarkStart w:id="1" w:name="_Hlk78883039"/>
                            <w:r w:rsidRPr="00FF500E">
                              <w:rPr>
                                <w:rFonts w:ascii="Arial" w:hAnsi="Arial"/>
                                <w:sz w:val="20"/>
                                <w:szCs w:val="20"/>
                                <w:lang w:val="vi-VN"/>
                              </w:rPr>
                              <w:t>Some adjustments in subjects, pension benefits, social insurance and monthly allowances</w:t>
                            </w:r>
                            <w:r w:rsidRPr="00FF500E">
                              <w:rPr>
                                <w:rFonts w:ascii="Arial" w:hAnsi="Arial"/>
                                <w:sz w:val="20"/>
                                <w:szCs w:val="20"/>
                              </w:rPr>
                              <w:t>.</w:t>
                            </w:r>
                          </w:p>
                          <w:bookmarkEnd w:id="0"/>
                          <w:bookmarkEnd w:id="1"/>
                          <w:p w14:paraId="1785902E" w14:textId="77777777" w:rsidR="00923CA8" w:rsidRPr="00FF500E" w:rsidRDefault="00923CA8">
                            <w:pPr>
                              <w:pStyle w:val="ListParagraph"/>
                              <w:tabs>
                                <w:tab w:val="left" w:pos="660"/>
                              </w:tabs>
                              <w:spacing w:after="0"/>
                              <w:ind w:left="660"/>
                              <w:jc w:val="both"/>
                              <w:rPr>
                                <w:rFonts w:ascii="Arial" w:hAnsi="Arial" w:cs="Arial"/>
                                <w:sz w:val="20"/>
                                <w:szCs w:val="20"/>
                                <w:lang w:val="vi-VN"/>
                              </w:rPr>
                            </w:pPr>
                          </w:p>
                          <w:p w14:paraId="79F8ED0E" w14:textId="77777777" w:rsidR="00923CA8" w:rsidRPr="00FF500E" w:rsidRDefault="00153701">
                            <w:pPr>
                              <w:pStyle w:val="ListParagraph"/>
                              <w:numPr>
                                <w:ilvl w:val="0"/>
                                <w:numId w:val="1"/>
                              </w:numPr>
                              <w:tabs>
                                <w:tab w:val="clear" w:pos="420"/>
                                <w:tab w:val="left" w:pos="660"/>
                              </w:tabs>
                              <w:spacing w:after="0"/>
                              <w:ind w:left="660" w:hanging="220"/>
                              <w:jc w:val="both"/>
                              <w:rPr>
                                <w:rFonts w:ascii="Arial" w:hAnsi="Arial" w:cs="Arial"/>
                                <w:sz w:val="20"/>
                                <w:szCs w:val="20"/>
                                <w:lang w:val="vi-VN"/>
                              </w:rPr>
                            </w:pPr>
                            <w:r w:rsidRPr="00FF500E">
                              <w:rPr>
                                <w:rFonts w:ascii="Arial" w:hAnsi="Arial"/>
                                <w:sz w:val="20"/>
                                <w:szCs w:val="20"/>
                                <w:lang w:val="vi-VN"/>
                              </w:rPr>
                              <w:t xml:space="preserve">New regulations on </w:t>
                            </w:r>
                            <w:r w:rsidRPr="00FF500E">
                              <w:rPr>
                                <w:rFonts w:ascii="Arial" w:hAnsi="Arial"/>
                                <w:sz w:val="20"/>
                                <w:szCs w:val="20"/>
                              </w:rPr>
                              <w:t>using the</w:t>
                            </w:r>
                            <w:r w:rsidRPr="00FF500E">
                              <w:rPr>
                                <w:rFonts w:ascii="Arial" w:hAnsi="Arial"/>
                                <w:sz w:val="20"/>
                                <w:szCs w:val="20"/>
                                <w:lang w:val="vi-VN"/>
                              </w:rPr>
                              <w:t xml:space="preserve"> official development assistance (ODA) and concessional loans from foreign donors</w:t>
                            </w:r>
                            <w:r w:rsidRPr="00FF500E">
                              <w:rPr>
                                <w:rFonts w:ascii="Arial" w:hAnsi="Arial"/>
                                <w:sz w:val="20"/>
                                <w:szCs w:val="20"/>
                              </w:rPr>
                              <w:t>.</w:t>
                            </w:r>
                          </w:p>
                          <w:p w14:paraId="095F2D88" w14:textId="77777777" w:rsidR="00923CA8" w:rsidRPr="00FF500E" w:rsidRDefault="00923CA8">
                            <w:pPr>
                              <w:pStyle w:val="ListParagraph"/>
                              <w:tabs>
                                <w:tab w:val="left" w:pos="660"/>
                              </w:tabs>
                              <w:spacing w:after="0"/>
                              <w:ind w:left="440"/>
                              <w:jc w:val="both"/>
                              <w:rPr>
                                <w:rFonts w:ascii="Arial" w:hAnsi="Arial" w:cs="Arial"/>
                                <w:sz w:val="20"/>
                                <w:szCs w:val="20"/>
                                <w:lang w:val="vi-VN"/>
                              </w:rPr>
                            </w:pPr>
                          </w:p>
                          <w:p w14:paraId="23628197" w14:textId="77777777" w:rsidR="00923CA8" w:rsidRPr="00FF500E" w:rsidRDefault="00923CA8">
                            <w:pPr>
                              <w:pStyle w:val="ListParagraph"/>
                              <w:rPr>
                                <w:rFonts w:ascii="Arial" w:hAnsi="Arial" w:cs="Arial"/>
                                <w:sz w:val="20"/>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F4C11EA" id="_x0000_s1027" type="#_x0000_t202" style="position:absolute;left:0;text-align:left;margin-left:-36.75pt;margin-top:21.95pt;width:521pt;height:106.5pt;z-index:251670528;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" fillcolor="#d8d8d8 [2732]" stroked="f">
                <v:textbox>
                  <w:txbxContent>
                    <w:p w14:paraId="1CC97059" w14:textId="77777777" w:rsidR="00923CA8" w:rsidRPr="00FF500E" w:rsidRDefault="00153701">
                      <w:pPr>
                        <w:spacing w:after="0" w:line="264" w:lineRule="auto"/>
                        <w:rPr>
                          <w:rFonts w:ascii="Arial" w:hAnsi="Arial" w:cs="Arial"/>
                          <w:sz w:val="20"/>
                          <w:szCs w:val="20"/>
                        </w:rPr>
                      </w:pPr>
                      <w:r w:rsidRPr="00FF500E">
                        <w:rPr>
                          <w:rFonts w:ascii="Arial" w:hAnsi="Arial" w:cs="Arial"/>
                          <w:sz w:val="20"/>
                          <w:szCs w:val="20"/>
                        </w:rPr>
                        <w:t xml:space="preserve">In this issue, we would like to bring to your attention to the following: </w:t>
                      </w:r>
                    </w:p>
                    <w:p w14:paraId="3625C576" w14:textId="77777777" w:rsidR="00923CA8" w:rsidRPr="00FF500E" w:rsidRDefault="00923CA8">
                      <w:pPr>
                        <w:pStyle w:val="ListParagraph"/>
                        <w:rPr>
                          <w:rFonts w:ascii="Arial" w:hAnsi="Arial" w:cs="Arial"/>
                          <w:sz w:val="20"/>
                          <w:szCs w:val="20"/>
                        </w:rPr>
                      </w:pPr>
                    </w:p>
                    <w:p w14:paraId="62151D00" w14:textId="7C5095EF" w:rsidR="00923CA8" w:rsidRPr="00FF500E" w:rsidRDefault="00153701">
                      <w:pPr>
                        <w:pStyle w:val="ListParagraph"/>
                        <w:numPr>
                          <w:ilvl w:val="0"/>
                          <w:numId w:val="1"/>
                        </w:numPr>
                        <w:tabs>
                          <w:tab w:val="clear" w:pos="420"/>
                          <w:tab w:val="left" w:pos="660"/>
                        </w:tabs>
                        <w:spacing w:after="0"/>
                        <w:ind w:left="660" w:hanging="220"/>
                        <w:jc w:val="both"/>
                        <w:rPr>
                          <w:rFonts w:ascii="Arial" w:hAnsi="Arial" w:cs="Arial"/>
                          <w:sz w:val="20"/>
                          <w:szCs w:val="20"/>
                          <w:lang w:val="vi-VN"/>
                        </w:rPr>
                      </w:pPr>
                      <w:bookmarkStart w:id="2" w:name="_Hlk77876690"/>
                      <w:bookmarkStart w:id="3" w:name="_Hlk78883039"/>
                      <w:r w:rsidRPr="00FF500E">
                        <w:rPr>
                          <w:rFonts w:ascii="Arial" w:hAnsi="Arial"/>
                          <w:sz w:val="20"/>
                          <w:szCs w:val="20"/>
                          <w:lang w:val="vi-VN"/>
                        </w:rPr>
                        <w:t>Some adjustments in subjects, pension benefits, social insurance and monthly allowances</w:t>
                      </w:r>
                      <w:r w:rsidRPr="00FF500E">
                        <w:rPr>
                          <w:rFonts w:ascii="Arial" w:hAnsi="Arial"/>
                          <w:sz w:val="20"/>
                          <w:szCs w:val="20"/>
                        </w:rPr>
                        <w:t>.</w:t>
                      </w:r>
                    </w:p>
                    <w:bookmarkEnd w:id="2"/>
                    <w:bookmarkEnd w:id="3"/>
                    <w:p w14:paraId="1785902E" w14:textId="77777777" w:rsidR="00923CA8" w:rsidRPr="00FF500E" w:rsidRDefault="00923CA8">
                      <w:pPr>
                        <w:pStyle w:val="ListParagraph"/>
                        <w:tabs>
                          <w:tab w:val="left" w:pos="660"/>
                        </w:tabs>
                        <w:spacing w:after="0"/>
                        <w:ind w:left="660"/>
                        <w:jc w:val="both"/>
                        <w:rPr>
                          <w:rFonts w:ascii="Arial" w:hAnsi="Arial" w:cs="Arial"/>
                          <w:sz w:val="20"/>
                          <w:szCs w:val="20"/>
                          <w:lang w:val="vi-VN"/>
                        </w:rPr>
                      </w:pPr>
                    </w:p>
                    <w:p w14:paraId="79F8ED0E" w14:textId="77777777" w:rsidR="00923CA8" w:rsidRPr="00FF500E" w:rsidRDefault="00153701">
                      <w:pPr>
                        <w:pStyle w:val="ListParagraph"/>
                        <w:numPr>
                          <w:ilvl w:val="0"/>
                          <w:numId w:val="1"/>
                        </w:numPr>
                        <w:tabs>
                          <w:tab w:val="clear" w:pos="420"/>
                          <w:tab w:val="left" w:pos="660"/>
                        </w:tabs>
                        <w:spacing w:after="0"/>
                        <w:ind w:left="660" w:hanging="220"/>
                        <w:jc w:val="both"/>
                        <w:rPr>
                          <w:rFonts w:ascii="Arial" w:hAnsi="Arial" w:cs="Arial"/>
                          <w:sz w:val="20"/>
                          <w:szCs w:val="20"/>
                          <w:lang w:val="vi-VN"/>
                        </w:rPr>
                      </w:pPr>
                      <w:r w:rsidRPr="00FF500E">
                        <w:rPr>
                          <w:rFonts w:ascii="Arial" w:hAnsi="Arial"/>
                          <w:sz w:val="20"/>
                          <w:szCs w:val="20"/>
                          <w:lang w:val="vi-VN"/>
                        </w:rPr>
                        <w:t xml:space="preserve">New regulations on </w:t>
                      </w:r>
                      <w:r w:rsidRPr="00FF500E">
                        <w:rPr>
                          <w:rFonts w:ascii="Arial" w:hAnsi="Arial"/>
                          <w:sz w:val="20"/>
                          <w:szCs w:val="20"/>
                        </w:rPr>
                        <w:t>using the</w:t>
                      </w:r>
                      <w:r w:rsidRPr="00FF500E">
                        <w:rPr>
                          <w:rFonts w:ascii="Arial" w:hAnsi="Arial"/>
                          <w:sz w:val="20"/>
                          <w:szCs w:val="20"/>
                          <w:lang w:val="vi-VN"/>
                        </w:rPr>
                        <w:t xml:space="preserve"> official development assistance (ODA) and concessional loans from foreign donors</w:t>
                      </w:r>
                      <w:r w:rsidRPr="00FF500E">
                        <w:rPr>
                          <w:rFonts w:ascii="Arial" w:hAnsi="Arial"/>
                          <w:sz w:val="20"/>
                          <w:szCs w:val="20"/>
                        </w:rPr>
                        <w:t>.</w:t>
                      </w:r>
                    </w:p>
                    <w:p w14:paraId="095F2D88" w14:textId="77777777" w:rsidR="00923CA8" w:rsidRPr="00FF500E" w:rsidRDefault="00923CA8">
                      <w:pPr>
                        <w:pStyle w:val="ListParagraph"/>
                        <w:tabs>
                          <w:tab w:val="left" w:pos="660"/>
                        </w:tabs>
                        <w:spacing w:after="0"/>
                        <w:ind w:left="440"/>
                        <w:jc w:val="both"/>
                        <w:rPr>
                          <w:rFonts w:ascii="Arial" w:hAnsi="Arial" w:cs="Arial"/>
                          <w:sz w:val="20"/>
                          <w:szCs w:val="20"/>
                          <w:lang w:val="vi-VN"/>
                        </w:rPr>
                      </w:pPr>
                    </w:p>
                    <w:p w14:paraId="23628197" w14:textId="77777777" w:rsidR="00923CA8" w:rsidRPr="00FF500E" w:rsidRDefault="00923CA8">
                      <w:pPr>
                        <w:pStyle w:val="ListParagraph"/>
                        <w:rPr>
                          <w:rFonts w:ascii="Arial" w:hAnsi="Arial" w:cs="Arial"/>
                          <w:sz w:val="20"/>
                          <w:szCs w:val="20"/>
                        </w:rPr>
                      </w:pPr>
                    </w:p>
                  </w:txbxContent>
                </v:textbox>
                <w10:wrap type="square" anchorx="margin"/>
              </v:shape>
            </w:pict>
          </mc:Fallback>
        </mc:AlternateContent>
      </w:r>
    </w:p>
    <w:p w14:paraId="60B0055C" w14:textId="77777777" w:rsidR="00923CA8" w:rsidRPr="00FF500E" w:rsidRDefault="00923CA8">
      <w:pPr>
        <w:spacing w:after="0" w:line="264" w:lineRule="auto"/>
        <w:jc w:val="both"/>
        <w:rPr>
          <w:rFonts w:ascii="Arial" w:hAnsi="Arial" w:cs="Arial"/>
          <w:b/>
          <w:color w:val="000000" w:themeColor="text1"/>
        </w:rPr>
      </w:pPr>
    </w:p>
    <w:p w14:paraId="5BCA87E4" w14:textId="6CCA4375" w:rsidR="00923CA8" w:rsidRPr="00FF500E" w:rsidRDefault="00153701" w:rsidP="007D121D">
      <w:pPr>
        <w:numPr>
          <w:ilvl w:val="0"/>
          <w:numId w:val="2"/>
        </w:numPr>
        <w:snapToGrid w:val="0"/>
        <w:spacing w:after="0" w:line="264" w:lineRule="auto"/>
        <w:ind w:left="709" w:hanging="709"/>
        <w:jc w:val="both"/>
        <w:rPr>
          <w:rFonts w:ascii="Arial" w:hAnsi="Arial" w:cs="Arial"/>
          <w:b/>
          <w:bCs/>
          <w:color w:val="C00000"/>
          <w:sz w:val="24"/>
          <w:szCs w:val="24"/>
          <w:lang w:val="vi-VN"/>
        </w:rPr>
      </w:pPr>
      <w:bookmarkStart w:id="4" w:name="_Hlk78965494"/>
      <w:bookmarkStart w:id="5" w:name="_Hlk77876703"/>
      <w:r w:rsidRPr="00FF500E">
        <w:rPr>
          <w:rFonts w:ascii="Arial" w:hAnsi="Arial" w:cs="Arial"/>
          <w:b/>
          <w:bCs/>
          <w:color w:val="C00000"/>
          <w:sz w:val="24"/>
          <w:szCs w:val="24"/>
        </w:rPr>
        <w:t xml:space="preserve">Some </w:t>
      </w:r>
      <w:r w:rsidRPr="00FF500E">
        <w:rPr>
          <w:rFonts w:ascii="Arial" w:hAnsi="Arial" w:cs="Arial"/>
          <w:b/>
          <w:bCs/>
          <w:color w:val="C00000"/>
          <w:sz w:val="24"/>
          <w:szCs w:val="24"/>
          <w:lang w:val="vi-VN"/>
        </w:rPr>
        <w:t xml:space="preserve">adjustments in subjects, pension benefits, social </w:t>
      </w:r>
      <w:proofErr w:type="spellStart"/>
      <w:r w:rsidRPr="00FF500E">
        <w:rPr>
          <w:rFonts w:ascii="Arial" w:hAnsi="Arial" w:cs="Arial"/>
          <w:b/>
          <w:bCs/>
          <w:color w:val="C00000"/>
          <w:sz w:val="24"/>
          <w:szCs w:val="24"/>
          <w:lang w:val="vi-VN"/>
        </w:rPr>
        <w:t>insurance</w:t>
      </w:r>
      <w:proofErr w:type="spellEnd"/>
      <w:r w:rsidRPr="00FF500E">
        <w:rPr>
          <w:rFonts w:ascii="Arial" w:hAnsi="Arial" w:cs="Arial"/>
          <w:b/>
          <w:bCs/>
          <w:color w:val="C00000"/>
          <w:sz w:val="24"/>
          <w:szCs w:val="24"/>
          <w:lang w:val="vi-VN"/>
        </w:rPr>
        <w:t xml:space="preserve"> </w:t>
      </w:r>
      <w:proofErr w:type="spellStart"/>
      <w:r w:rsidRPr="00FF500E">
        <w:rPr>
          <w:rFonts w:ascii="Arial" w:hAnsi="Arial" w:cs="Arial"/>
          <w:b/>
          <w:bCs/>
          <w:color w:val="C00000"/>
          <w:sz w:val="24"/>
          <w:szCs w:val="24"/>
          <w:lang w:val="vi-VN"/>
        </w:rPr>
        <w:t>and</w:t>
      </w:r>
      <w:proofErr w:type="spellEnd"/>
      <w:r w:rsidRPr="00FF500E">
        <w:rPr>
          <w:rFonts w:ascii="Arial" w:hAnsi="Arial" w:cs="Arial"/>
          <w:b/>
          <w:bCs/>
          <w:color w:val="C00000"/>
          <w:sz w:val="24"/>
          <w:szCs w:val="24"/>
          <w:lang w:val="vi-VN"/>
        </w:rPr>
        <w:t xml:space="preserve"> </w:t>
      </w:r>
      <w:proofErr w:type="spellStart"/>
      <w:r w:rsidRPr="00FF500E">
        <w:rPr>
          <w:rFonts w:ascii="Arial" w:hAnsi="Arial" w:cs="Arial"/>
          <w:b/>
          <w:bCs/>
          <w:color w:val="C00000"/>
          <w:sz w:val="24"/>
          <w:szCs w:val="24"/>
          <w:lang w:val="vi-VN"/>
        </w:rPr>
        <w:t>monthly</w:t>
      </w:r>
      <w:proofErr w:type="spellEnd"/>
      <w:r w:rsidRPr="00FF500E">
        <w:rPr>
          <w:rFonts w:ascii="Arial" w:hAnsi="Arial" w:cs="Arial"/>
          <w:b/>
          <w:bCs/>
          <w:color w:val="C00000"/>
          <w:sz w:val="24"/>
          <w:szCs w:val="24"/>
          <w:lang w:val="vi-VN"/>
        </w:rPr>
        <w:t xml:space="preserve"> </w:t>
      </w:r>
      <w:proofErr w:type="spellStart"/>
      <w:r w:rsidRPr="00FF500E">
        <w:rPr>
          <w:rFonts w:ascii="Arial" w:hAnsi="Arial" w:cs="Arial"/>
          <w:b/>
          <w:bCs/>
          <w:color w:val="C00000"/>
          <w:sz w:val="24"/>
          <w:szCs w:val="24"/>
          <w:lang w:val="vi-VN"/>
        </w:rPr>
        <w:t>allowances</w:t>
      </w:r>
      <w:proofErr w:type="spellEnd"/>
    </w:p>
    <w:bookmarkEnd w:id="4"/>
    <w:p w14:paraId="48ACABD5" w14:textId="77777777" w:rsidR="00923CA8" w:rsidRPr="00FF500E" w:rsidRDefault="00923CA8" w:rsidP="007D121D">
      <w:pPr>
        <w:pStyle w:val="ListParagraph"/>
        <w:snapToGrid w:val="0"/>
        <w:spacing w:after="0" w:line="264" w:lineRule="auto"/>
        <w:contextualSpacing w:val="0"/>
        <w:jc w:val="both"/>
        <w:rPr>
          <w:rFonts w:ascii="Arial" w:hAnsi="Arial" w:cs="Arial"/>
        </w:rPr>
      </w:pPr>
    </w:p>
    <w:p w14:paraId="2348EE09" w14:textId="32A6E3EE" w:rsidR="00923CA8" w:rsidRPr="00FF500E" w:rsidRDefault="00153701" w:rsidP="007D121D">
      <w:pPr>
        <w:snapToGrid w:val="0"/>
        <w:spacing w:after="0" w:line="264" w:lineRule="auto"/>
        <w:ind w:leftChars="300" w:left="660"/>
        <w:jc w:val="both"/>
        <w:rPr>
          <w:rFonts w:ascii="Arial" w:hAnsi="Arial" w:cs="Arial"/>
        </w:rPr>
      </w:pPr>
      <w:r w:rsidRPr="00FF500E">
        <w:rPr>
          <w:rFonts w:ascii="Arial" w:hAnsi="Arial" w:cs="Arial"/>
        </w:rPr>
        <w:t>On November 7</w:t>
      </w:r>
      <w:r w:rsidRPr="00FF500E">
        <w:rPr>
          <w:rFonts w:ascii="Arial" w:hAnsi="Arial" w:cs="Arial"/>
          <w:vertAlign w:val="superscript"/>
        </w:rPr>
        <w:t>th</w:t>
      </w:r>
      <w:r w:rsidR="00DE7BED" w:rsidRPr="00FF500E">
        <w:rPr>
          <w:rFonts w:ascii="Arial" w:hAnsi="Arial" w:cs="Arial"/>
        </w:rPr>
        <w:t>, 2021</w:t>
      </w:r>
      <w:r w:rsidRPr="00FF500E">
        <w:rPr>
          <w:rFonts w:ascii="Arial" w:hAnsi="Arial" w:cs="Arial"/>
        </w:rPr>
        <w:t>, the Gover</w:t>
      </w:r>
      <w:r w:rsidR="00866ECF" w:rsidRPr="00FF500E">
        <w:rPr>
          <w:rFonts w:ascii="Arial" w:hAnsi="Arial" w:cs="Arial"/>
        </w:rPr>
        <w:t>n</w:t>
      </w:r>
      <w:r w:rsidRPr="00FF500E">
        <w:rPr>
          <w:rFonts w:ascii="Arial" w:hAnsi="Arial" w:cs="Arial"/>
        </w:rPr>
        <w:t>ment issued Decree No.108/2021</w:t>
      </w:r>
      <w:r w:rsidR="00866ECF" w:rsidRPr="00FF500E">
        <w:rPr>
          <w:rFonts w:ascii="Arial" w:hAnsi="Arial" w:cs="Arial"/>
        </w:rPr>
        <w:t>/ND-CP</w:t>
      </w:r>
      <w:r w:rsidRPr="00FF500E">
        <w:rPr>
          <w:rFonts w:ascii="Arial" w:hAnsi="Arial" w:cs="Arial"/>
        </w:rPr>
        <w:t xml:space="preserve"> on adjusting </w:t>
      </w:r>
      <w:r w:rsidRPr="00FF500E">
        <w:rPr>
          <w:rFonts w:ascii="Arial" w:hAnsi="Arial" w:cs="Arial"/>
          <w:lang w:val="vi-VN"/>
        </w:rPr>
        <w:t>pension benefits, social insurance and monthly allowances</w:t>
      </w:r>
      <w:r w:rsidRPr="00FF500E">
        <w:rPr>
          <w:rFonts w:ascii="Arial" w:hAnsi="Arial" w:cs="Arial"/>
        </w:rPr>
        <w:t xml:space="preserve"> (“</w:t>
      </w:r>
      <w:r w:rsidRPr="00FF500E">
        <w:rPr>
          <w:rFonts w:ascii="Arial" w:hAnsi="Arial" w:cs="Arial"/>
          <w:b/>
          <w:bCs/>
        </w:rPr>
        <w:t>Decree 108</w:t>
      </w:r>
      <w:r w:rsidRPr="00FF500E">
        <w:rPr>
          <w:rFonts w:ascii="Arial" w:hAnsi="Arial" w:cs="Arial"/>
        </w:rPr>
        <w:t>”). According, from January 1</w:t>
      </w:r>
      <w:r w:rsidRPr="00FF500E">
        <w:rPr>
          <w:rFonts w:ascii="Arial" w:hAnsi="Arial" w:cs="Arial"/>
          <w:vertAlign w:val="superscript"/>
        </w:rPr>
        <w:t>st</w:t>
      </w:r>
      <w:r w:rsidR="00425EC9" w:rsidRPr="00FF500E">
        <w:rPr>
          <w:rFonts w:ascii="Arial" w:hAnsi="Arial" w:cs="Arial"/>
        </w:rPr>
        <w:t xml:space="preserve">, </w:t>
      </w:r>
      <w:r w:rsidRPr="00FF500E">
        <w:rPr>
          <w:rFonts w:ascii="Arial" w:hAnsi="Arial" w:cs="Arial"/>
        </w:rPr>
        <w:t>2022, the level of pension, social insurance allowance and monthly allowance for the subjects mentioned in this Decree will be changed as follows:</w:t>
      </w:r>
    </w:p>
    <w:p w14:paraId="1634A1C1" w14:textId="77777777" w:rsidR="00BC03E6" w:rsidRPr="00FF500E" w:rsidRDefault="00BC03E6" w:rsidP="007D121D">
      <w:pPr>
        <w:snapToGrid w:val="0"/>
        <w:spacing w:after="0" w:line="264" w:lineRule="auto"/>
        <w:ind w:leftChars="300" w:left="660"/>
        <w:jc w:val="both"/>
        <w:rPr>
          <w:rFonts w:ascii="Arial" w:hAnsi="Arial" w:cs="Arial"/>
          <w:b/>
          <w:bCs/>
        </w:rPr>
      </w:pPr>
    </w:p>
    <w:p w14:paraId="265D4485" w14:textId="77777777" w:rsidR="00923CA8" w:rsidRPr="00FF500E" w:rsidRDefault="00153701" w:rsidP="007D121D">
      <w:pPr>
        <w:pStyle w:val="ListParagraph"/>
        <w:numPr>
          <w:ilvl w:val="0"/>
          <w:numId w:val="3"/>
        </w:numPr>
        <w:snapToGrid w:val="0"/>
        <w:spacing w:after="0" w:line="264" w:lineRule="auto"/>
        <w:ind w:left="1314" w:hanging="605"/>
        <w:contextualSpacing w:val="0"/>
        <w:jc w:val="both"/>
        <w:rPr>
          <w:rFonts w:ascii="Arial" w:hAnsi="Arial" w:cs="Arial"/>
          <w:b/>
          <w:bCs/>
        </w:rPr>
      </w:pPr>
      <w:r w:rsidRPr="00FF500E">
        <w:rPr>
          <w:rFonts w:ascii="Arial" w:hAnsi="Arial" w:cs="Arial"/>
          <w:b/>
          <w:bCs/>
        </w:rPr>
        <w:t>Subjects of application:</w:t>
      </w:r>
    </w:p>
    <w:p w14:paraId="09F75DC2" w14:textId="77777777" w:rsidR="00923CA8" w:rsidRPr="00FF500E" w:rsidRDefault="00923CA8" w:rsidP="007D121D">
      <w:pPr>
        <w:pStyle w:val="ListParagraph"/>
        <w:snapToGrid w:val="0"/>
        <w:spacing w:after="0" w:line="264" w:lineRule="auto"/>
        <w:ind w:left="0"/>
        <w:contextualSpacing w:val="0"/>
        <w:jc w:val="both"/>
        <w:rPr>
          <w:rFonts w:ascii="Arial" w:hAnsi="Arial" w:cs="Arial"/>
        </w:rPr>
      </w:pPr>
    </w:p>
    <w:p w14:paraId="71D49997" w14:textId="77777777" w:rsidR="00923CA8" w:rsidRPr="00FF500E" w:rsidRDefault="00153701" w:rsidP="007D121D">
      <w:pPr>
        <w:pStyle w:val="ListParagraph"/>
        <w:snapToGrid w:val="0"/>
        <w:spacing w:after="0" w:line="264" w:lineRule="auto"/>
        <w:ind w:left="1314" w:firstLine="4"/>
        <w:contextualSpacing w:val="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Clause 1, Article 1 of Decree 108/2021 refers to 07 subjects governed by this Decree, including:</w:t>
      </w:r>
    </w:p>
    <w:p w14:paraId="7ED3DEDD" w14:textId="77777777" w:rsidR="003E0745" w:rsidRPr="00FF500E" w:rsidRDefault="003E0745" w:rsidP="007D121D">
      <w:pPr>
        <w:pStyle w:val="ListParagraph"/>
        <w:snapToGrid w:val="0"/>
        <w:spacing w:after="0" w:line="264" w:lineRule="auto"/>
        <w:ind w:left="1314" w:firstLine="4"/>
        <w:contextualSpacing w:val="0"/>
        <w:jc w:val="both"/>
        <w:rPr>
          <w:rFonts w:ascii="Arial" w:eastAsia="SimSun" w:hAnsi="Arial" w:cs="Arial"/>
          <w:color w:val="000000" w:themeColor="text1"/>
          <w:shd w:val="clear" w:color="auto" w:fill="FFFFFF"/>
        </w:rPr>
      </w:pPr>
    </w:p>
    <w:p w14:paraId="52E1867D" w14:textId="77777777" w:rsidR="006C14EE" w:rsidRPr="00FF500E" w:rsidRDefault="006C14EE" w:rsidP="007D121D">
      <w:pPr>
        <w:pStyle w:val="ListParagraph"/>
        <w:numPr>
          <w:ilvl w:val="0"/>
          <w:numId w:val="4"/>
        </w:numPr>
        <w:tabs>
          <w:tab w:val="left" w:pos="1320"/>
        </w:tabs>
        <w:snapToGrid w:val="0"/>
        <w:spacing w:after="0" w:line="264" w:lineRule="auto"/>
        <w:ind w:left="1760" w:hanging="440"/>
        <w:contextualSpacing w:val="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Cadres, civil servants, workers, public employees and employees; soldiers, the people's public forces and people doing cipher work receiving monthly pension;</w:t>
      </w:r>
      <w:r w:rsidRPr="00FF500E">
        <w:rPr>
          <w:rFonts w:ascii="Arial" w:hAnsi="Arial" w:cs="Arial"/>
        </w:rPr>
        <w:t xml:space="preserve"> </w:t>
      </w:r>
    </w:p>
    <w:p w14:paraId="6055EC06" w14:textId="77777777" w:rsidR="006C14EE" w:rsidRPr="00FF500E" w:rsidRDefault="006C14EE" w:rsidP="007D121D">
      <w:pPr>
        <w:tabs>
          <w:tab w:val="left" w:pos="16"/>
          <w:tab w:val="left" w:pos="1320"/>
        </w:tabs>
        <w:snapToGrid w:val="0"/>
        <w:spacing w:after="0" w:line="264" w:lineRule="auto"/>
        <w:jc w:val="both"/>
        <w:rPr>
          <w:rFonts w:ascii="Arial" w:eastAsia="SimSun" w:hAnsi="Arial" w:cs="Arial"/>
          <w:color w:val="000000" w:themeColor="text1"/>
          <w:shd w:val="clear" w:color="auto" w:fill="FFFFFF"/>
        </w:rPr>
      </w:pPr>
    </w:p>
    <w:p w14:paraId="3A5D0242" w14:textId="5D3D8B3F" w:rsidR="006C14EE" w:rsidRPr="00FF500E" w:rsidRDefault="006C14EE" w:rsidP="007D121D">
      <w:pPr>
        <w:pStyle w:val="ListParagraph"/>
        <w:numPr>
          <w:ilvl w:val="0"/>
          <w:numId w:val="4"/>
        </w:numPr>
        <w:tabs>
          <w:tab w:val="left" w:pos="1320"/>
        </w:tabs>
        <w:snapToGrid w:val="0"/>
        <w:spacing w:after="0" w:line="264" w:lineRule="auto"/>
        <w:ind w:left="1760" w:hanging="440"/>
        <w:contextualSpacing w:val="0"/>
        <w:jc w:val="both"/>
        <w:rPr>
          <w:rFonts w:ascii="Arial" w:eastAsia="SimSun" w:hAnsi="Arial" w:cs="Arial"/>
          <w:color w:val="000000" w:themeColor="text1"/>
          <w:shd w:val="clear" w:color="auto" w:fill="FFFFFF"/>
        </w:rPr>
      </w:pPr>
      <w:bookmarkStart w:id="6" w:name="_Hlk91439090"/>
      <w:r w:rsidRPr="00FF500E">
        <w:rPr>
          <w:rFonts w:ascii="Arial" w:eastAsia="SimSun" w:hAnsi="Arial" w:cs="Arial"/>
          <w:color w:val="000000" w:themeColor="text1"/>
          <w:shd w:val="clear" w:color="auto" w:fill="FFFFFF"/>
        </w:rPr>
        <w:t>Cadres</w:t>
      </w:r>
      <w:bookmarkEnd w:id="6"/>
      <w:r w:rsidRPr="00FF500E">
        <w:rPr>
          <w:rFonts w:ascii="Arial" w:eastAsia="SimSun" w:hAnsi="Arial" w:cs="Arial"/>
          <w:color w:val="000000" w:themeColor="text1"/>
          <w:shd w:val="clear" w:color="auto" w:fill="FFFFFF"/>
        </w:rPr>
        <w:t xml:space="preserve"> of communes, wards and towns specified in Decree 92/2009/ND-CP and Decree 34/2019/ND-CP; people working part-time at commune level;</w:t>
      </w:r>
      <w:r w:rsidRPr="00FF500E">
        <w:rPr>
          <w:rFonts w:ascii="Arial" w:hAnsi="Arial" w:cs="Arial"/>
        </w:rPr>
        <w:t xml:space="preserve"> </w:t>
      </w:r>
    </w:p>
    <w:p w14:paraId="76F918DA" w14:textId="77777777" w:rsidR="00265DC8" w:rsidRPr="00FF500E" w:rsidRDefault="00265DC8" w:rsidP="007D121D">
      <w:pPr>
        <w:pStyle w:val="ListParagraph"/>
        <w:tabs>
          <w:tab w:val="left" w:pos="16"/>
          <w:tab w:val="left" w:pos="1320"/>
        </w:tabs>
        <w:snapToGrid w:val="0"/>
        <w:spacing w:after="0" w:line="264" w:lineRule="auto"/>
        <w:ind w:left="1760"/>
        <w:contextualSpacing w:val="0"/>
        <w:jc w:val="both"/>
        <w:rPr>
          <w:rFonts w:ascii="Arial" w:eastAsia="SimSun" w:hAnsi="Arial" w:cs="Arial"/>
          <w:color w:val="000000" w:themeColor="text1"/>
          <w:shd w:val="clear" w:color="auto" w:fill="FFFFFF"/>
        </w:rPr>
      </w:pPr>
    </w:p>
    <w:p w14:paraId="1D65B6B5" w14:textId="08241C05" w:rsidR="006C14EE" w:rsidRPr="00FF500E" w:rsidRDefault="006C14EE" w:rsidP="007D121D">
      <w:pPr>
        <w:pStyle w:val="ListParagraph"/>
        <w:numPr>
          <w:ilvl w:val="0"/>
          <w:numId w:val="4"/>
        </w:numPr>
        <w:tabs>
          <w:tab w:val="left" w:pos="1320"/>
        </w:tabs>
        <w:snapToGrid w:val="0"/>
        <w:spacing w:after="0" w:line="264" w:lineRule="auto"/>
        <w:ind w:left="1760" w:hanging="440"/>
        <w:contextualSpacing w:val="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The beneficiaries of monthly incapacitation allowance as prescribed by law; the beneficiaries of monthly allowance under Decision No. 92 and Decision No. 613 of the Government; rubber workers as the beneficiaries of monthly allowances according to the policy for newly liberated workers who do heavy and unhealthy jobs, are old and weak, and have to quit their jobs;</w:t>
      </w:r>
      <w:r w:rsidRPr="00FF500E">
        <w:rPr>
          <w:rFonts w:ascii="Arial" w:hAnsi="Arial" w:cs="Arial"/>
        </w:rPr>
        <w:t xml:space="preserve"> </w:t>
      </w:r>
    </w:p>
    <w:p w14:paraId="69013B0B" w14:textId="77777777" w:rsidR="00265DC8" w:rsidRPr="00FF500E" w:rsidRDefault="00265DC8" w:rsidP="007D121D">
      <w:pPr>
        <w:pStyle w:val="ListParagraph"/>
        <w:tabs>
          <w:tab w:val="left" w:pos="16"/>
          <w:tab w:val="left" w:pos="1320"/>
        </w:tabs>
        <w:snapToGrid w:val="0"/>
        <w:spacing w:after="0" w:line="264" w:lineRule="auto"/>
        <w:ind w:left="1760"/>
        <w:contextualSpacing w:val="0"/>
        <w:jc w:val="both"/>
        <w:rPr>
          <w:rFonts w:ascii="Arial" w:eastAsia="SimSun" w:hAnsi="Arial" w:cs="Arial"/>
          <w:color w:val="000000" w:themeColor="text1"/>
          <w:shd w:val="clear" w:color="auto" w:fill="FFFFFF"/>
        </w:rPr>
      </w:pPr>
    </w:p>
    <w:p w14:paraId="599FF5BC" w14:textId="202C9297" w:rsidR="006C14EE" w:rsidRPr="00FF500E" w:rsidRDefault="006C14EE" w:rsidP="007D121D">
      <w:pPr>
        <w:pStyle w:val="ListParagraph"/>
        <w:numPr>
          <w:ilvl w:val="0"/>
          <w:numId w:val="4"/>
        </w:numPr>
        <w:tabs>
          <w:tab w:val="left" w:pos="1320"/>
        </w:tabs>
        <w:snapToGrid w:val="0"/>
        <w:spacing w:after="0" w:line="264" w:lineRule="auto"/>
        <w:ind w:left="1760" w:hanging="440"/>
        <w:contextualSpacing w:val="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Cadres</w:t>
      </w:r>
      <w:r w:rsidRPr="00FF500E" w:rsidDel="00546BD0">
        <w:rPr>
          <w:rFonts w:ascii="Arial" w:eastAsia="SimSun" w:hAnsi="Arial" w:cs="Arial"/>
          <w:color w:val="000000" w:themeColor="text1"/>
          <w:shd w:val="clear" w:color="auto" w:fill="FFFFFF"/>
        </w:rPr>
        <w:t xml:space="preserve"> </w:t>
      </w:r>
      <w:r w:rsidRPr="00FF500E">
        <w:rPr>
          <w:rFonts w:ascii="Arial" w:eastAsia="SimSun" w:hAnsi="Arial" w:cs="Arial"/>
          <w:color w:val="000000" w:themeColor="text1"/>
          <w:shd w:val="clear" w:color="auto" w:fill="FFFFFF"/>
        </w:rPr>
        <w:t>of communes, wards and towns who are receiving monthly allowances according to Decision No.130 dated on June 20</w:t>
      </w:r>
      <w:r w:rsidRPr="00FF500E">
        <w:rPr>
          <w:rFonts w:ascii="Arial" w:eastAsia="SimSun" w:hAnsi="Arial" w:cs="Arial"/>
          <w:color w:val="000000" w:themeColor="text1"/>
          <w:shd w:val="clear" w:color="auto" w:fill="FFFFFF"/>
          <w:vertAlign w:val="superscript"/>
        </w:rPr>
        <w:t>th</w:t>
      </w:r>
      <w:r w:rsidRPr="00FF500E">
        <w:rPr>
          <w:rFonts w:ascii="Arial" w:eastAsia="SimSun" w:hAnsi="Arial" w:cs="Arial"/>
          <w:color w:val="000000" w:themeColor="text1"/>
          <w:shd w:val="clear" w:color="auto" w:fill="FFFFFF"/>
        </w:rPr>
        <w:t>, 1975 of the Government Council and Decision No.111 dated on October 13</w:t>
      </w:r>
      <w:r w:rsidRPr="00FF500E">
        <w:rPr>
          <w:rFonts w:ascii="Arial" w:eastAsia="SimSun" w:hAnsi="Arial" w:cs="Arial"/>
          <w:color w:val="000000" w:themeColor="text1"/>
          <w:shd w:val="clear" w:color="auto" w:fill="FFFFFF"/>
          <w:vertAlign w:val="superscript"/>
        </w:rPr>
        <w:t>th</w:t>
      </w:r>
      <w:r w:rsidRPr="00FF500E">
        <w:rPr>
          <w:rFonts w:ascii="Arial" w:eastAsia="SimSun" w:hAnsi="Arial" w:cs="Arial"/>
          <w:color w:val="000000" w:themeColor="text1"/>
          <w:shd w:val="clear" w:color="auto" w:fill="FFFFFF"/>
        </w:rPr>
        <w:t>, 1981 of the Government Council on amending and supplementing some policies and regimes for commune and ward officials;</w:t>
      </w:r>
    </w:p>
    <w:p w14:paraId="7C806888" w14:textId="77777777" w:rsidR="00265DC8" w:rsidRPr="00FF500E" w:rsidRDefault="00265DC8" w:rsidP="007D121D">
      <w:pPr>
        <w:pStyle w:val="ListParagraph"/>
        <w:tabs>
          <w:tab w:val="left" w:pos="16"/>
          <w:tab w:val="left" w:pos="1320"/>
        </w:tabs>
        <w:snapToGrid w:val="0"/>
        <w:spacing w:after="0" w:line="264" w:lineRule="auto"/>
        <w:ind w:left="1760"/>
        <w:contextualSpacing w:val="0"/>
        <w:jc w:val="both"/>
        <w:rPr>
          <w:rFonts w:ascii="Arial" w:eastAsia="SimSun" w:hAnsi="Arial" w:cs="Arial"/>
          <w:color w:val="000000" w:themeColor="text1"/>
          <w:shd w:val="clear" w:color="auto" w:fill="FFFFFF"/>
        </w:rPr>
      </w:pPr>
    </w:p>
    <w:p w14:paraId="0ECEFDFE" w14:textId="77777777" w:rsidR="006C14EE" w:rsidRPr="00FF500E" w:rsidRDefault="006C14EE" w:rsidP="007D121D">
      <w:pPr>
        <w:pStyle w:val="ListParagraph"/>
        <w:numPr>
          <w:ilvl w:val="0"/>
          <w:numId w:val="4"/>
        </w:numPr>
        <w:tabs>
          <w:tab w:val="left" w:pos="1320"/>
        </w:tabs>
        <w:snapToGrid w:val="0"/>
        <w:spacing w:after="0" w:line="264" w:lineRule="auto"/>
        <w:ind w:left="1760" w:hanging="440"/>
        <w:contextualSpacing w:val="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Soldiers as the beneficiaries of monthly allowance according to Decision No. 142 and No. 38 of the Government;</w:t>
      </w:r>
      <w:r w:rsidRPr="00FF500E">
        <w:rPr>
          <w:rFonts w:ascii="Arial" w:hAnsi="Arial" w:cs="Arial"/>
        </w:rPr>
        <w:t xml:space="preserve"> </w:t>
      </w:r>
    </w:p>
    <w:p w14:paraId="26C3F0DE" w14:textId="77777777" w:rsidR="00265DC8" w:rsidRPr="00FF500E" w:rsidRDefault="00265DC8" w:rsidP="007D121D">
      <w:pPr>
        <w:pStyle w:val="ListParagraph"/>
        <w:tabs>
          <w:tab w:val="left" w:pos="16"/>
          <w:tab w:val="left" w:pos="1320"/>
        </w:tabs>
        <w:snapToGrid w:val="0"/>
        <w:spacing w:after="0" w:line="264" w:lineRule="auto"/>
        <w:ind w:left="1760"/>
        <w:contextualSpacing w:val="0"/>
        <w:jc w:val="both"/>
        <w:rPr>
          <w:rFonts w:ascii="Arial" w:eastAsia="SimSun" w:hAnsi="Arial" w:cs="Arial"/>
          <w:color w:val="000000" w:themeColor="text1"/>
          <w:shd w:val="clear" w:color="auto" w:fill="FFFFFF"/>
        </w:rPr>
      </w:pPr>
    </w:p>
    <w:p w14:paraId="0F820ADF" w14:textId="3DA1F7DA" w:rsidR="00265DC8" w:rsidRPr="00FF500E" w:rsidRDefault="00265DC8" w:rsidP="007D121D">
      <w:pPr>
        <w:pStyle w:val="ListParagraph"/>
        <w:numPr>
          <w:ilvl w:val="0"/>
          <w:numId w:val="4"/>
        </w:numPr>
        <w:tabs>
          <w:tab w:val="left" w:pos="1320"/>
        </w:tabs>
        <w:snapToGrid w:val="0"/>
        <w:spacing w:after="0" w:line="264" w:lineRule="auto"/>
        <w:ind w:left="1760" w:hanging="440"/>
        <w:contextualSpacing w:val="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lastRenderedPageBreak/>
        <w:t>The people's public forces</w:t>
      </w:r>
      <w:r w:rsidR="0047634C" w:rsidRPr="00FF500E">
        <w:rPr>
          <w:rFonts w:ascii="Arial" w:eastAsia="SimSun" w:hAnsi="Arial" w:cs="Arial"/>
          <w:color w:val="000000" w:themeColor="text1"/>
          <w:shd w:val="clear" w:color="auto" w:fill="FFFFFF"/>
          <w:lang w:val="vi-VN"/>
        </w:rPr>
        <w:t xml:space="preserve"> </w:t>
      </w:r>
      <w:r w:rsidRPr="00FF500E">
        <w:rPr>
          <w:rFonts w:ascii="Arial" w:eastAsia="SimSun" w:hAnsi="Arial" w:cs="Arial"/>
          <w:color w:val="000000" w:themeColor="text1"/>
          <w:shd w:val="clear" w:color="auto" w:fill="FFFFFF"/>
        </w:rPr>
        <w:t xml:space="preserve">as the beneficiaries of monthly allowance according to Decision No.53 of the Government; </w:t>
      </w:r>
    </w:p>
    <w:p w14:paraId="7767845A" w14:textId="77777777" w:rsidR="00265DC8" w:rsidRPr="00FF500E" w:rsidRDefault="00265DC8" w:rsidP="007D121D">
      <w:pPr>
        <w:pStyle w:val="ListParagraph"/>
        <w:tabs>
          <w:tab w:val="left" w:pos="16"/>
          <w:tab w:val="left" w:pos="1320"/>
        </w:tabs>
        <w:snapToGrid w:val="0"/>
        <w:spacing w:after="0" w:line="264" w:lineRule="auto"/>
        <w:ind w:left="1760"/>
        <w:contextualSpacing w:val="0"/>
        <w:jc w:val="both"/>
        <w:rPr>
          <w:rFonts w:ascii="Arial" w:eastAsia="SimSun" w:hAnsi="Arial" w:cs="Arial"/>
          <w:color w:val="000000" w:themeColor="text1"/>
          <w:shd w:val="clear" w:color="auto" w:fill="FFFFFF"/>
        </w:rPr>
      </w:pPr>
    </w:p>
    <w:p w14:paraId="22EFF8BE" w14:textId="536B3849" w:rsidR="00906A80" w:rsidRPr="00FF500E" w:rsidRDefault="006C14EE" w:rsidP="007D121D">
      <w:pPr>
        <w:pStyle w:val="ListParagraph"/>
        <w:numPr>
          <w:ilvl w:val="0"/>
          <w:numId w:val="4"/>
        </w:numPr>
        <w:tabs>
          <w:tab w:val="left" w:pos="1320"/>
        </w:tabs>
        <w:snapToGrid w:val="0"/>
        <w:spacing w:after="0" w:line="264" w:lineRule="auto"/>
        <w:ind w:left="1760" w:hanging="440"/>
        <w:contextualSpacing w:val="0"/>
        <w:jc w:val="both"/>
        <w:rPr>
          <w:rFonts w:ascii="Arial" w:hAnsi="Arial" w:cs="Arial"/>
        </w:rPr>
      </w:pPr>
      <w:r w:rsidRPr="00FF500E">
        <w:rPr>
          <w:rFonts w:ascii="Arial" w:hAnsi="Arial" w:cs="Arial"/>
        </w:rPr>
        <w:t xml:space="preserve">Soldiers, the people's public forces and people doing cipher work receive salaries like soldiers and the people's police </w:t>
      </w:r>
      <w:r w:rsidR="0047634C" w:rsidRPr="00FF500E">
        <w:rPr>
          <w:rFonts w:ascii="Arial" w:hAnsi="Arial" w:cs="Arial"/>
        </w:rPr>
        <w:t>forces</w:t>
      </w:r>
      <w:r w:rsidR="0047634C" w:rsidRPr="00FF500E">
        <w:rPr>
          <w:rFonts w:ascii="Arial" w:hAnsi="Arial" w:cs="Arial"/>
          <w:lang w:val="vi-VN"/>
        </w:rPr>
        <w:t xml:space="preserve"> </w:t>
      </w:r>
      <w:r w:rsidRPr="00FF500E">
        <w:rPr>
          <w:rFonts w:ascii="Arial" w:hAnsi="Arial" w:cs="Arial"/>
        </w:rPr>
        <w:t>who are receiving monthly allowances according to Decision No. 62 of the Government</w:t>
      </w:r>
      <w:r w:rsidR="0047634C" w:rsidRPr="00FF500E">
        <w:rPr>
          <w:rFonts w:ascii="Arial" w:hAnsi="Arial" w:cs="Arial"/>
          <w:lang w:val="vi-VN"/>
        </w:rPr>
        <w:t>.</w:t>
      </w:r>
      <w:r w:rsidRPr="00FF500E">
        <w:rPr>
          <w:rFonts w:ascii="Arial" w:hAnsi="Arial" w:cs="Arial"/>
        </w:rPr>
        <w:t xml:space="preserve"> </w:t>
      </w:r>
    </w:p>
    <w:p w14:paraId="0635359E" w14:textId="77777777" w:rsidR="00923CA8" w:rsidRPr="00FF500E" w:rsidRDefault="00923CA8" w:rsidP="007D121D">
      <w:pPr>
        <w:pStyle w:val="ListParagraph"/>
        <w:snapToGrid w:val="0"/>
        <w:spacing w:after="0" w:line="264" w:lineRule="auto"/>
        <w:ind w:left="0"/>
        <w:contextualSpacing w:val="0"/>
        <w:jc w:val="both"/>
        <w:rPr>
          <w:rFonts w:ascii="Arial" w:eastAsia="SimSun" w:hAnsi="Arial" w:cs="Arial"/>
          <w:color w:val="000000" w:themeColor="text1"/>
          <w:shd w:val="clear" w:color="auto" w:fill="FFFFFF"/>
        </w:rPr>
      </w:pPr>
    </w:p>
    <w:p w14:paraId="4256A399" w14:textId="77777777" w:rsidR="00923CA8" w:rsidRPr="00FF500E" w:rsidRDefault="00153701" w:rsidP="007D121D">
      <w:pPr>
        <w:pStyle w:val="ListParagraph"/>
        <w:numPr>
          <w:ilvl w:val="0"/>
          <w:numId w:val="3"/>
        </w:numPr>
        <w:snapToGrid w:val="0"/>
        <w:spacing w:after="0" w:line="264" w:lineRule="auto"/>
        <w:ind w:left="1276" w:hanging="567"/>
        <w:contextualSpacing w:val="0"/>
        <w:jc w:val="both"/>
        <w:rPr>
          <w:rFonts w:ascii="Arial" w:hAnsi="Arial" w:cs="Arial"/>
          <w:color w:val="000000" w:themeColor="text1"/>
        </w:rPr>
      </w:pPr>
      <w:r w:rsidRPr="00FF500E">
        <w:rPr>
          <w:rFonts w:ascii="Arial" w:hAnsi="Arial" w:cs="Arial"/>
          <w:b/>
          <w:bCs/>
          <w:color w:val="000000" w:themeColor="text1"/>
        </w:rPr>
        <w:t xml:space="preserve"> Time and level of pension, allowance after adjustment</w:t>
      </w:r>
    </w:p>
    <w:p w14:paraId="6FCF893B" w14:textId="77777777" w:rsidR="00923CA8" w:rsidRPr="00FF500E" w:rsidRDefault="00923CA8" w:rsidP="007D121D">
      <w:pPr>
        <w:pStyle w:val="ListParagraph"/>
        <w:snapToGrid w:val="0"/>
        <w:spacing w:after="0" w:line="264" w:lineRule="auto"/>
        <w:ind w:left="1134"/>
        <w:contextualSpacing w:val="0"/>
        <w:jc w:val="both"/>
        <w:rPr>
          <w:rFonts w:ascii="Arial" w:eastAsia="SimSun" w:hAnsi="Arial" w:cs="Arial"/>
          <w:color w:val="000000" w:themeColor="text1"/>
          <w:shd w:val="clear" w:color="auto" w:fill="FFFFFF"/>
        </w:rPr>
      </w:pPr>
    </w:p>
    <w:p w14:paraId="07D099A4" w14:textId="1C0765C0" w:rsidR="00923CA8" w:rsidRPr="00FF500E" w:rsidRDefault="00153701" w:rsidP="007D121D">
      <w:pPr>
        <w:pStyle w:val="ListParagraph"/>
        <w:tabs>
          <w:tab w:val="left" w:pos="1100"/>
        </w:tabs>
        <w:snapToGrid w:val="0"/>
        <w:spacing w:after="0" w:line="264" w:lineRule="auto"/>
        <w:ind w:left="1314" w:firstLine="4"/>
        <w:contextualSpacing w:val="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For the subjects mentioned above, from January 1</w:t>
      </w:r>
      <w:r w:rsidRPr="00FF500E">
        <w:rPr>
          <w:rFonts w:ascii="Arial" w:eastAsia="SimSun" w:hAnsi="Arial" w:cs="Arial"/>
          <w:color w:val="000000" w:themeColor="text1"/>
          <w:shd w:val="clear" w:color="auto" w:fill="FFFFFF"/>
          <w:vertAlign w:val="superscript"/>
        </w:rPr>
        <w:t>st</w:t>
      </w:r>
      <w:r w:rsidR="00100496" w:rsidRPr="00FF500E">
        <w:rPr>
          <w:rFonts w:ascii="Arial" w:eastAsia="SimSun" w:hAnsi="Arial" w:cs="Arial"/>
          <w:color w:val="000000" w:themeColor="text1"/>
          <w:shd w:val="clear" w:color="auto" w:fill="FFFFFF"/>
        </w:rPr>
        <w:t xml:space="preserve">, </w:t>
      </w:r>
      <w:r w:rsidRPr="00FF500E">
        <w:rPr>
          <w:rFonts w:ascii="Arial" w:eastAsia="SimSun" w:hAnsi="Arial" w:cs="Arial"/>
          <w:color w:val="000000" w:themeColor="text1"/>
          <w:shd w:val="clear" w:color="auto" w:fill="FFFFFF"/>
        </w:rPr>
        <w:t>2020, the level of pension, social insurance and monthly allowance will be equal to the level of pension, social insurance</w:t>
      </w:r>
      <w:r w:rsidR="007A2231" w:rsidRPr="00FF500E">
        <w:rPr>
          <w:rFonts w:ascii="Arial" w:eastAsia="SimSun" w:hAnsi="Arial" w:cs="Arial"/>
          <w:color w:val="000000" w:themeColor="text1"/>
          <w:shd w:val="clear" w:color="auto" w:fill="FFFFFF"/>
        </w:rPr>
        <w:t xml:space="preserve"> </w:t>
      </w:r>
      <w:r w:rsidRPr="00FF500E">
        <w:rPr>
          <w:rFonts w:ascii="Arial" w:eastAsia="SimSun" w:hAnsi="Arial" w:cs="Arial"/>
          <w:color w:val="000000" w:themeColor="text1"/>
          <w:shd w:val="clear" w:color="auto" w:fill="FFFFFF"/>
        </w:rPr>
        <w:t>and monthly allowance on December 2021 multiplied by 1,074 (increase by 0,74%).</w:t>
      </w:r>
    </w:p>
    <w:p w14:paraId="4DE33419" w14:textId="77777777" w:rsidR="00923CA8" w:rsidRPr="00FF500E" w:rsidRDefault="00923CA8" w:rsidP="007D121D">
      <w:pPr>
        <w:pStyle w:val="ListParagraph"/>
        <w:tabs>
          <w:tab w:val="left" w:pos="1320"/>
        </w:tabs>
        <w:snapToGrid w:val="0"/>
        <w:spacing w:after="0" w:line="264" w:lineRule="auto"/>
        <w:ind w:left="1314" w:firstLine="4"/>
        <w:contextualSpacing w:val="0"/>
        <w:jc w:val="both"/>
        <w:rPr>
          <w:rFonts w:ascii="Arial" w:eastAsia="SimSun" w:hAnsi="Arial" w:cs="Arial"/>
          <w:color w:val="000000" w:themeColor="text1"/>
          <w:shd w:val="clear" w:color="auto" w:fill="FFFFFF"/>
        </w:rPr>
      </w:pPr>
    </w:p>
    <w:p w14:paraId="20528491" w14:textId="3F75874C" w:rsidR="00923CA8" w:rsidRPr="00FF500E" w:rsidRDefault="00153701" w:rsidP="007D121D">
      <w:pPr>
        <w:pStyle w:val="ListParagraph"/>
        <w:tabs>
          <w:tab w:val="left" w:pos="1320"/>
        </w:tabs>
        <w:snapToGrid w:val="0"/>
        <w:spacing w:after="0" w:line="264" w:lineRule="auto"/>
        <w:ind w:left="1314" w:firstLine="4"/>
        <w:contextualSpacing w:val="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In addition, if the applicable subjects mentioned on Section 1 retire before January 1</w:t>
      </w:r>
      <w:r w:rsidRPr="00FF500E">
        <w:rPr>
          <w:rFonts w:ascii="Arial" w:eastAsia="SimSun" w:hAnsi="Arial" w:cs="Arial"/>
          <w:color w:val="000000" w:themeColor="text1"/>
          <w:shd w:val="clear" w:color="auto" w:fill="FFFFFF"/>
          <w:vertAlign w:val="superscript"/>
        </w:rPr>
        <w:t>st</w:t>
      </w:r>
      <w:r w:rsidRPr="00FF500E">
        <w:rPr>
          <w:rFonts w:ascii="Arial" w:eastAsia="SimSun" w:hAnsi="Arial" w:cs="Arial"/>
          <w:color w:val="000000" w:themeColor="text1"/>
          <w:shd w:val="clear" w:color="auto" w:fill="FFFFFF"/>
        </w:rPr>
        <w:t xml:space="preserve">, </w:t>
      </w:r>
      <w:r w:rsidR="00DE7BED" w:rsidRPr="00FF500E">
        <w:rPr>
          <w:rFonts w:ascii="Arial" w:eastAsia="SimSun" w:hAnsi="Arial" w:cs="Arial"/>
          <w:color w:val="000000" w:themeColor="text1"/>
          <w:shd w:val="clear" w:color="auto" w:fill="FFFFFF"/>
        </w:rPr>
        <w:t>1995,</w:t>
      </w:r>
      <w:r w:rsidRPr="00FF500E">
        <w:rPr>
          <w:rFonts w:ascii="Arial" w:eastAsia="SimSun" w:hAnsi="Arial" w:cs="Arial"/>
          <w:color w:val="000000" w:themeColor="text1"/>
          <w:shd w:val="clear" w:color="auto" w:fill="FFFFFF"/>
        </w:rPr>
        <w:t xml:space="preserve"> and after adjusting for increasing by 0.74% but the level of pension, social insurance and monthly allowance is still under 2,500,000 dong/person/month, additional adjustments shall be made as follows:</w:t>
      </w:r>
    </w:p>
    <w:p w14:paraId="5CF50F04" w14:textId="77777777" w:rsidR="00923CA8" w:rsidRPr="00FF500E" w:rsidRDefault="00923CA8" w:rsidP="007D121D">
      <w:pPr>
        <w:pStyle w:val="ListParagraph"/>
        <w:snapToGrid w:val="0"/>
        <w:spacing w:after="0" w:line="264" w:lineRule="auto"/>
        <w:ind w:left="1134"/>
        <w:contextualSpacing w:val="0"/>
        <w:jc w:val="both"/>
        <w:rPr>
          <w:rFonts w:ascii="Arial" w:eastAsia="SimSun" w:hAnsi="Arial" w:cs="Arial"/>
          <w:color w:val="000000" w:themeColor="text1"/>
          <w:shd w:val="clear" w:color="auto" w:fill="FFFFFF"/>
        </w:rPr>
      </w:pPr>
    </w:p>
    <w:p w14:paraId="404E00E4" w14:textId="0AFD1D97" w:rsidR="00923CA8" w:rsidRPr="00FF500E" w:rsidRDefault="00153701" w:rsidP="007D121D">
      <w:pPr>
        <w:pStyle w:val="ListParagraph"/>
        <w:numPr>
          <w:ilvl w:val="0"/>
          <w:numId w:val="4"/>
        </w:numPr>
        <w:tabs>
          <w:tab w:val="left" w:pos="1320"/>
        </w:tabs>
        <w:snapToGrid w:val="0"/>
        <w:spacing w:after="0" w:line="264" w:lineRule="auto"/>
        <w:ind w:left="1760" w:hanging="440"/>
        <w:contextualSpacing w:val="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If the level of pension, social insurance and monthly allowance is from 2,300,000 dong/month or less, it will be increased by 200,000 dong/person/month;</w:t>
      </w:r>
    </w:p>
    <w:p w14:paraId="0A9D93F3" w14:textId="77777777" w:rsidR="00923CA8" w:rsidRPr="00FF500E" w:rsidRDefault="00923CA8" w:rsidP="007D121D">
      <w:pPr>
        <w:pStyle w:val="ListParagraph"/>
        <w:snapToGrid w:val="0"/>
        <w:spacing w:after="0" w:line="264" w:lineRule="auto"/>
        <w:ind w:left="1134"/>
        <w:contextualSpacing w:val="0"/>
        <w:jc w:val="both"/>
        <w:rPr>
          <w:rFonts w:ascii="Arial" w:eastAsia="SimSun" w:hAnsi="Arial" w:cs="Arial"/>
          <w:color w:val="000000" w:themeColor="text1"/>
          <w:shd w:val="clear" w:color="auto" w:fill="FFFFFF"/>
        </w:rPr>
      </w:pPr>
    </w:p>
    <w:p w14:paraId="5A418B0C" w14:textId="2B64D1F2" w:rsidR="00923CA8" w:rsidRPr="00FF500E" w:rsidRDefault="00153701" w:rsidP="007D121D">
      <w:pPr>
        <w:pStyle w:val="ListParagraph"/>
        <w:numPr>
          <w:ilvl w:val="0"/>
          <w:numId w:val="4"/>
        </w:numPr>
        <w:snapToGrid w:val="0"/>
        <w:spacing w:after="0" w:line="264" w:lineRule="auto"/>
        <w:ind w:left="1760" w:hanging="440"/>
        <w:contextualSpacing w:val="0"/>
        <w:jc w:val="both"/>
        <w:rPr>
          <w:rFonts w:ascii="Arial" w:eastAsia="SimSun" w:hAnsi="Arial" w:cs="Arial"/>
          <w:color w:val="000000" w:themeColor="text1"/>
          <w:spacing w:val="144"/>
          <w:shd w:val="clear" w:color="auto" w:fill="FFFFFF"/>
        </w:rPr>
      </w:pPr>
      <w:r w:rsidRPr="00FF500E">
        <w:rPr>
          <w:rFonts w:ascii="Arial" w:eastAsia="SimSun" w:hAnsi="Arial" w:cs="Arial"/>
          <w:color w:val="000000" w:themeColor="text1"/>
          <w:shd w:val="clear" w:color="auto" w:fill="FFFFFF"/>
        </w:rPr>
        <w:t>If the level of pension, social insurance and monthly allowance is from 2,300,000 VND/month to less than 2,500,000 dong/person/month, it will be increased by 2,500,000 dong/person/month.</w:t>
      </w:r>
    </w:p>
    <w:p w14:paraId="1262043A" w14:textId="77777777" w:rsidR="00923CA8" w:rsidRPr="00FF500E" w:rsidRDefault="00923CA8" w:rsidP="007D121D">
      <w:pPr>
        <w:pStyle w:val="ListParagraph"/>
        <w:snapToGrid w:val="0"/>
        <w:spacing w:after="0" w:line="264" w:lineRule="auto"/>
        <w:ind w:left="1134"/>
        <w:contextualSpacing w:val="0"/>
        <w:jc w:val="both"/>
        <w:rPr>
          <w:rFonts w:ascii="Arial" w:eastAsia="SimSun" w:hAnsi="Arial" w:cs="Arial"/>
          <w:color w:val="000000" w:themeColor="text1"/>
          <w:shd w:val="clear" w:color="auto" w:fill="FFFFFF"/>
        </w:rPr>
      </w:pPr>
    </w:p>
    <w:p w14:paraId="5548EC67" w14:textId="77777777" w:rsidR="00923CA8" w:rsidRPr="00FF500E" w:rsidRDefault="00153701" w:rsidP="007D121D">
      <w:pPr>
        <w:pStyle w:val="ListParagraph"/>
        <w:tabs>
          <w:tab w:val="left" w:pos="660"/>
        </w:tabs>
        <w:snapToGrid w:val="0"/>
        <w:spacing w:after="0" w:line="264" w:lineRule="auto"/>
        <w:ind w:left="674" w:hanging="14"/>
        <w:contextualSpacing w:val="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Decree 108 takes effect from January 20</w:t>
      </w:r>
      <w:r w:rsidRPr="00FF500E">
        <w:rPr>
          <w:rFonts w:ascii="Arial" w:eastAsia="SimSun" w:hAnsi="Arial" w:cs="Arial"/>
          <w:color w:val="000000" w:themeColor="text1"/>
          <w:shd w:val="clear" w:color="auto" w:fill="FFFFFF"/>
          <w:vertAlign w:val="superscript"/>
        </w:rPr>
        <w:t>th</w:t>
      </w:r>
      <w:r w:rsidRPr="00FF500E">
        <w:rPr>
          <w:rFonts w:ascii="Arial" w:eastAsia="SimSun" w:hAnsi="Arial" w:cs="Arial"/>
          <w:color w:val="000000" w:themeColor="text1"/>
          <w:shd w:val="clear" w:color="auto" w:fill="FFFFFF"/>
        </w:rPr>
        <w:t>, 2022. The provisions of this Decree will take effect from January 1</w:t>
      </w:r>
      <w:r w:rsidRPr="00FF500E">
        <w:rPr>
          <w:rFonts w:ascii="Arial" w:eastAsia="SimSun" w:hAnsi="Arial" w:cs="Arial"/>
          <w:color w:val="000000" w:themeColor="text1"/>
          <w:shd w:val="clear" w:color="auto" w:fill="FFFFFF"/>
          <w:vertAlign w:val="superscript"/>
        </w:rPr>
        <w:t>st</w:t>
      </w:r>
      <w:r w:rsidRPr="00FF500E">
        <w:rPr>
          <w:rFonts w:ascii="Arial" w:eastAsia="SimSun" w:hAnsi="Arial" w:cs="Arial"/>
          <w:color w:val="000000" w:themeColor="text1"/>
          <w:shd w:val="clear" w:color="auto" w:fill="FFFFFF"/>
        </w:rPr>
        <w:t>, 2022.</w:t>
      </w:r>
    </w:p>
    <w:p w14:paraId="5AB208AE" w14:textId="77777777" w:rsidR="00BC03E6" w:rsidRPr="00FF500E" w:rsidRDefault="00BC03E6" w:rsidP="007D121D">
      <w:pPr>
        <w:snapToGrid w:val="0"/>
        <w:spacing w:after="0" w:line="264" w:lineRule="auto"/>
        <w:jc w:val="both"/>
        <w:rPr>
          <w:rFonts w:ascii="Arial" w:hAnsi="Arial" w:cs="Arial"/>
          <w:b/>
          <w:color w:val="000000" w:themeColor="text1"/>
        </w:rPr>
      </w:pPr>
    </w:p>
    <w:p w14:paraId="5F29DC11" w14:textId="77777777" w:rsidR="00923CA8" w:rsidRPr="00FF500E" w:rsidRDefault="00153701" w:rsidP="007D121D">
      <w:pPr>
        <w:pStyle w:val="ListParagraph"/>
        <w:numPr>
          <w:ilvl w:val="0"/>
          <w:numId w:val="2"/>
        </w:numPr>
        <w:snapToGrid w:val="0"/>
        <w:spacing w:after="0" w:line="264" w:lineRule="auto"/>
        <w:ind w:hanging="720"/>
        <w:contextualSpacing w:val="0"/>
        <w:jc w:val="both"/>
        <w:rPr>
          <w:rFonts w:ascii="Arial" w:hAnsi="Arial" w:cs="Arial"/>
          <w:b/>
          <w:bCs/>
          <w:color w:val="C00000"/>
          <w:sz w:val="24"/>
          <w:szCs w:val="24"/>
        </w:rPr>
      </w:pPr>
      <w:r w:rsidRPr="00FF500E">
        <w:rPr>
          <w:rFonts w:ascii="Arial" w:hAnsi="Arial" w:cs="Arial"/>
          <w:b/>
          <w:bCs/>
          <w:color w:val="C00000"/>
          <w:sz w:val="24"/>
          <w:szCs w:val="24"/>
          <w:lang w:val="vi-VN"/>
        </w:rPr>
        <w:t xml:space="preserve">New regulations on </w:t>
      </w:r>
      <w:r w:rsidRPr="00FF500E">
        <w:rPr>
          <w:rFonts w:ascii="Arial" w:hAnsi="Arial" w:cs="Arial"/>
          <w:b/>
          <w:bCs/>
          <w:color w:val="C00000"/>
          <w:sz w:val="24"/>
          <w:szCs w:val="24"/>
        </w:rPr>
        <w:t>using the</w:t>
      </w:r>
      <w:r w:rsidRPr="00FF500E">
        <w:rPr>
          <w:rFonts w:ascii="Arial" w:hAnsi="Arial" w:cs="Arial"/>
          <w:b/>
          <w:bCs/>
          <w:color w:val="C00000"/>
          <w:sz w:val="24"/>
          <w:szCs w:val="24"/>
          <w:lang w:val="vi-VN"/>
        </w:rPr>
        <w:t xml:space="preserve"> official development assistance (ODA) and concessional loans from foreign donors</w:t>
      </w:r>
    </w:p>
    <w:p w14:paraId="7DD680D1" w14:textId="77777777" w:rsidR="00923CA8" w:rsidRPr="00FF500E" w:rsidRDefault="00923CA8" w:rsidP="007D121D">
      <w:pPr>
        <w:snapToGrid w:val="0"/>
        <w:spacing w:after="0" w:line="264" w:lineRule="auto"/>
        <w:ind w:left="720"/>
        <w:jc w:val="both"/>
        <w:rPr>
          <w:rFonts w:ascii="Arial" w:eastAsia="SimSun" w:hAnsi="Arial" w:cs="Arial"/>
          <w:color w:val="000000"/>
        </w:rPr>
      </w:pPr>
    </w:p>
    <w:p w14:paraId="2918D6DA" w14:textId="1AD44AB3" w:rsidR="00923CA8" w:rsidRPr="00FF500E" w:rsidRDefault="00153701" w:rsidP="007D121D">
      <w:pPr>
        <w:pStyle w:val="ListParagraph"/>
        <w:snapToGrid w:val="0"/>
        <w:spacing w:after="0" w:line="264" w:lineRule="auto"/>
        <w:ind w:left="660"/>
        <w:contextualSpacing w:val="0"/>
        <w:jc w:val="both"/>
        <w:rPr>
          <w:rFonts w:ascii="Arial" w:eastAsia="SimSun" w:hAnsi="Arial" w:cs="Arial"/>
          <w:color w:val="000000"/>
          <w:shd w:val="clear" w:color="auto" w:fill="FFFFFF"/>
        </w:rPr>
      </w:pPr>
      <w:r w:rsidRPr="00FF500E">
        <w:rPr>
          <w:rFonts w:ascii="Arial" w:eastAsia="SimSun" w:hAnsi="Arial" w:cs="Arial"/>
          <w:color w:val="000000"/>
          <w:shd w:val="clear" w:color="auto" w:fill="FFFFFF"/>
        </w:rPr>
        <w:t>On December 16</w:t>
      </w:r>
      <w:r w:rsidRPr="00FF500E">
        <w:rPr>
          <w:rFonts w:ascii="Arial" w:eastAsia="SimSun" w:hAnsi="Arial" w:cs="Arial"/>
          <w:color w:val="000000"/>
          <w:shd w:val="clear" w:color="auto" w:fill="FFFFFF"/>
          <w:vertAlign w:val="superscript"/>
        </w:rPr>
        <w:t>th</w:t>
      </w:r>
      <w:r w:rsidRPr="00FF500E">
        <w:rPr>
          <w:rFonts w:ascii="Arial" w:eastAsia="SimSun" w:hAnsi="Arial" w:cs="Arial"/>
          <w:color w:val="000000"/>
          <w:shd w:val="clear" w:color="auto" w:fill="FFFFFF"/>
        </w:rPr>
        <w:t xml:space="preserve">, 2021, the Government issued Decree No.114/2021/ND-CP on </w:t>
      </w:r>
      <w:r w:rsidRPr="00FF500E">
        <w:rPr>
          <w:rFonts w:ascii="Arial" w:hAnsi="Arial" w:cs="Arial"/>
        </w:rPr>
        <w:t>using the</w:t>
      </w:r>
      <w:r w:rsidRPr="00FF500E">
        <w:rPr>
          <w:rFonts w:ascii="Arial" w:hAnsi="Arial" w:cs="Arial"/>
          <w:lang w:val="vi-VN"/>
        </w:rPr>
        <w:t xml:space="preserve"> official development assistance (ODA) and concessional loans from foreign donors</w:t>
      </w:r>
      <w:r w:rsidRPr="00FF500E">
        <w:rPr>
          <w:rFonts w:ascii="Arial" w:hAnsi="Arial" w:cs="Arial"/>
        </w:rPr>
        <w:t xml:space="preserve"> (</w:t>
      </w:r>
      <w:r w:rsidRPr="00FF500E">
        <w:rPr>
          <w:rFonts w:ascii="Arial" w:hAnsi="Arial" w:cs="Arial"/>
          <w:b/>
          <w:bCs/>
        </w:rPr>
        <w:t>“Decree 114”</w:t>
      </w:r>
      <w:r w:rsidRPr="00FF500E">
        <w:rPr>
          <w:rFonts w:ascii="Arial" w:hAnsi="Arial" w:cs="Arial"/>
        </w:rPr>
        <w:t xml:space="preserve">). </w:t>
      </w:r>
      <w:r w:rsidR="005F1130" w:rsidRPr="00FF500E">
        <w:rPr>
          <w:rFonts w:ascii="Arial" w:hAnsi="Arial" w:cs="Arial"/>
        </w:rPr>
        <w:t>The</w:t>
      </w:r>
      <w:r w:rsidRPr="00FF500E">
        <w:rPr>
          <w:rFonts w:ascii="Arial" w:hAnsi="Arial" w:cs="Arial"/>
        </w:rPr>
        <w:t xml:space="preserve"> ODA capital will be prioritized for infrastructure, health, education and environment</w:t>
      </w:r>
      <w:r w:rsidR="005F1130" w:rsidRPr="00FF500E">
        <w:rPr>
          <w:rFonts w:ascii="Arial" w:hAnsi="Arial" w:cs="Arial"/>
        </w:rPr>
        <w:t xml:space="preserve"> development</w:t>
      </w:r>
      <w:r w:rsidRPr="00FF500E">
        <w:rPr>
          <w:rFonts w:ascii="Arial" w:hAnsi="Arial" w:cs="Arial"/>
        </w:rPr>
        <w:t>. Specifically:</w:t>
      </w:r>
    </w:p>
    <w:p w14:paraId="090020BE" w14:textId="77777777" w:rsidR="00BC03E6" w:rsidRPr="00FF500E" w:rsidRDefault="00BC03E6" w:rsidP="007D121D">
      <w:pPr>
        <w:snapToGrid w:val="0"/>
        <w:spacing w:after="0" w:line="264" w:lineRule="auto"/>
        <w:ind w:leftChars="297" w:left="653"/>
        <w:jc w:val="both"/>
        <w:rPr>
          <w:rFonts w:ascii="Arial" w:eastAsia="SimSun" w:hAnsi="Arial" w:cs="Arial"/>
          <w:color w:val="000000"/>
          <w:shd w:val="clear" w:color="auto" w:fill="FFFFFF"/>
        </w:rPr>
      </w:pPr>
    </w:p>
    <w:p w14:paraId="7C6CB4A2" w14:textId="31A71F40" w:rsidR="00923CA8" w:rsidRPr="00FF500E" w:rsidRDefault="00153701" w:rsidP="007D121D">
      <w:pPr>
        <w:numPr>
          <w:ilvl w:val="0"/>
          <w:numId w:val="5"/>
        </w:numPr>
        <w:tabs>
          <w:tab w:val="left" w:pos="1100"/>
        </w:tabs>
        <w:snapToGrid w:val="0"/>
        <w:spacing w:after="0" w:line="264" w:lineRule="auto"/>
        <w:ind w:left="1276" w:hanging="616"/>
        <w:jc w:val="both"/>
        <w:rPr>
          <w:rFonts w:ascii="Arial" w:eastAsia="SimSun" w:hAnsi="Arial" w:cs="Arial"/>
          <w:color w:val="000000"/>
          <w:shd w:val="clear" w:color="auto" w:fill="FFFFFF"/>
        </w:rPr>
      </w:pPr>
      <w:bookmarkStart w:id="7" w:name="dieu_4"/>
      <w:r w:rsidRPr="00FF500E">
        <w:rPr>
          <w:rFonts w:ascii="Arial" w:eastAsia="SimSun" w:hAnsi="Arial" w:cs="Arial"/>
          <w:b/>
          <w:bCs/>
          <w:color w:val="000000"/>
          <w:spacing w:val="216"/>
        </w:rPr>
        <w:t xml:space="preserve"> </w:t>
      </w:r>
      <w:r w:rsidRPr="00FF500E">
        <w:rPr>
          <w:rFonts w:ascii="Arial" w:eastAsia="SimSun" w:hAnsi="Arial" w:cs="Arial"/>
          <w:b/>
          <w:bCs/>
          <w:color w:val="000000"/>
        </w:rPr>
        <w:t>Methods of providing ODA and concessional loans</w:t>
      </w:r>
      <w:r w:rsidR="00BC03E6" w:rsidRPr="00FF500E">
        <w:rPr>
          <w:rFonts w:ascii="Arial" w:eastAsia="SimSun" w:hAnsi="Arial" w:cs="Arial"/>
          <w:b/>
          <w:bCs/>
          <w:color w:val="000000"/>
          <w:lang w:val="vi-VN"/>
        </w:rPr>
        <w:t xml:space="preserve"> </w:t>
      </w:r>
      <w:r w:rsidR="00BC03E6" w:rsidRPr="00FF500E">
        <w:rPr>
          <w:rFonts w:ascii="Arial" w:eastAsia="SimSun" w:hAnsi="Arial" w:cs="Arial"/>
          <w:b/>
          <w:bCs/>
          <w:color w:val="000000"/>
        </w:rPr>
        <w:t>including:</w:t>
      </w:r>
      <w:r w:rsidR="00BC03E6" w:rsidRPr="00FF500E">
        <w:rPr>
          <w:rFonts w:ascii="Arial" w:eastAsia="SimSun" w:hAnsi="Arial" w:cs="Arial"/>
          <w:b/>
          <w:bCs/>
          <w:color w:val="000000"/>
          <w:lang w:val="vi-VN"/>
        </w:rPr>
        <w:t xml:space="preserve"> </w:t>
      </w:r>
      <w:proofErr w:type="spellStart"/>
      <w:r w:rsidR="00BC03E6" w:rsidRPr="00FF500E">
        <w:rPr>
          <w:rFonts w:ascii="Arial" w:eastAsia="SimSun" w:hAnsi="Arial" w:cs="Arial"/>
          <w:color w:val="000000"/>
          <w:shd w:val="clear" w:color="auto" w:fill="FFFFFF"/>
        </w:rPr>
        <w:t>Programme</w:t>
      </w:r>
      <w:proofErr w:type="spellEnd"/>
      <w:r w:rsidR="00BC03E6" w:rsidRPr="00FF500E">
        <w:rPr>
          <w:rFonts w:ascii="Arial" w:eastAsia="SimSun" w:hAnsi="Arial" w:cs="Arial"/>
          <w:color w:val="000000"/>
          <w:shd w:val="clear" w:color="auto" w:fill="FFFFFF"/>
        </w:rPr>
        <w:t>; Project; Non-project; Budget support</w:t>
      </w:r>
    </w:p>
    <w:bookmarkEnd w:id="7"/>
    <w:p w14:paraId="46DF0087" w14:textId="644C307E" w:rsidR="00BC03E6" w:rsidRPr="00FF500E" w:rsidRDefault="00BC03E6" w:rsidP="007D121D">
      <w:pPr>
        <w:tabs>
          <w:tab w:val="left" w:pos="1320"/>
          <w:tab w:val="left" w:pos="1843"/>
        </w:tabs>
        <w:snapToGrid w:val="0"/>
        <w:spacing w:after="0" w:line="264" w:lineRule="auto"/>
        <w:jc w:val="both"/>
        <w:rPr>
          <w:rFonts w:ascii="Times New Roman" w:eastAsia="SimSun" w:hAnsi="Times New Roman"/>
          <w:color w:val="000000"/>
          <w:shd w:val="clear" w:color="auto" w:fill="FFFFFF"/>
        </w:rPr>
      </w:pPr>
    </w:p>
    <w:p w14:paraId="485498FB" w14:textId="1563AB42" w:rsidR="00923CA8" w:rsidRPr="00FF500E" w:rsidRDefault="00153701" w:rsidP="007D121D">
      <w:pPr>
        <w:numPr>
          <w:ilvl w:val="0"/>
          <w:numId w:val="5"/>
        </w:numPr>
        <w:tabs>
          <w:tab w:val="left" w:pos="1100"/>
        </w:tabs>
        <w:snapToGrid w:val="0"/>
        <w:spacing w:after="0" w:line="264" w:lineRule="auto"/>
        <w:ind w:firstLine="663"/>
        <w:jc w:val="both"/>
        <w:rPr>
          <w:rFonts w:ascii="Arial" w:eastAsia="SimSun" w:hAnsi="Arial" w:cs="Arial"/>
          <w:color w:val="000000"/>
          <w:shd w:val="clear" w:color="auto" w:fill="FFFFFF"/>
        </w:rPr>
      </w:pPr>
      <w:r w:rsidRPr="00FF500E">
        <w:rPr>
          <w:rFonts w:ascii="Arial" w:eastAsia="SimSun" w:hAnsi="Arial" w:cs="Arial"/>
          <w:b/>
          <w:bCs/>
          <w:color w:val="000000"/>
          <w:spacing w:val="216"/>
        </w:rPr>
        <w:t xml:space="preserve"> </w:t>
      </w:r>
      <w:r w:rsidRPr="00FF500E">
        <w:rPr>
          <w:rFonts w:ascii="Arial" w:eastAsia="SimSun" w:hAnsi="Arial" w:cs="Arial"/>
          <w:b/>
          <w:bCs/>
          <w:color w:val="000000"/>
        </w:rPr>
        <w:t>Non-refundable ODA capital</w:t>
      </w:r>
      <w:r w:rsidR="00BC03E6" w:rsidRPr="00FF500E">
        <w:rPr>
          <w:rFonts w:ascii="Arial" w:eastAsia="SimSun" w:hAnsi="Arial" w:cs="Arial"/>
          <w:b/>
          <w:bCs/>
          <w:color w:val="000000"/>
          <w:lang w:val="vi-VN"/>
        </w:rPr>
        <w:t>:</w:t>
      </w:r>
    </w:p>
    <w:p w14:paraId="250BAD41" w14:textId="77777777" w:rsidR="00BC03E6" w:rsidRPr="00FF500E" w:rsidRDefault="00BC03E6" w:rsidP="007D121D">
      <w:pPr>
        <w:tabs>
          <w:tab w:val="left" w:pos="1100"/>
        </w:tabs>
        <w:snapToGrid w:val="0"/>
        <w:spacing w:after="0" w:line="264" w:lineRule="auto"/>
        <w:ind w:leftChars="125" w:left="275" w:firstLineChars="435" w:firstLine="961"/>
        <w:jc w:val="both"/>
        <w:rPr>
          <w:rFonts w:ascii="Arial" w:eastAsia="SimSun" w:hAnsi="Arial" w:cs="Arial"/>
          <w:b/>
          <w:bCs/>
          <w:color w:val="000000"/>
        </w:rPr>
      </w:pPr>
    </w:p>
    <w:p w14:paraId="1F6B7978" w14:textId="77777777" w:rsidR="00923CA8" w:rsidRPr="00FF500E" w:rsidRDefault="00153701" w:rsidP="007D121D">
      <w:pPr>
        <w:numPr>
          <w:ilvl w:val="0"/>
          <w:numId w:val="6"/>
        </w:numPr>
        <w:tabs>
          <w:tab w:val="left" w:pos="1320"/>
        </w:tabs>
        <w:snapToGrid w:val="0"/>
        <w:spacing w:after="0" w:line="264" w:lineRule="auto"/>
        <w:ind w:left="1980" w:hanging="66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To be given priority to use to implement programs and projects on socio-economic infrastructure development; strengthen ability;</w:t>
      </w:r>
    </w:p>
    <w:p w14:paraId="4EA3CFAD" w14:textId="77777777" w:rsidR="00923CA8" w:rsidRPr="00FF500E" w:rsidRDefault="00923CA8" w:rsidP="007D121D">
      <w:pPr>
        <w:tabs>
          <w:tab w:val="left" w:pos="1100"/>
          <w:tab w:val="left" w:pos="1320"/>
        </w:tabs>
        <w:snapToGrid w:val="0"/>
        <w:spacing w:after="0" w:line="264" w:lineRule="auto"/>
        <w:ind w:left="660"/>
        <w:jc w:val="both"/>
        <w:rPr>
          <w:rFonts w:ascii="Arial" w:eastAsia="SimSun" w:hAnsi="Arial" w:cs="Arial"/>
          <w:color w:val="000000"/>
        </w:rPr>
      </w:pPr>
    </w:p>
    <w:p w14:paraId="7D62F5C9" w14:textId="77777777" w:rsidR="00923CA8" w:rsidRPr="00FF500E" w:rsidRDefault="00153701" w:rsidP="007D121D">
      <w:pPr>
        <w:numPr>
          <w:ilvl w:val="0"/>
          <w:numId w:val="6"/>
        </w:numPr>
        <w:tabs>
          <w:tab w:val="left" w:pos="1320"/>
        </w:tabs>
        <w:snapToGrid w:val="0"/>
        <w:spacing w:after="0" w:line="264" w:lineRule="auto"/>
        <w:ind w:left="1985" w:hanging="709"/>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Supporting policy, institutional and innovation;</w:t>
      </w:r>
    </w:p>
    <w:p w14:paraId="2EE405E6" w14:textId="77777777" w:rsidR="00923CA8" w:rsidRPr="00FF500E" w:rsidRDefault="00923CA8" w:rsidP="007D121D">
      <w:pPr>
        <w:tabs>
          <w:tab w:val="left" w:pos="1100"/>
          <w:tab w:val="left" w:pos="1320"/>
        </w:tabs>
        <w:snapToGrid w:val="0"/>
        <w:spacing w:after="0" w:line="264" w:lineRule="auto"/>
        <w:ind w:left="1320" w:firstLineChars="275" w:firstLine="605"/>
        <w:jc w:val="both"/>
        <w:rPr>
          <w:rFonts w:ascii="Arial" w:eastAsia="SimSun" w:hAnsi="Arial" w:cs="Arial"/>
          <w:color w:val="000000"/>
        </w:rPr>
      </w:pPr>
    </w:p>
    <w:p w14:paraId="7CC3113B" w14:textId="59ED3953" w:rsidR="00923CA8" w:rsidRPr="00FF500E" w:rsidRDefault="00153701" w:rsidP="007D121D">
      <w:pPr>
        <w:numPr>
          <w:ilvl w:val="0"/>
          <w:numId w:val="6"/>
        </w:numPr>
        <w:tabs>
          <w:tab w:val="left" w:pos="1320"/>
        </w:tabs>
        <w:snapToGrid w:val="0"/>
        <w:spacing w:after="0" w:line="264" w:lineRule="auto"/>
        <w:ind w:left="1980" w:hanging="660"/>
        <w:jc w:val="both"/>
        <w:rPr>
          <w:rFonts w:ascii="Arial" w:eastAsia="SimSun" w:hAnsi="Arial" w:cs="Arial"/>
          <w:shd w:val="clear" w:color="auto" w:fill="FFFFFF"/>
        </w:rPr>
      </w:pPr>
      <w:r w:rsidRPr="00FF500E">
        <w:rPr>
          <w:rFonts w:ascii="Arial" w:eastAsia="SimSun" w:hAnsi="Arial" w:cs="Arial"/>
          <w:shd w:val="clear" w:color="auto" w:fill="FFFFFF"/>
        </w:rPr>
        <w:t xml:space="preserve">Natural disaster risk </w:t>
      </w:r>
      <w:r w:rsidRPr="00FF500E">
        <w:rPr>
          <w:rFonts w:ascii="Arial" w:eastAsia="Helvetica" w:hAnsi="Arial" w:cs="Arial"/>
          <w:shd w:val="clear" w:color="auto" w:fill="FFFFFF"/>
        </w:rPr>
        <w:t>prevention and mitigation</w:t>
      </w:r>
      <w:r w:rsidRPr="00FF500E">
        <w:rPr>
          <w:rFonts w:ascii="Arial" w:eastAsia="SimSun" w:hAnsi="Arial" w:cs="Arial"/>
          <w:shd w:val="clear" w:color="auto" w:fill="FFFFFF"/>
        </w:rPr>
        <w:t>, disaster relief, disease</w:t>
      </w:r>
      <w:r w:rsidR="0074523C" w:rsidRPr="00FF500E">
        <w:rPr>
          <w:rFonts w:ascii="Arial" w:eastAsia="SimSun" w:hAnsi="Arial" w:cs="Arial"/>
          <w:shd w:val="clear" w:color="auto" w:fill="FFFFFF"/>
        </w:rPr>
        <w:t xml:space="preserve"> </w:t>
      </w:r>
      <w:r w:rsidRPr="00FF500E">
        <w:rPr>
          <w:rFonts w:ascii="Arial" w:eastAsia="SimSun" w:hAnsi="Arial" w:cs="Arial"/>
          <w:shd w:val="clear" w:color="auto" w:fill="FFFFFF"/>
        </w:rPr>
        <w:t xml:space="preserve">prevention; adapting to climate change; </w:t>
      </w:r>
    </w:p>
    <w:p w14:paraId="58CD6649" w14:textId="77777777" w:rsidR="00923CA8" w:rsidRPr="00FF500E" w:rsidRDefault="00923CA8" w:rsidP="007D121D">
      <w:pPr>
        <w:tabs>
          <w:tab w:val="left" w:pos="1100"/>
          <w:tab w:val="left" w:pos="1320"/>
        </w:tabs>
        <w:snapToGrid w:val="0"/>
        <w:spacing w:after="0" w:line="264" w:lineRule="auto"/>
        <w:ind w:left="2847" w:firstLineChars="5" w:firstLine="11"/>
        <w:jc w:val="both"/>
        <w:rPr>
          <w:rFonts w:ascii="Arial" w:eastAsia="SimSun" w:hAnsi="Arial" w:cs="Arial"/>
          <w:shd w:val="clear" w:color="auto" w:fill="FFFFFF"/>
        </w:rPr>
      </w:pPr>
    </w:p>
    <w:p w14:paraId="5AD9F102" w14:textId="77777777" w:rsidR="00923CA8" w:rsidRPr="00FF500E" w:rsidRDefault="00153701" w:rsidP="007D121D">
      <w:pPr>
        <w:numPr>
          <w:ilvl w:val="0"/>
          <w:numId w:val="6"/>
        </w:numPr>
        <w:tabs>
          <w:tab w:val="left" w:pos="1320"/>
        </w:tabs>
        <w:snapToGrid w:val="0"/>
        <w:spacing w:after="0" w:line="264" w:lineRule="auto"/>
        <w:ind w:leftChars="602" w:left="1929" w:hangingChars="275" w:hanging="605"/>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Green growth;</w:t>
      </w:r>
    </w:p>
    <w:p w14:paraId="70BD6F22" w14:textId="77777777" w:rsidR="00923CA8" w:rsidRPr="00FF500E" w:rsidRDefault="00923CA8" w:rsidP="007D121D">
      <w:pPr>
        <w:tabs>
          <w:tab w:val="left" w:pos="1100"/>
        </w:tabs>
        <w:snapToGrid w:val="0"/>
        <w:spacing w:after="0" w:line="264" w:lineRule="auto"/>
        <w:ind w:left="660" w:firstLineChars="500" w:firstLine="1100"/>
        <w:jc w:val="both"/>
        <w:rPr>
          <w:rFonts w:ascii="Arial" w:eastAsia="SimSun" w:hAnsi="Arial" w:cs="Arial"/>
          <w:color w:val="000000"/>
        </w:rPr>
      </w:pPr>
    </w:p>
    <w:p w14:paraId="2E5D6842" w14:textId="77777777" w:rsidR="00923CA8" w:rsidRPr="00FF500E" w:rsidRDefault="00153701" w:rsidP="007D121D">
      <w:pPr>
        <w:numPr>
          <w:ilvl w:val="0"/>
          <w:numId w:val="6"/>
        </w:numPr>
        <w:tabs>
          <w:tab w:val="left" w:pos="1320"/>
        </w:tabs>
        <w:snapToGrid w:val="0"/>
        <w:spacing w:after="0" w:line="264" w:lineRule="auto"/>
        <w:ind w:left="1985" w:hanging="709"/>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Creative and innovation;</w:t>
      </w:r>
    </w:p>
    <w:p w14:paraId="4670820C" w14:textId="77777777" w:rsidR="00923CA8" w:rsidRPr="00FF500E" w:rsidRDefault="00923CA8" w:rsidP="007D121D">
      <w:pPr>
        <w:tabs>
          <w:tab w:val="left" w:pos="1100"/>
          <w:tab w:val="left" w:pos="1320"/>
        </w:tabs>
        <w:snapToGrid w:val="0"/>
        <w:spacing w:after="0" w:line="264" w:lineRule="auto"/>
        <w:ind w:left="1320"/>
        <w:jc w:val="both"/>
        <w:rPr>
          <w:rFonts w:ascii="Arial" w:eastAsia="SimSun" w:hAnsi="Arial" w:cs="Arial"/>
          <w:color w:val="000000" w:themeColor="text1"/>
          <w:shd w:val="clear" w:color="auto" w:fill="FFFFFF"/>
        </w:rPr>
      </w:pPr>
    </w:p>
    <w:p w14:paraId="6539E657" w14:textId="77777777" w:rsidR="00923CA8" w:rsidRPr="00FF500E" w:rsidRDefault="00153701" w:rsidP="007D121D">
      <w:pPr>
        <w:numPr>
          <w:ilvl w:val="0"/>
          <w:numId w:val="6"/>
        </w:numPr>
        <w:tabs>
          <w:tab w:val="left" w:pos="1320"/>
        </w:tabs>
        <w:snapToGrid w:val="0"/>
        <w:spacing w:after="0" w:line="264" w:lineRule="auto"/>
        <w:ind w:left="1985" w:hanging="709"/>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Social security;</w:t>
      </w:r>
    </w:p>
    <w:p w14:paraId="226626F4" w14:textId="77777777" w:rsidR="00923CA8" w:rsidRPr="00FF500E" w:rsidRDefault="00923CA8" w:rsidP="007D121D">
      <w:pPr>
        <w:tabs>
          <w:tab w:val="left" w:pos="1100"/>
          <w:tab w:val="left" w:pos="1320"/>
        </w:tabs>
        <w:snapToGrid w:val="0"/>
        <w:spacing w:after="0" w:line="264" w:lineRule="auto"/>
        <w:ind w:left="660" w:firstLineChars="500" w:firstLine="1100"/>
        <w:jc w:val="both"/>
        <w:rPr>
          <w:rFonts w:ascii="Arial" w:eastAsia="SimSun" w:hAnsi="Arial" w:cs="Arial"/>
          <w:color w:val="000000"/>
        </w:rPr>
      </w:pPr>
    </w:p>
    <w:p w14:paraId="43F1254C" w14:textId="77777777" w:rsidR="00923CA8" w:rsidRPr="00FF500E" w:rsidRDefault="00153701" w:rsidP="007D121D">
      <w:pPr>
        <w:numPr>
          <w:ilvl w:val="0"/>
          <w:numId w:val="6"/>
        </w:numPr>
        <w:tabs>
          <w:tab w:val="left" w:pos="1320"/>
        </w:tabs>
        <w:snapToGrid w:val="0"/>
        <w:spacing w:after="0" w:line="264" w:lineRule="auto"/>
        <w:ind w:left="1980" w:hanging="66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Preparing investment projects or being co-financer for projects using concessional loans to increase the concessional component of loans;</w:t>
      </w:r>
    </w:p>
    <w:p w14:paraId="0947D071" w14:textId="77777777" w:rsidR="00923CA8" w:rsidRPr="00FF500E" w:rsidRDefault="00923CA8" w:rsidP="007D121D">
      <w:pPr>
        <w:snapToGrid w:val="0"/>
        <w:spacing w:after="0" w:line="264" w:lineRule="auto"/>
        <w:ind w:left="1967" w:hanging="427"/>
        <w:jc w:val="both"/>
        <w:rPr>
          <w:rFonts w:ascii="Arial" w:eastAsia="SimSun" w:hAnsi="Arial" w:cs="Arial"/>
          <w:color w:val="000000"/>
        </w:rPr>
      </w:pPr>
    </w:p>
    <w:p w14:paraId="23143A19" w14:textId="77777777" w:rsidR="00923CA8" w:rsidRPr="00FF500E" w:rsidRDefault="00153701" w:rsidP="007D121D">
      <w:pPr>
        <w:numPr>
          <w:ilvl w:val="0"/>
          <w:numId w:val="6"/>
        </w:numPr>
        <w:tabs>
          <w:tab w:val="left" w:pos="1320"/>
        </w:tabs>
        <w:snapToGrid w:val="0"/>
        <w:spacing w:after="0" w:line="264" w:lineRule="auto"/>
        <w:ind w:left="1985" w:hanging="709"/>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Supporting policy, institutional and innovation;</w:t>
      </w:r>
    </w:p>
    <w:p w14:paraId="217EAAD4" w14:textId="77777777" w:rsidR="00923CA8" w:rsidRPr="00FF500E" w:rsidRDefault="00923CA8" w:rsidP="007D121D">
      <w:pPr>
        <w:tabs>
          <w:tab w:val="left" w:pos="1320"/>
        </w:tabs>
        <w:snapToGrid w:val="0"/>
        <w:spacing w:after="0" w:line="264" w:lineRule="auto"/>
        <w:ind w:left="660"/>
        <w:jc w:val="both"/>
        <w:rPr>
          <w:rFonts w:ascii="Arial" w:eastAsia="SimSun" w:hAnsi="Arial" w:cs="Arial"/>
          <w:color w:val="000000" w:themeColor="text1"/>
          <w:shd w:val="clear" w:color="auto" w:fill="FFFFFF"/>
        </w:rPr>
      </w:pPr>
    </w:p>
    <w:p w14:paraId="136C54B8" w14:textId="02F826C4" w:rsidR="00923CA8" w:rsidRPr="00FF500E" w:rsidRDefault="00153701" w:rsidP="007D121D">
      <w:pPr>
        <w:numPr>
          <w:ilvl w:val="0"/>
          <w:numId w:val="6"/>
        </w:numPr>
        <w:tabs>
          <w:tab w:val="left" w:pos="1320"/>
        </w:tabs>
        <w:snapToGrid w:val="0"/>
        <w:spacing w:after="0" w:line="264" w:lineRule="auto"/>
        <w:ind w:left="1980" w:hanging="660"/>
        <w:jc w:val="both"/>
        <w:rPr>
          <w:rFonts w:ascii="Arial" w:eastAsia="SimSun" w:hAnsi="Arial" w:cs="Arial"/>
          <w:color w:val="000000" w:themeColor="text1"/>
          <w:shd w:val="clear" w:color="auto" w:fill="FFFFFF"/>
        </w:rPr>
      </w:pPr>
      <w:r w:rsidRPr="00FF500E">
        <w:rPr>
          <w:rFonts w:ascii="Arial" w:eastAsia="SimSun" w:hAnsi="Arial" w:cs="Arial"/>
          <w:color w:val="000000" w:themeColor="text1"/>
          <w:shd w:val="clear" w:color="auto" w:fill="FFFFFF"/>
        </w:rPr>
        <w:t>Natural disaster risk</w:t>
      </w:r>
      <w:r w:rsidRPr="00FF500E">
        <w:rPr>
          <w:rFonts w:ascii="Arial" w:eastAsia="SimSun" w:hAnsi="Arial" w:cs="Arial"/>
          <w:shd w:val="clear" w:color="auto" w:fill="FFFFFF"/>
        </w:rPr>
        <w:t xml:space="preserve"> </w:t>
      </w:r>
      <w:r w:rsidRPr="00FF500E">
        <w:rPr>
          <w:rFonts w:ascii="Arial" w:eastAsia="Helvetica" w:hAnsi="Arial" w:cs="Arial"/>
          <w:shd w:val="clear" w:color="auto" w:fill="FFFFFF"/>
        </w:rPr>
        <w:t>prevention and</w:t>
      </w:r>
      <w:r w:rsidR="0074523C" w:rsidRPr="00FF500E">
        <w:rPr>
          <w:rFonts w:ascii="Arial" w:eastAsia="Helvetica" w:hAnsi="Arial" w:cs="Arial"/>
          <w:shd w:val="clear" w:color="auto" w:fill="FFFFFF"/>
        </w:rPr>
        <w:t xml:space="preserve"> </w:t>
      </w:r>
      <w:proofErr w:type="spellStart"/>
      <w:r w:rsidRPr="00FF500E">
        <w:rPr>
          <w:rFonts w:ascii="Arial" w:eastAsia="Helvetica" w:hAnsi="Arial" w:cs="Arial"/>
          <w:shd w:val="clear" w:color="auto" w:fill="FFFFFF"/>
        </w:rPr>
        <w:t>mmitigation</w:t>
      </w:r>
      <w:proofErr w:type="spellEnd"/>
      <w:r w:rsidRPr="00FF500E">
        <w:rPr>
          <w:rFonts w:ascii="Arial" w:eastAsia="SimSun" w:hAnsi="Arial" w:cs="Arial"/>
          <w:shd w:val="clear" w:color="auto" w:fill="FFFFFF"/>
        </w:rPr>
        <w:t>, disaster relief, disease prevention; adapting to climate change</w:t>
      </w:r>
      <w:r w:rsidRPr="00FF500E">
        <w:rPr>
          <w:rFonts w:ascii="Arial" w:eastAsia="SimSun" w:hAnsi="Arial" w:cs="Arial"/>
          <w:color w:val="000000" w:themeColor="text1"/>
          <w:shd w:val="clear" w:color="auto" w:fill="FFFFFF"/>
        </w:rPr>
        <w:t>;</w:t>
      </w:r>
    </w:p>
    <w:p w14:paraId="600472CC" w14:textId="77777777" w:rsidR="00BC03E6" w:rsidRPr="00FF500E" w:rsidRDefault="00BC03E6" w:rsidP="007D121D">
      <w:pPr>
        <w:snapToGrid w:val="0"/>
        <w:spacing w:after="0" w:line="264" w:lineRule="auto"/>
        <w:ind w:left="1971" w:firstLine="4"/>
        <w:jc w:val="both"/>
        <w:rPr>
          <w:rFonts w:ascii="Arial" w:eastAsia="SimSun" w:hAnsi="Arial" w:cs="Arial"/>
          <w:color w:val="000000"/>
        </w:rPr>
      </w:pPr>
    </w:p>
    <w:p w14:paraId="5B444589" w14:textId="4DA89601" w:rsidR="00923CA8" w:rsidRPr="00FF500E" w:rsidRDefault="00153701" w:rsidP="007D121D">
      <w:pPr>
        <w:numPr>
          <w:ilvl w:val="0"/>
          <w:numId w:val="5"/>
        </w:numPr>
        <w:tabs>
          <w:tab w:val="left" w:pos="1100"/>
        </w:tabs>
        <w:snapToGrid w:val="0"/>
        <w:spacing w:after="0" w:line="264" w:lineRule="auto"/>
        <w:ind w:firstLine="663"/>
        <w:jc w:val="both"/>
        <w:rPr>
          <w:rFonts w:ascii="Arial" w:eastAsia="SimSun" w:hAnsi="Arial" w:cs="Arial"/>
          <w:b/>
          <w:bCs/>
          <w:color w:val="000000"/>
        </w:rPr>
      </w:pPr>
      <w:r w:rsidRPr="00FF500E">
        <w:rPr>
          <w:rFonts w:ascii="Arial" w:eastAsia="SimSun" w:hAnsi="Arial" w:cs="Arial"/>
          <w:b/>
          <w:bCs/>
          <w:color w:val="000000"/>
          <w:spacing w:val="216"/>
        </w:rPr>
        <w:t xml:space="preserve"> </w:t>
      </w:r>
      <w:r w:rsidRPr="00FF500E">
        <w:rPr>
          <w:rFonts w:ascii="Arial" w:eastAsia="SimSun" w:hAnsi="Arial" w:cs="Arial"/>
          <w:b/>
          <w:bCs/>
          <w:color w:val="000000"/>
        </w:rPr>
        <w:t>ODA loan</w:t>
      </w:r>
      <w:r w:rsidR="00BC03E6" w:rsidRPr="00FF500E">
        <w:rPr>
          <w:rFonts w:ascii="Arial" w:eastAsia="SimSun" w:hAnsi="Arial" w:cs="Arial"/>
          <w:b/>
          <w:bCs/>
          <w:color w:val="000000"/>
          <w:lang w:val="vi-VN"/>
        </w:rPr>
        <w:t>:</w:t>
      </w:r>
    </w:p>
    <w:p w14:paraId="2857DC3B" w14:textId="77777777" w:rsidR="00BC03E6" w:rsidRPr="00FF500E" w:rsidRDefault="00BC03E6" w:rsidP="007D121D">
      <w:pPr>
        <w:tabs>
          <w:tab w:val="left" w:pos="1100"/>
        </w:tabs>
        <w:snapToGrid w:val="0"/>
        <w:spacing w:after="0" w:line="264" w:lineRule="auto"/>
        <w:ind w:leftChars="125" w:left="275" w:firstLineChars="435" w:firstLine="961"/>
        <w:jc w:val="both"/>
        <w:rPr>
          <w:rFonts w:ascii="Arial" w:eastAsia="SimSun" w:hAnsi="Arial" w:cs="Arial"/>
          <w:b/>
          <w:bCs/>
          <w:color w:val="000000"/>
        </w:rPr>
      </w:pPr>
    </w:p>
    <w:p w14:paraId="75DF34B6" w14:textId="24558EFE" w:rsidR="00923CA8" w:rsidRPr="00FF500E" w:rsidRDefault="00153701" w:rsidP="007D121D">
      <w:pPr>
        <w:tabs>
          <w:tab w:val="left" w:pos="1320"/>
        </w:tabs>
        <w:snapToGrid w:val="0"/>
        <w:spacing w:after="0" w:line="264" w:lineRule="auto"/>
        <w:ind w:leftChars="594" w:left="1307" w:firstLine="13"/>
        <w:jc w:val="both"/>
        <w:rPr>
          <w:rFonts w:ascii="Arial" w:eastAsia="SimSun" w:hAnsi="Arial" w:cs="Arial"/>
        </w:rPr>
      </w:pPr>
      <w:r w:rsidRPr="00FF500E">
        <w:rPr>
          <w:rFonts w:ascii="Arial" w:eastAsia="SimSun" w:hAnsi="Arial" w:cs="Arial"/>
          <w:color w:val="000000" w:themeColor="text1"/>
          <w:shd w:val="clear" w:color="auto" w:fill="FFFFFF"/>
        </w:rPr>
        <w:t xml:space="preserve">To be given priority to use for programs and projects in the fields of health, education, vocational education, adaptation to climate change, environmental protection, essential economic infrastructure that </w:t>
      </w:r>
      <w:r w:rsidRPr="00FF500E">
        <w:rPr>
          <w:rFonts w:ascii="Arial" w:eastAsia="Helvetica" w:hAnsi="Arial" w:cs="Arial"/>
          <w:shd w:val="clear" w:color="auto" w:fill="FFFFFF"/>
        </w:rPr>
        <w:t>ha</w:t>
      </w:r>
      <w:r w:rsidR="00136916" w:rsidRPr="00FF500E">
        <w:rPr>
          <w:rFonts w:ascii="Arial" w:eastAsia="Helvetica" w:hAnsi="Arial" w:cs="Arial"/>
          <w:shd w:val="clear" w:color="auto" w:fill="FFFFFF"/>
        </w:rPr>
        <w:t>s</w:t>
      </w:r>
      <w:r w:rsidRPr="00FF500E">
        <w:rPr>
          <w:rFonts w:ascii="Arial" w:eastAsia="Helvetica" w:hAnsi="Arial" w:cs="Arial"/>
          <w:shd w:val="clear" w:color="auto" w:fill="FFFFFF"/>
        </w:rPr>
        <w:t xml:space="preserve"> no ability to </w:t>
      </w:r>
      <w:r w:rsidR="00072AF4" w:rsidRPr="00FF500E">
        <w:rPr>
          <w:rFonts w:ascii="Arial" w:eastAsia="Helvetica" w:hAnsi="Arial" w:cs="Arial"/>
          <w:shd w:val="clear" w:color="auto" w:fill="FFFFFF"/>
        </w:rPr>
        <w:t>no direct return of capital.</w:t>
      </w:r>
    </w:p>
    <w:p w14:paraId="37E09771" w14:textId="77777777" w:rsidR="00BC03E6" w:rsidRPr="00FF500E" w:rsidRDefault="00BC03E6" w:rsidP="007D121D">
      <w:pPr>
        <w:tabs>
          <w:tab w:val="left" w:pos="1320"/>
        </w:tabs>
        <w:snapToGrid w:val="0"/>
        <w:spacing w:after="0" w:line="264" w:lineRule="auto"/>
        <w:ind w:leftChars="594" w:left="1307" w:firstLine="13"/>
        <w:jc w:val="both"/>
        <w:rPr>
          <w:rFonts w:ascii="Arial" w:eastAsia="SimSun" w:hAnsi="Arial" w:cs="Arial"/>
          <w:color w:val="000000"/>
        </w:rPr>
      </w:pPr>
    </w:p>
    <w:p w14:paraId="12BFD49D" w14:textId="77777777" w:rsidR="00923CA8" w:rsidRPr="00FF500E" w:rsidRDefault="00153701" w:rsidP="007D121D">
      <w:pPr>
        <w:numPr>
          <w:ilvl w:val="0"/>
          <w:numId w:val="5"/>
        </w:numPr>
        <w:tabs>
          <w:tab w:val="left" w:pos="1100"/>
        </w:tabs>
        <w:snapToGrid w:val="0"/>
        <w:spacing w:after="0" w:line="264" w:lineRule="auto"/>
        <w:ind w:firstLine="663"/>
        <w:jc w:val="both"/>
        <w:rPr>
          <w:rFonts w:ascii="Arial" w:eastAsia="SimSun" w:hAnsi="Arial" w:cs="Arial"/>
          <w:b/>
          <w:bCs/>
          <w:color w:val="000000"/>
        </w:rPr>
      </w:pPr>
      <w:r w:rsidRPr="00FF500E">
        <w:rPr>
          <w:rFonts w:ascii="Arial" w:eastAsia="SimSun" w:hAnsi="Arial" w:cs="Arial"/>
          <w:b/>
          <w:bCs/>
          <w:color w:val="000000"/>
          <w:spacing w:val="216"/>
        </w:rPr>
        <w:t xml:space="preserve"> </w:t>
      </w:r>
      <w:r w:rsidRPr="00FF500E">
        <w:rPr>
          <w:rFonts w:ascii="Arial" w:eastAsia="SimSun" w:hAnsi="Arial" w:cs="Arial"/>
          <w:b/>
          <w:bCs/>
          <w:color w:val="000000"/>
        </w:rPr>
        <w:t>C</w:t>
      </w:r>
      <w:r w:rsidRPr="00FF500E">
        <w:rPr>
          <w:rFonts w:ascii="Arial" w:hAnsi="Arial" w:cs="Arial"/>
          <w:b/>
          <w:bCs/>
          <w:lang w:val="vi-VN"/>
        </w:rPr>
        <w:t>oncessional loans</w:t>
      </w:r>
    </w:p>
    <w:p w14:paraId="3712440E" w14:textId="77777777" w:rsidR="00BC03E6" w:rsidRPr="00FF500E" w:rsidRDefault="00BC03E6" w:rsidP="007D121D">
      <w:pPr>
        <w:snapToGrid w:val="0"/>
        <w:spacing w:after="0" w:line="264" w:lineRule="auto"/>
        <w:ind w:leftChars="125" w:left="275" w:firstLineChars="435" w:firstLine="961"/>
        <w:jc w:val="both"/>
        <w:rPr>
          <w:rFonts w:ascii="Arial" w:eastAsia="SimSun" w:hAnsi="Arial" w:cs="Arial"/>
          <w:b/>
          <w:bCs/>
          <w:color w:val="000000"/>
        </w:rPr>
      </w:pPr>
    </w:p>
    <w:p w14:paraId="5D460AE8" w14:textId="015B7DF2" w:rsidR="00923CA8" w:rsidRPr="00FF500E" w:rsidRDefault="00153701" w:rsidP="007D121D">
      <w:pPr>
        <w:snapToGrid w:val="0"/>
        <w:spacing w:after="0" w:line="264" w:lineRule="auto"/>
        <w:ind w:leftChars="594" w:left="1307" w:firstLine="13"/>
        <w:jc w:val="both"/>
        <w:rPr>
          <w:rFonts w:ascii="Arial" w:eastAsia="SimSun" w:hAnsi="Arial" w:cs="Arial"/>
          <w:color w:val="000000"/>
        </w:rPr>
      </w:pPr>
      <w:r w:rsidRPr="00FF500E">
        <w:rPr>
          <w:rFonts w:ascii="Arial" w:eastAsia="SimSun" w:hAnsi="Arial" w:cs="Arial"/>
          <w:color w:val="000000" w:themeColor="text1"/>
          <w:shd w:val="clear" w:color="auto" w:fill="FFFFFF"/>
        </w:rPr>
        <w:t>To be given priority to use for programs, loan projects to on-lending in accordance with the law on on-lending of ODA loans and foreign concessional loans of the Government; programs and projects under the expenditure assignments of the state budget in the field of socio-economic infrastructure development.</w:t>
      </w:r>
    </w:p>
    <w:p w14:paraId="749092AA" w14:textId="77777777" w:rsidR="00923CA8" w:rsidRPr="00FF500E" w:rsidRDefault="00923CA8" w:rsidP="007D121D">
      <w:pPr>
        <w:tabs>
          <w:tab w:val="left" w:pos="1100"/>
        </w:tabs>
        <w:snapToGrid w:val="0"/>
        <w:spacing w:after="0" w:line="264" w:lineRule="auto"/>
        <w:ind w:leftChars="494" w:left="1087" w:firstLine="14"/>
        <w:jc w:val="both"/>
        <w:rPr>
          <w:rFonts w:ascii="Arial" w:eastAsia="SimSun" w:hAnsi="Arial" w:cs="Arial"/>
          <w:color w:val="000000"/>
        </w:rPr>
      </w:pPr>
    </w:p>
    <w:p w14:paraId="69576E9A" w14:textId="7CBD0009" w:rsidR="00923CA8" w:rsidRPr="00FF500E" w:rsidRDefault="00153701" w:rsidP="007D121D">
      <w:pPr>
        <w:tabs>
          <w:tab w:val="left" w:pos="1100"/>
        </w:tabs>
        <w:snapToGrid w:val="0"/>
        <w:spacing w:after="0" w:line="264" w:lineRule="auto"/>
        <w:ind w:firstLineChars="275" w:firstLine="605"/>
        <w:jc w:val="both"/>
        <w:rPr>
          <w:rFonts w:ascii="Arial" w:eastAsia="SimSun" w:hAnsi="Arial" w:cs="Arial"/>
          <w:color w:val="000000"/>
        </w:rPr>
      </w:pPr>
      <w:r w:rsidRPr="00FF500E">
        <w:rPr>
          <w:rFonts w:ascii="Arial" w:eastAsia="SimSun" w:hAnsi="Arial" w:cs="Arial"/>
          <w:color w:val="000000"/>
        </w:rPr>
        <w:t>Decree 114 takes effect from December 16</w:t>
      </w:r>
      <w:r w:rsidRPr="00FF500E">
        <w:rPr>
          <w:rFonts w:ascii="Arial" w:eastAsia="SimSun" w:hAnsi="Arial" w:cs="Arial"/>
          <w:color w:val="000000"/>
          <w:vertAlign w:val="superscript"/>
        </w:rPr>
        <w:t>th</w:t>
      </w:r>
      <w:r w:rsidRPr="00FF500E">
        <w:rPr>
          <w:rFonts w:ascii="Arial" w:eastAsia="SimSun" w:hAnsi="Arial" w:cs="Arial"/>
          <w:color w:val="000000"/>
        </w:rPr>
        <w:t>, 2021.</w:t>
      </w:r>
      <w:bookmarkEnd w:id="5"/>
    </w:p>
    <w:p w14:paraId="2623A3ED" w14:textId="77777777" w:rsidR="00923CA8" w:rsidRPr="00FF500E" w:rsidRDefault="00923CA8" w:rsidP="007D121D">
      <w:pPr>
        <w:pStyle w:val="ListParagraph"/>
        <w:snapToGrid w:val="0"/>
        <w:spacing w:after="0" w:line="264" w:lineRule="auto"/>
        <w:ind w:left="0" w:hanging="720"/>
        <w:contextualSpacing w:val="0"/>
        <w:jc w:val="both"/>
        <w:rPr>
          <w:rFonts w:ascii="Arial" w:hAnsi="Arial" w:cs="Arial"/>
        </w:rPr>
      </w:pPr>
    </w:p>
    <w:p w14:paraId="40548966" w14:textId="77777777" w:rsidR="00923CA8" w:rsidRPr="00FF500E" w:rsidRDefault="00153701" w:rsidP="007D121D">
      <w:pPr>
        <w:snapToGrid w:val="0"/>
        <w:spacing w:after="0" w:line="264" w:lineRule="auto"/>
        <w:jc w:val="both"/>
        <w:rPr>
          <w:rFonts w:ascii="Arial" w:hAnsi="Arial" w:cs="Arial"/>
          <w:color w:val="000000" w:themeColor="text1"/>
        </w:rPr>
      </w:pPr>
      <w:r w:rsidRPr="00FF500E">
        <w:rPr>
          <w:rFonts w:ascii="Arial" w:hAnsi="Arial" w:cs="Arial"/>
          <w:color w:val="000000" w:themeColor="text1"/>
        </w:rPr>
        <w:t>We hope this Monthly Newsletter would bring you useful information.</w:t>
      </w:r>
    </w:p>
    <w:p w14:paraId="42E6FA26" w14:textId="77777777" w:rsidR="00923CA8" w:rsidRPr="00FF500E" w:rsidRDefault="00923CA8" w:rsidP="007D121D">
      <w:pPr>
        <w:pStyle w:val="ListParagraph"/>
        <w:snapToGrid w:val="0"/>
        <w:spacing w:after="0" w:line="264" w:lineRule="auto"/>
        <w:ind w:left="0"/>
        <w:contextualSpacing w:val="0"/>
        <w:jc w:val="both"/>
        <w:rPr>
          <w:rFonts w:ascii="Arial" w:hAnsi="Arial" w:cs="Arial"/>
          <w:color w:val="000000" w:themeColor="text1"/>
        </w:rPr>
      </w:pPr>
    </w:p>
    <w:p w14:paraId="32176510" w14:textId="77777777" w:rsidR="00923CA8" w:rsidRPr="00FF500E" w:rsidRDefault="00153701" w:rsidP="007D121D">
      <w:pPr>
        <w:pStyle w:val="ListParagraph"/>
        <w:snapToGrid w:val="0"/>
        <w:spacing w:after="0" w:line="264" w:lineRule="auto"/>
        <w:ind w:left="0"/>
        <w:contextualSpacing w:val="0"/>
        <w:jc w:val="both"/>
        <w:rPr>
          <w:rFonts w:ascii="Arial" w:hAnsi="Arial" w:cs="Arial"/>
          <w:color w:val="000000" w:themeColor="text1"/>
        </w:rPr>
      </w:pPr>
      <w:r w:rsidRPr="00FF500E">
        <w:rPr>
          <w:rFonts w:ascii="Arial" w:hAnsi="Arial" w:cs="Arial"/>
          <w:color w:val="000000" w:themeColor="text1"/>
        </w:rPr>
        <w:t>Best regards.</w:t>
      </w:r>
    </w:p>
    <w:p w14:paraId="468CE7CF" w14:textId="28F16798" w:rsidR="00923CA8" w:rsidRPr="00FF500E" w:rsidRDefault="00153701" w:rsidP="007D121D">
      <w:pPr>
        <w:snapToGrid w:val="0"/>
        <w:spacing w:after="0" w:line="264" w:lineRule="auto"/>
        <w:jc w:val="both"/>
        <w:rPr>
          <w:rFonts w:ascii="Arial" w:hAnsi="Arial" w:cs="Arial"/>
          <w:color w:val="000000" w:themeColor="text1"/>
          <w:shd w:val="clear" w:color="auto" w:fill="FFFFFF"/>
        </w:rPr>
      </w:pPr>
      <w:r w:rsidRPr="00FF500E">
        <w:rPr>
          <w:rFonts w:ascii="Arial" w:hAnsi="Arial" w:cs="Arial"/>
          <w:color w:val="000000" w:themeColor="text1"/>
        </w:rPr>
        <w:tab/>
      </w:r>
    </w:p>
    <w:p w14:paraId="26A5D79A" w14:textId="77777777" w:rsidR="00923CA8" w:rsidRPr="00FF500E" w:rsidRDefault="00923CA8">
      <w:pPr>
        <w:spacing w:after="0" w:line="264" w:lineRule="auto"/>
        <w:jc w:val="both"/>
        <w:rPr>
          <w:rFonts w:ascii="Arial" w:hAnsi="Arial" w:cs="Arial"/>
          <w:color w:val="000000" w:themeColor="text1"/>
        </w:rPr>
      </w:pPr>
    </w:p>
    <w:p w14:paraId="434CFBE6" w14:textId="77777777" w:rsidR="00923CA8" w:rsidRPr="00FF500E" w:rsidRDefault="00923CA8">
      <w:pPr>
        <w:spacing w:after="0" w:line="264" w:lineRule="auto"/>
        <w:jc w:val="both"/>
        <w:rPr>
          <w:rFonts w:ascii="Arial" w:hAnsi="Arial" w:cs="Arial"/>
          <w:color w:val="000000" w:themeColor="text1"/>
        </w:rPr>
      </w:pPr>
    </w:p>
    <w:p w14:paraId="7B686EEF" w14:textId="77777777" w:rsidR="00923CA8" w:rsidRPr="00FF500E" w:rsidRDefault="00923CA8">
      <w:pPr>
        <w:spacing w:after="0" w:line="264" w:lineRule="auto"/>
        <w:jc w:val="both"/>
        <w:rPr>
          <w:rFonts w:ascii="Arial" w:hAnsi="Arial" w:cs="Arial"/>
          <w:color w:val="000000" w:themeColor="text1"/>
        </w:rPr>
      </w:pPr>
    </w:p>
    <w:p w14:paraId="4D2EE49B" w14:textId="77777777" w:rsidR="00923CA8" w:rsidRPr="00FF500E" w:rsidRDefault="00923CA8">
      <w:pPr>
        <w:spacing w:after="0" w:line="264" w:lineRule="auto"/>
        <w:jc w:val="both"/>
        <w:rPr>
          <w:rFonts w:ascii="Arial" w:hAnsi="Arial" w:cs="Arial"/>
          <w:color w:val="000000" w:themeColor="text1"/>
        </w:rPr>
      </w:pP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239"/>
      </w:tblGrid>
      <w:tr w:rsidR="00923CA8" w:rsidRPr="00FF500E" w14:paraId="1A5DFF3E" w14:textId="77777777">
        <w:trPr>
          <w:trHeight w:val="8029"/>
        </w:trPr>
        <w:tc>
          <w:tcPr>
            <w:tcW w:w="5684" w:type="dxa"/>
          </w:tcPr>
          <w:p w14:paraId="1B04FBEE" w14:textId="66A0EC74" w:rsidR="00923CA8" w:rsidRPr="00FF500E" w:rsidRDefault="00153701">
            <w:pPr>
              <w:spacing w:after="0" w:line="240" w:lineRule="auto"/>
              <w:jc w:val="both"/>
              <w:rPr>
                <w:rFonts w:ascii="Arial" w:hAnsi="Arial" w:cs="Arial"/>
                <w:b/>
                <w:bCs/>
                <w:color w:val="323E4F" w:themeColor="text2" w:themeShade="BF"/>
                <w:sz w:val="24"/>
                <w:szCs w:val="24"/>
              </w:rPr>
            </w:pPr>
            <w:r w:rsidRPr="00FF500E">
              <w:rPr>
                <w:rFonts w:ascii="Arial" w:hAnsi="Arial" w:cs="Arial"/>
                <w:noProof/>
                <w:sz w:val="24"/>
                <w:szCs w:val="24"/>
              </w:rPr>
              <w:lastRenderedPageBreak/>
              <mc:AlternateContent>
                <mc:Choice Requires="wps">
                  <w:drawing>
                    <wp:anchor distT="45720" distB="45720" distL="114300" distR="114300" simplePos="0" relativeHeight="251668480" behindDoc="0" locked="0" layoutInCell="1" allowOverlap="1" wp14:anchorId="6A2BFA5B" wp14:editId="34306F31">
                      <wp:simplePos x="0" y="0"/>
                      <wp:positionH relativeFrom="column">
                        <wp:posOffset>6350</wp:posOffset>
                      </wp:positionH>
                      <wp:positionV relativeFrom="paragraph">
                        <wp:posOffset>333375</wp:posOffset>
                      </wp:positionV>
                      <wp:extent cx="3438525"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ln>
                            </wps:spPr>
                            <wps:txbx>
                              <w:txbxContent>
                                <w:p w14:paraId="7931768F" w14:textId="77777777" w:rsidR="00923CA8" w:rsidRPr="00FF500E" w:rsidRDefault="00153701">
                                  <w:pPr>
                                    <w:spacing w:after="0"/>
                                    <w:rPr>
                                      <w:rFonts w:ascii="Arial" w:eastAsiaTheme="minorHAnsi" w:hAnsi="Arial" w:cs="Arial"/>
                                      <w:color w:val="C00000"/>
                                      <w:sz w:val="20"/>
                                      <w:szCs w:val="20"/>
                                      <w:lang w:val="vi-VN" w:eastAsia="vi-VN"/>
                                    </w:rPr>
                                  </w:pPr>
                                  <w:r w:rsidRPr="00FF500E">
                                    <w:rPr>
                                      <w:rFonts w:ascii="Arial" w:hAnsi="Arial" w:cs="Arial"/>
                                      <w:b/>
                                      <w:bCs/>
                                      <w:color w:val="C00000"/>
                                      <w:sz w:val="20"/>
                                      <w:szCs w:val="20"/>
                                      <w:lang w:val="en-GB" w:eastAsia="vi-VN"/>
                                    </w:rPr>
                                    <w:t>M</w:t>
                                  </w:r>
                                  <w:r w:rsidRPr="00FF500E">
                                    <w:rPr>
                                      <w:rFonts w:ascii="Arial" w:hAnsi="Arial" w:cs="Arial"/>
                                      <w:b/>
                                      <w:bCs/>
                                      <w:color w:val="C00000"/>
                                      <w:sz w:val="20"/>
                                      <w:szCs w:val="20"/>
                                      <w:lang w:eastAsia="vi-VN"/>
                                    </w:rPr>
                                    <w:t>r</w:t>
                                  </w:r>
                                  <w:r w:rsidRPr="00FF500E">
                                    <w:rPr>
                                      <w:rFonts w:ascii="Arial" w:hAnsi="Arial" w:cs="Arial"/>
                                      <w:b/>
                                      <w:bCs/>
                                      <w:color w:val="C00000"/>
                                      <w:sz w:val="20"/>
                                      <w:szCs w:val="20"/>
                                      <w:lang w:val="vi-VN" w:eastAsia="vi-VN"/>
                                    </w:rPr>
                                    <w:t>. DIN</w:t>
                                  </w:r>
                                  <w:r w:rsidRPr="00FF500E">
                                    <w:rPr>
                                      <w:rFonts w:ascii="Arial" w:hAnsi="Arial" w:cs="Arial"/>
                                      <w:b/>
                                      <w:bCs/>
                                      <w:color w:val="C00000"/>
                                      <w:sz w:val="20"/>
                                      <w:szCs w:val="20"/>
                                      <w:lang w:eastAsia="vi-VN"/>
                                    </w:rPr>
                                    <w:t>H</w:t>
                                  </w:r>
                                  <w:r w:rsidRPr="00FF500E">
                                    <w:rPr>
                                      <w:rFonts w:ascii="Arial" w:hAnsi="Arial" w:cs="Arial"/>
                                      <w:b/>
                                      <w:bCs/>
                                      <w:color w:val="C00000"/>
                                      <w:sz w:val="20"/>
                                      <w:szCs w:val="20"/>
                                      <w:lang w:val="vi-VN" w:eastAsia="vi-VN"/>
                                    </w:rPr>
                                    <w:t xml:space="preserve"> QUANG LONG</w:t>
                                  </w:r>
                                </w:p>
                                <w:p w14:paraId="799E5657" w14:textId="6D7BB0B1" w:rsidR="00923CA8" w:rsidRPr="00FF500E" w:rsidRDefault="00153701">
                                  <w:pPr>
                                    <w:shd w:val="clear" w:color="auto" w:fill="FFFFFF"/>
                                    <w:spacing w:after="0" w:line="240" w:lineRule="auto"/>
                                    <w:rPr>
                                      <w:rFonts w:ascii="Arial" w:eastAsia="Times New Roman" w:hAnsi="Arial" w:cs="Arial"/>
                                      <w:color w:val="222222"/>
                                      <w:sz w:val="20"/>
                                      <w:szCs w:val="20"/>
                                    </w:rPr>
                                  </w:pPr>
                                  <w:proofErr w:type="spellStart"/>
                                  <w:r w:rsidRPr="00FF500E">
                                    <w:rPr>
                                      <w:rFonts w:ascii="Arial" w:eastAsia="Times New Roman" w:hAnsi="Arial" w:cs="Arial"/>
                                      <w:b/>
                                      <w:bCs/>
                                      <w:color w:val="000000"/>
                                      <w:sz w:val="20"/>
                                      <w:szCs w:val="20"/>
                                      <w:lang w:val="vi-VN"/>
                                    </w:rPr>
                                    <w:t>Director</w:t>
                                  </w:r>
                                  <w:proofErr w:type="spellEnd"/>
                                  <w:r w:rsidRPr="00FF500E">
                                    <w:rPr>
                                      <w:rFonts w:ascii="Arial" w:eastAsia="Times New Roman" w:hAnsi="Arial" w:cs="Arial"/>
                                      <w:b/>
                                      <w:bCs/>
                                      <w:color w:val="000000"/>
                                      <w:sz w:val="20"/>
                                      <w:szCs w:val="20"/>
                                      <w:lang w:val="vi-VN"/>
                                    </w:rPr>
                                    <w:t xml:space="preserve"> </w:t>
                                  </w:r>
                                  <w:proofErr w:type="spellStart"/>
                                  <w:r w:rsidRPr="00FF500E">
                                    <w:rPr>
                                      <w:rFonts w:ascii="Arial" w:eastAsia="Times New Roman" w:hAnsi="Arial" w:cs="Arial"/>
                                      <w:b/>
                                      <w:bCs/>
                                      <w:color w:val="000000"/>
                                      <w:sz w:val="20"/>
                                      <w:szCs w:val="20"/>
                                      <w:lang w:val="vi-VN"/>
                                    </w:rPr>
                                    <w:t>cum</w:t>
                                  </w:r>
                                  <w:proofErr w:type="spellEnd"/>
                                  <w:r w:rsidRPr="00FF500E">
                                    <w:rPr>
                                      <w:rFonts w:ascii="Arial" w:eastAsia="Times New Roman" w:hAnsi="Arial" w:cs="Arial"/>
                                      <w:b/>
                                      <w:bCs/>
                                      <w:color w:val="000000"/>
                                      <w:sz w:val="20"/>
                                      <w:szCs w:val="20"/>
                                      <w:lang w:val="vi-VN"/>
                                    </w:rPr>
                                    <w:t xml:space="preserve"> </w:t>
                                  </w:r>
                                  <w:proofErr w:type="spellStart"/>
                                  <w:r w:rsidRPr="00FF500E">
                                    <w:rPr>
                                      <w:rFonts w:ascii="Arial" w:eastAsia="Times New Roman" w:hAnsi="Arial" w:cs="Arial"/>
                                      <w:b/>
                                      <w:bCs/>
                                      <w:color w:val="000000"/>
                                      <w:sz w:val="20"/>
                                      <w:szCs w:val="20"/>
                                      <w:lang w:val="vi-VN"/>
                                    </w:rPr>
                                    <w:t>Managing</w:t>
                                  </w:r>
                                  <w:proofErr w:type="spellEnd"/>
                                  <w:r w:rsidRPr="00FF500E">
                                    <w:rPr>
                                      <w:rFonts w:ascii="Arial" w:eastAsia="Times New Roman" w:hAnsi="Arial" w:cs="Arial"/>
                                      <w:b/>
                                      <w:bCs/>
                                      <w:color w:val="000000"/>
                                      <w:sz w:val="20"/>
                                      <w:szCs w:val="20"/>
                                      <w:lang w:val="vi-VN"/>
                                    </w:rPr>
                                    <w:t xml:space="preserve"> </w:t>
                                  </w:r>
                                  <w:proofErr w:type="spellStart"/>
                                  <w:r w:rsidRPr="00FF500E">
                                    <w:rPr>
                                      <w:rFonts w:ascii="Arial" w:eastAsia="Times New Roman" w:hAnsi="Arial" w:cs="Arial"/>
                                      <w:b/>
                                      <w:bCs/>
                                      <w:color w:val="000000"/>
                                      <w:sz w:val="20"/>
                                      <w:szCs w:val="20"/>
                                      <w:lang w:val="vi-VN"/>
                                    </w:rPr>
                                    <w:t>Partner</w:t>
                                  </w:r>
                                  <w:proofErr w:type="spellEnd"/>
                                </w:p>
                                <w:p w14:paraId="4A633453" w14:textId="77777777" w:rsidR="00923CA8" w:rsidRPr="00FF500E" w:rsidRDefault="00153701">
                                  <w:pPr>
                                    <w:shd w:val="clear" w:color="auto" w:fill="FFFFFF"/>
                                    <w:spacing w:after="0" w:line="240" w:lineRule="auto"/>
                                    <w:rPr>
                                      <w:rFonts w:ascii="Arial" w:eastAsia="Times New Roman" w:hAnsi="Arial" w:cs="Arial"/>
                                      <w:color w:val="222222"/>
                                      <w:sz w:val="20"/>
                                      <w:szCs w:val="20"/>
                                    </w:rPr>
                                  </w:pPr>
                                  <w:r w:rsidRPr="00FF500E">
                                    <w:rPr>
                                      <w:rFonts w:ascii="Arial" w:eastAsia="Times New Roman" w:hAnsi="Arial" w:cs="Arial"/>
                                      <w:b/>
                                      <w:bCs/>
                                      <w:color w:val="C00000"/>
                                      <w:sz w:val="20"/>
                                      <w:szCs w:val="20"/>
                                      <w:lang w:val="vi-VN"/>
                                    </w:rPr>
                                    <w:t>M</w:t>
                                  </w:r>
                                  <w:r w:rsidRPr="00FF500E">
                                    <w:rPr>
                                      <w:rFonts w:ascii="Arial" w:eastAsia="Times New Roman" w:hAnsi="Arial" w:cs="Arial"/>
                                      <w:color w:val="000000"/>
                                      <w:sz w:val="20"/>
                                      <w:szCs w:val="20"/>
                                      <w:lang w:val="vi-VN"/>
                                    </w:rPr>
                                    <w:t> </w:t>
                                  </w:r>
                                  <w:r w:rsidRPr="00FF500E">
                                    <w:rPr>
                                      <w:rFonts w:ascii="Arial" w:eastAsia="Times New Roman" w:hAnsi="Arial" w:cs="Arial"/>
                                      <w:color w:val="000000"/>
                                      <w:sz w:val="20"/>
                                      <w:szCs w:val="20"/>
                                      <w:lang w:val="en-GB"/>
                                    </w:rPr>
                                    <w:t>(+84) </w:t>
                                  </w:r>
                                  <w:r w:rsidRPr="00FF500E">
                                    <w:rPr>
                                      <w:rFonts w:ascii="Arial" w:eastAsia="Times New Roman" w:hAnsi="Arial" w:cs="Arial"/>
                                      <w:color w:val="000000"/>
                                      <w:sz w:val="20"/>
                                      <w:szCs w:val="20"/>
                                      <w:lang w:val="vi-VN"/>
                                    </w:rPr>
                                    <w:t>919 963 977</w:t>
                                  </w:r>
                                  <w:r w:rsidRPr="00FF500E">
                                    <w:rPr>
                                      <w:rFonts w:ascii="Arial" w:eastAsia="Times New Roman" w:hAnsi="Arial" w:cs="Arial"/>
                                      <w:color w:val="000000"/>
                                      <w:sz w:val="20"/>
                                      <w:szCs w:val="20"/>
                                      <w:lang w:val="en-GB"/>
                                    </w:rPr>
                                    <w:t> | </w:t>
                                  </w:r>
                                  <w:r w:rsidRPr="00FF500E">
                                    <w:rPr>
                                      <w:rFonts w:ascii="Arial" w:eastAsia="Times New Roman" w:hAnsi="Arial" w:cs="Arial"/>
                                      <w:b/>
                                      <w:bCs/>
                                      <w:color w:val="C00000"/>
                                      <w:sz w:val="20"/>
                                      <w:szCs w:val="20"/>
                                      <w:lang w:val="vi-VN"/>
                                    </w:rPr>
                                    <w:t>E</w:t>
                                  </w:r>
                                  <w:r w:rsidRPr="00FF500E">
                                    <w:rPr>
                                      <w:rFonts w:ascii="Arial" w:eastAsia="Times New Roman" w:hAnsi="Arial" w:cs="Arial"/>
                                      <w:color w:val="000000"/>
                                      <w:sz w:val="20"/>
                                      <w:szCs w:val="20"/>
                                      <w:lang w:val="vi-VN"/>
                                    </w:rPr>
                                    <w:t> </w:t>
                                  </w:r>
                                  <w:hyperlink r:id="rId8" w:tgtFrame="_blank" w:tooltip="mailto:long.dinh@apolatlegal.com" w:history="1">
                                    <w:r w:rsidRPr="00FF500E">
                                      <w:rPr>
                                        <w:rFonts w:ascii="Arial" w:eastAsia="Times New Roman" w:hAnsi="Arial" w:cs="Arial"/>
                                        <w:color w:val="1155CC"/>
                                        <w:sz w:val="20"/>
                                        <w:szCs w:val="20"/>
                                        <w:u w:val="single"/>
                                        <w:lang w:val="en-GB"/>
                                      </w:rPr>
                                      <w:t>long.dinh@apolatlegal.com</w:t>
                                    </w:r>
                                  </w:hyperlink>
                                </w:p>
                                <w:p w14:paraId="5ADB4392" w14:textId="77777777" w:rsidR="00923CA8" w:rsidRPr="00FF500E" w:rsidRDefault="00923CA8">
                                  <w:pPr>
                                    <w:shd w:val="clear" w:color="auto" w:fill="FFFFFF"/>
                                    <w:spacing w:after="0" w:line="240" w:lineRule="auto"/>
                                    <w:rPr>
                                      <w:rFonts w:ascii="Arial" w:eastAsia="Times New Roman" w:hAnsi="Arial" w:cs="Arial"/>
                                      <w:color w:val="222222"/>
                                      <w:sz w:val="20"/>
                                      <w:szCs w:val="20"/>
                                    </w:rPr>
                                  </w:pPr>
                                </w:p>
                                <w:p w14:paraId="28BC15B4" w14:textId="77777777" w:rsidR="00923CA8" w:rsidRPr="00FF500E" w:rsidRDefault="00153701">
                                  <w:pPr>
                                    <w:spacing w:after="0"/>
                                    <w:jc w:val="both"/>
                                    <w:rPr>
                                      <w:rFonts w:ascii="Arial" w:hAnsi="Arial" w:cs="Arial"/>
                                      <w:b/>
                                      <w:bCs/>
                                      <w:color w:val="C00000"/>
                                      <w:sz w:val="20"/>
                                      <w:szCs w:val="20"/>
                                    </w:rPr>
                                  </w:pPr>
                                  <w:r w:rsidRPr="00FF500E">
                                    <w:rPr>
                                      <w:rFonts w:ascii="Arial" w:hAnsi="Arial" w:cs="Arial"/>
                                      <w:b/>
                                      <w:bCs/>
                                      <w:color w:val="C00000"/>
                                      <w:sz w:val="20"/>
                                      <w:szCs w:val="20"/>
                                    </w:rPr>
                                    <w:t>Mr. DAO TRUNG THONG</w:t>
                                  </w:r>
                                </w:p>
                                <w:p w14:paraId="52994FD0" w14:textId="6A98A533" w:rsidR="00923CA8" w:rsidRPr="00FF500E" w:rsidRDefault="00153701">
                                  <w:pPr>
                                    <w:spacing w:after="0"/>
                                    <w:rPr>
                                      <w:rFonts w:ascii="Arial" w:eastAsiaTheme="minorEastAsia" w:hAnsi="Arial" w:cs="Arial"/>
                                      <w:b/>
                                      <w:bCs/>
                                      <w:sz w:val="20"/>
                                      <w:szCs w:val="20"/>
                                    </w:rPr>
                                  </w:pPr>
                                  <w:r w:rsidRPr="00FF500E">
                                    <w:rPr>
                                      <w:rFonts w:ascii="Arial" w:eastAsiaTheme="minorEastAsia" w:hAnsi="Arial" w:cs="Arial"/>
                                      <w:b/>
                                      <w:bCs/>
                                      <w:sz w:val="20"/>
                                      <w:szCs w:val="20"/>
                                    </w:rPr>
                                    <w:t>Associate</w:t>
                                  </w:r>
                                </w:p>
                                <w:p w14:paraId="5E97CBF5" w14:textId="3A94F1E1" w:rsidR="00923CA8" w:rsidRPr="00FF500E" w:rsidRDefault="00153701">
                                  <w:pPr>
                                    <w:spacing w:after="0"/>
                                    <w:rPr>
                                      <w:rFonts w:ascii="Arial" w:eastAsiaTheme="minorEastAsia" w:hAnsi="Arial" w:cs="Arial"/>
                                      <w:color w:val="FF0000"/>
                                      <w:sz w:val="20"/>
                                      <w:szCs w:val="20"/>
                                      <w:lang w:val="en-GB"/>
                                    </w:rPr>
                                  </w:pPr>
                                  <w:r w:rsidRPr="00FF500E">
                                    <w:rPr>
                                      <w:rFonts w:ascii="Arial" w:eastAsiaTheme="minorEastAsia" w:hAnsi="Arial" w:cs="Arial"/>
                                      <w:b/>
                                      <w:bCs/>
                                      <w:color w:val="C00000"/>
                                      <w:sz w:val="20"/>
                                      <w:szCs w:val="20"/>
                                      <w:lang w:val="vi-VN"/>
                                    </w:rPr>
                                    <w:t>M</w:t>
                                  </w:r>
                                  <w:r w:rsidRPr="00FF500E">
                                    <w:rPr>
                                      <w:rFonts w:ascii="Arial" w:eastAsiaTheme="minorEastAsia" w:hAnsi="Arial" w:cs="Arial"/>
                                      <w:sz w:val="20"/>
                                      <w:szCs w:val="20"/>
                                      <w:lang w:val="vi-VN"/>
                                    </w:rPr>
                                    <w:t xml:space="preserve"> </w:t>
                                  </w:r>
                                  <w:r w:rsidRPr="00FF500E">
                                    <w:rPr>
                                      <w:rFonts w:ascii="Arial" w:eastAsiaTheme="minorEastAsia" w:hAnsi="Arial" w:cs="Arial"/>
                                      <w:sz w:val="20"/>
                                      <w:szCs w:val="20"/>
                                      <w:lang w:val="en-GB"/>
                                    </w:rPr>
                                    <w:t>(+84) </w:t>
                                  </w:r>
                                  <w:r w:rsidR="00484058" w:rsidRPr="00FF500E">
                                    <w:rPr>
                                      <w:rFonts w:ascii="Arial" w:eastAsiaTheme="minorEastAsia" w:hAnsi="Arial" w:cs="Arial"/>
                                      <w:sz w:val="20"/>
                                      <w:szCs w:val="20"/>
                                      <w:lang w:val="en-GB"/>
                                    </w:rPr>
                                    <w:t>777 7164 449</w:t>
                                  </w:r>
                                  <w:r w:rsidRPr="00FF500E">
                                    <w:rPr>
                                      <w:rFonts w:ascii="Arial" w:eastAsiaTheme="minorEastAsia" w:hAnsi="Arial" w:cs="Arial"/>
                                      <w:sz w:val="20"/>
                                      <w:szCs w:val="20"/>
                                      <w:lang w:val="en-GB"/>
                                    </w:rPr>
                                    <w:t> | </w:t>
                                  </w:r>
                                  <w:r w:rsidRPr="00FF500E">
                                    <w:rPr>
                                      <w:rFonts w:ascii="Arial" w:eastAsiaTheme="minorEastAsia" w:hAnsi="Arial" w:cs="Arial"/>
                                      <w:b/>
                                      <w:bCs/>
                                      <w:color w:val="C00000"/>
                                      <w:sz w:val="20"/>
                                      <w:szCs w:val="20"/>
                                      <w:lang w:val="vi-VN"/>
                                    </w:rPr>
                                    <w:t>E</w:t>
                                  </w:r>
                                  <w:r w:rsidRPr="00FF500E">
                                    <w:rPr>
                                      <w:rFonts w:ascii="Arial" w:eastAsiaTheme="minorEastAsia" w:hAnsi="Arial" w:cs="Arial"/>
                                      <w:sz w:val="20"/>
                                      <w:szCs w:val="20"/>
                                      <w:lang w:val="vi-VN"/>
                                    </w:rPr>
                                    <w:t xml:space="preserve"> </w:t>
                                  </w:r>
                                  <w:hyperlink r:id="rId9" w:history="1">
                                    <w:r w:rsidRPr="00FF500E">
                                      <w:rPr>
                                        <w:rStyle w:val="Hyperlink"/>
                                        <w:rFonts w:ascii="Arial" w:eastAsiaTheme="minorEastAsia" w:hAnsi="Arial" w:cs="Arial"/>
                                        <w:sz w:val="20"/>
                                        <w:szCs w:val="20"/>
                                      </w:rPr>
                                      <w:t>thong.dao</w:t>
                                    </w:r>
                                    <w:r w:rsidRPr="00FF500E">
                                      <w:rPr>
                                        <w:rStyle w:val="Hyperlink"/>
                                        <w:rFonts w:ascii="Arial" w:eastAsiaTheme="minorEastAsia" w:hAnsi="Arial" w:cs="Arial"/>
                                        <w:sz w:val="20"/>
                                        <w:szCs w:val="20"/>
                                        <w:lang w:val="vi-VN"/>
                                      </w:rPr>
                                      <w:t>@apolatlegal.com</w:t>
                                    </w:r>
                                  </w:hyperlink>
                                  <w:r w:rsidRPr="00FF500E">
                                    <w:rPr>
                                      <w:rFonts w:ascii="Arial" w:eastAsiaTheme="minorEastAsia" w:hAnsi="Arial" w:cs="Arial"/>
                                      <w:sz w:val="20"/>
                                      <w:szCs w:val="20"/>
                                    </w:rPr>
                                    <w:t xml:space="preserve"> </w:t>
                                  </w:r>
                                </w:p>
                                <w:p w14:paraId="00785757" w14:textId="77777777" w:rsidR="00923CA8" w:rsidRPr="00FF500E" w:rsidRDefault="00923CA8">
                                  <w:pPr>
                                    <w:spacing w:after="0" w:line="240" w:lineRule="auto"/>
                                    <w:rPr>
                                      <w:rFonts w:ascii="Arial" w:hAnsi="Arial" w:cs="Arial"/>
                                      <w:sz w:val="20"/>
                                      <w:szCs w:val="20"/>
                                    </w:rPr>
                                  </w:pPr>
                                </w:p>
                                <w:p w14:paraId="23BB5636" w14:textId="0F83F49E" w:rsidR="00923CA8" w:rsidRPr="00FF500E" w:rsidRDefault="00153701">
                                  <w:pPr>
                                    <w:spacing w:after="0" w:line="240" w:lineRule="auto"/>
                                    <w:rPr>
                                      <w:rFonts w:ascii="Arial" w:eastAsia="MS Mincho" w:hAnsi="Arial" w:cs="Arial"/>
                                      <w:b/>
                                      <w:bCs/>
                                      <w:color w:val="C00000"/>
                                      <w:sz w:val="20"/>
                                      <w:szCs w:val="20"/>
                                    </w:rPr>
                                  </w:pPr>
                                  <w:r w:rsidRPr="00FF500E">
                                    <w:rPr>
                                      <w:rFonts w:ascii="Arial" w:eastAsia="MS Mincho" w:hAnsi="Arial" w:cs="Arial"/>
                                      <w:b/>
                                      <w:bCs/>
                                      <w:color w:val="C00000"/>
                                      <w:sz w:val="20"/>
                                      <w:szCs w:val="20"/>
                                    </w:rPr>
                                    <w:t>Ms. LE HOANG BAO YEN</w:t>
                                  </w:r>
                                </w:p>
                                <w:p w14:paraId="64E71288" w14:textId="2911444F" w:rsidR="00923CA8" w:rsidRPr="00FF500E" w:rsidRDefault="00153701">
                                  <w:pPr>
                                    <w:spacing w:after="0" w:line="240" w:lineRule="auto"/>
                                    <w:rPr>
                                      <w:rFonts w:ascii="Arial" w:eastAsia="MS Mincho" w:hAnsi="Arial" w:cs="Arial"/>
                                      <w:b/>
                                      <w:bCs/>
                                      <w:sz w:val="20"/>
                                      <w:szCs w:val="20"/>
                                    </w:rPr>
                                  </w:pPr>
                                  <w:r w:rsidRPr="00FF500E">
                                    <w:rPr>
                                      <w:rFonts w:ascii="Arial" w:eastAsia="MS Mincho" w:hAnsi="Arial" w:cs="Arial"/>
                                      <w:b/>
                                      <w:bCs/>
                                      <w:sz w:val="20"/>
                                      <w:szCs w:val="20"/>
                                    </w:rPr>
                                    <w:t>Paralegal</w:t>
                                  </w:r>
                                </w:p>
                                <w:p w14:paraId="0FBEEA9A" w14:textId="2D30CFA1" w:rsidR="00923CA8" w:rsidRPr="00FF500E" w:rsidRDefault="00153701">
                                  <w:pPr>
                                    <w:spacing w:after="0" w:line="240" w:lineRule="auto"/>
                                    <w:rPr>
                                      <w:rFonts w:ascii="Arial" w:eastAsia="MS Mincho" w:hAnsi="Arial" w:cs="Arial"/>
                                      <w:color w:val="FF0000"/>
                                      <w:sz w:val="20"/>
                                      <w:szCs w:val="20"/>
                                      <w:lang w:val="en-GB"/>
                                    </w:rPr>
                                  </w:pPr>
                                  <w:r w:rsidRPr="00FF500E">
                                    <w:rPr>
                                      <w:rFonts w:ascii="Arial" w:eastAsia="MS Mincho" w:hAnsi="Arial" w:cs="Arial"/>
                                      <w:b/>
                                      <w:bCs/>
                                      <w:color w:val="C00000"/>
                                      <w:sz w:val="20"/>
                                      <w:szCs w:val="20"/>
                                      <w:lang w:val="vi-VN"/>
                                    </w:rPr>
                                    <w:t>M</w:t>
                                  </w:r>
                                  <w:r w:rsidRPr="00FF500E">
                                    <w:rPr>
                                      <w:rFonts w:ascii="Arial" w:eastAsia="MS Mincho" w:hAnsi="Arial" w:cs="Arial"/>
                                      <w:sz w:val="20"/>
                                      <w:szCs w:val="20"/>
                                      <w:lang w:val="vi-VN"/>
                                    </w:rPr>
                                    <w:t xml:space="preserve"> </w:t>
                                  </w:r>
                                  <w:r w:rsidRPr="00FF500E">
                                    <w:rPr>
                                      <w:rFonts w:ascii="Arial" w:eastAsia="MS Mincho" w:hAnsi="Arial" w:cs="Arial"/>
                                      <w:sz w:val="20"/>
                                      <w:szCs w:val="20"/>
                                      <w:lang w:val="en-GB"/>
                                    </w:rPr>
                                    <w:t>(+84) </w:t>
                                  </w:r>
                                  <w:r w:rsidRPr="00FF500E">
                                    <w:rPr>
                                      <w:rFonts w:ascii="Arial" w:eastAsia="MS Mincho" w:hAnsi="Arial" w:cs="Arial"/>
                                      <w:sz w:val="20"/>
                                      <w:szCs w:val="20"/>
                                    </w:rPr>
                                    <w:t>96</w:t>
                                  </w:r>
                                  <w:r w:rsidR="00484058" w:rsidRPr="00FF500E">
                                    <w:rPr>
                                      <w:rFonts w:ascii="Arial" w:eastAsia="MS Mincho" w:hAnsi="Arial" w:cs="Arial"/>
                                      <w:sz w:val="20"/>
                                      <w:szCs w:val="20"/>
                                    </w:rPr>
                                    <w:t xml:space="preserve"> </w:t>
                                  </w:r>
                                  <w:r w:rsidRPr="00FF500E">
                                    <w:rPr>
                                      <w:rFonts w:ascii="Arial" w:eastAsia="MS Mincho" w:hAnsi="Arial" w:cs="Arial"/>
                                      <w:sz w:val="20"/>
                                      <w:szCs w:val="20"/>
                                    </w:rPr>
                                    <w:t>2122</w:t>
                                  </w:r>
                                  <w:r w:rsidR="00484058" w:rsidRPr="00FF500E">
                                    <w:rPr>
                                      <w:rFonts w:ascii="Arial" w:eastAsia="MS Mincho" w:hAnsi="Arial" w:cs="Arial"/>
                                      <w:sz w:val="20"/>
                                      <w:szCs w:val="20"/>
                                    </w:rPr>
                                    <w:t xml:space="preserve"> </w:t>
                                  </w:r>
                                  <w:r w:rsidRPr="00FF500E">
                                    <w:rPr>
                                      <w:rFonts w:ascii="Arial" w:eastAsia="MS Mincho" w:hAnsi="Arial" w:cs="Arial"/>
                                      <w:sz w:val="20"/>
                                      <w:szCs w:val="20"/>
                                    </w:rPr>
                                    <w:t>072</w:t>
                                  </w:r>
                                  <w:r w:rsidRPr="00FF500E">
                                    <w:rPr>
                                      <w:rFonts w:ascii="Arial" w:eastAsia="MS Mincho" w:hAnsi="Arial" w:cs="Arial"/>
                                      <w:sz w:val="20"/>
                                      <w:szCs w:val="20"/>
                                      <w:lang w:val="en-GB"/>
                                    </w:rPr>
                                    <w:t> | </w:t>
                                  </w:r>
                                  <w:r w:rsidRPr="00FF500E">
                                    <w:rPr>
                                      <w:rFonts w:ascii="Arial" w:eastAsia="MS Mincho" w:hAnsi="Arial" w:cs="Arial"/>
                                      <w:b/>
                                      <w:bCs/>
                                      <w:color w:val="C00000"/>
                                      <w:sz w:val="20"/>
                                      <w:szCs w:val="20"/>
                                      <w:lang w:val="vi-VN"/>
                                    </w:rPr>
                                    <w:t>E</w:t>
                                  </w:r>
                                  <w:r w:rsidRPr="00FF500E">
                                    <w:rPr>
                                      <w:rFonts w:ascii="Arial" w:eastAsia="MS Mincho" w:hAnsi="Arial" w:cs="Arial"/>
                                      <w:sz w:val="20"/>
                                      <w:szCs w:val="20"/>
                                      <w:lang w:val="vi-VN"/>
                                    </w:rPr>
                                    <w:t xml:space="preserve"> </w:t>
                                  </w:r>
                                  <w:hyperlink r:id="rId10" w:tgtFrame="_blank" w:history="1">
                                    <w:r w:rsidRPr="00FF500E">
                                      <w:rPr>
                                        <w:rFonts w:ascii="Arial" w:hAnsi="Arial" w:cs="Arial"/>
                                        <w:color w:val="0000FF"/>
                                        <w:sz w:val="20"/>
                                        <w:szCs w:val="20"/>
                                        <w:u w:val="single"/>
                                      </w:rPr>
                                      <w:t>yen.le@apolatlegal.com</w:t>
                                    </w:r>
                                  </w:hyperlink>
                                </w:p>
                                <w:p w14:paraId="2A3AC30E" w14:textId="77777777" w:rsidR="00923CA8" w:rsidRPr="00FF500E" w:rsidRDefault="00923CA8">
                                  <w:pPr>
                                    <w:rPr>
                                      <w:rFonts w:ascii="Arial" w:hAnsi="Arial" w:cs="Arial"/>
                                      <w:sz w:val="20"/>
                                      <w:szCs w:val="20"/>
                                    </w:rPr>
                                  </w:pPr>
                                </w:p>
                                <w:p w14:paraId="2B59B0E7" w14:textId="77777777" w:rsidR="00923CA8" w:rsidRPr="00FF500E" w:rsidRDefault="00923CA8">
                                  <w:pPr>
                                    <w:spacing w:after="0" w:line="240" w:lineRule="auto"/>
                                    <w:rPr>
                                      <w:rFonts w:ascii="Arial" w:eastAsiaTheme="minorEastAsia" w:hAnsi="Arial" w:cs="Arial"/>
                                      <w:color w:val="000000"/>
                                      <w:sz w:val="20"/>
                                      <w:szCs w:val="20"/>
                                      <w:lang w:val="en-GB"/>
                                    </w:rPr>
                                  </w:pPr>
                                </w:p>
                                <w:p w14:paraId="2AE445F7" w14:textId="77777777" w:rsidR="00923CA8" w:rsidRPr="00FF500E" w:rsidRDefault="00923CA8">
                                  <w:pPr>
                                    <w:rPr>
                                      <w:rFonts w:ascii="Arial" w:hAnsi="Arial" w:cs="Arial"/>
                                      <w:sz w:val="20"/>
                                      <w:szCs w:val="20"/>
                                    </w:rPr>
                                  </w:pPr>
                                </w:p>
                              </w:txbxContent>
                            </wps:txbx>
                            <wps:bodyPr rot="0" vert="horz" wrap="square" lIns="91440" tIns="45720" rIns="91440" bIns="45720" anchor="t" anchorCtr="0">
                              <a:noAutofit/>
                            </wps:bodyPr>
                          </wps:wsp>
                        </a:graphicData>
                      </a:graphic>
                    </wp:anchor>
                  </w:drawing>
                </mc:Choice>
                <mc:Fallback>
                  <w:pict>
                    <v:shape w14:anchorId="6A2BFA5B" id="_x0000_s1028" type="#_x0000_t202" style="position:absolute;left:0;text-align:left;margin-left:.5pt;margin-top:26.25pt;width:270.75pt;height:159.9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" filled="f" stroked="f">
                      <v:textbox>
                        <w:txbxContent>
                          <w:p w14:paraId="7931768F" w14:textId="77777777" w:rsidR="00923CA8" w:rsidRPr="00FF500E" w:rsidRDefault="00153701">
                            <w:pPr>
                              <w:spacing w:after="0"/>
                              <w:rPr>
                                <w:rFonts w:ascii="Arial" w:eastAsiaTheme="minorHAnsi" w:hAnsi="Arial" w:cs="Arial"/>
                                <w:color w:val="C00000"/>
                                <w:sz w:val="20"/>
                                <w:szCs w:val="20"/>
                                <w:lang w:val="vi-VN" w:eastAsia="vi-VN"/>
                              </w:rPr>
                            </w:pPr>
                            <w:r w:rsidRPr="00FF500E">
                              <w:rPr>
                                <w:rFonts w:ascii="Arial" w:hAnsi="Arial" w:cs="Arial"/>
                                <w:b/>
                                <w:bCs/>
                                <w:color w:val="C00000"/>
                                <w:sz w:val="20"/>
                                <w:szCs w:val="20"/>
                                <w:lang w:val="en-GB" w:eastAsia="vi-VN"/>
                              </w:rPr>
                              <w:t>M</w:t>
                            </w:r>
                            <w:r w:rsidRPr="00FF500E">
                              <w:rPr>
                                <w:rFonts w:ascii="Arial" w:hAnsi="Arial" w:cs="Arial"/>
                                <w:b/>
                                <w:bCs/>
                                <w:color w:val="C00000"/>
                                <w:sz w:val="20"/>
                                <w:szCs w:val="20"/>
                                <w:lang w:eastAsia="vi-VN"/>
                              </w:rPr>
                              <w:t>r</w:t>
                            </w:r>
                            <w:r w:rsidRPr="00FF500E">
                              <w:rPr>
                                <w:rFonts w:ascii="Arial" w:hAnsi="Arial" w:cs="Arial"/>
                                <w:b/>
                                <w:bCs/>
                                <w:color w:val="C00000"/>
                                <w:sz w:val="20"/>
                                <w:szCs w:val="20"/>
                                <w:lang w:val="vi-VN" w:eastAsia="vi-VN"/>
                              </w:rPr>
                              <w:t>. DIN</w:t>
                            </w:r>
                            <w:r w:rsidRPr="00FF500E">
                              <w:rPr>
                                <w:rFonts w:ascii="Arial" w:hAnsi="Arial" w:cs="Arial"/>
                                <w:b/>
                                <w:bCs/>
                                <w:color w:val="C00000"/>
                                <w:sz w:val="20"/>
                                <w:szCs w:val="20"/>
                                <w:lang w:eastAsia="vi-VN"/>
                              </w:rPr>
                              <w:t>H</w:t>
                            </w:r>
                            <w:r w:rsidRPr="00FF500E">
                              <w:rPr>
                                <w:rFonts w:ascii="Arial" w:hAnsi="Arial" w:cs="Arial"/>
                                <w:b/>
                                <w:bCs/>
                                <w:color w:val="C00000"/>
                                <w:sz w:val="20"/>
                                <w:szCs w:val="20"/>
                                <w:lang w:val="vi-VN" w:eastAsia="vi-VN"/>
                              </w:rPr>
                              <w:t xml:space="preserve"> QUANG LONG</w:t>
                            </w:r>
                          </w:p>
                          <w:p w14:paraId="799E5657" w14:textId="6D7BB0B1" w:rsidR="00923CA8" w:rsidRPr="00FF500E" w:rsidRDefault="00153701">
                            <w:pPr>
                              <w:shd w:val="clear" w:color="auto" w:fill="FFFFFF"/>
                              <w:spacing w:after="0" w:line="240" w:lineRule="auto"/>
                              <w:rPr>
                                <w:rFonts w:ascii="Arial" w:eastAsia="Times New Roman" w:hAnsi="Arial" w:cs="Arial"/>
                                <w:color w:val="222222"/>
                                <w:sz w:val="20"/>
                                <w:szCs w:val="20"/>
                              </w:rPr>
                            </w:pPr>
                            <w:proofErr w:type="spellStart"/>
                            <w:r w:rsidRPr="00FF500E">
                              <w:rPr>
                                <w:rFonts w:ascii="Arial" w:eastAsia="Times New Roman" w:hAnsi="Arial" w:cs="Arial"/>
                                <w:b/>
                                <w:bCs/>
                                <w:color w:val="000000"/>
                                <w:sz w:val="20"/>
                                <w:szCs w:val="20"/>
                                <w:lang w:val="vi-VN"/>
                              </w:rPr>
                              <w:t>Director</w:t>
                            </w:r>
                            <w:proofErr w:type="spellEnd"/>
                            <w:r w:rsidRPr="00FF500E">
                              <w:rPr>
                                <w:rFonts w:ascii="Arial" w:eastAsia="Times New Roman" w:hAnsi="Arial" w:cs="Arial"/>
                                <w:b/>
                                <w:bCs/>
                                <w:color w:val="000000"/>
                                <w:sz w:val="20"/>
                                <w:szCs w:val="20"/>
                                <w:lang w:val="vi-VN"/>
                              </w:rPr>
                              <w:t xml:space="preserve"> </w:t>
                            </w:r>
                            <w:proofErr w:type="spellStart"/>
                            <w:r w:rsidRPr="00FF500E">
                              <w:rPr>
                                <w:rFonts w:ascii="Arial" w:eastAsia="Times New Roman" w:hAnsi="Arial" w:cs="Arial"/>
                                <w:b/>
                                <w:bCs/>
                                <w:color w:val="000000"/>
                                <w:sz w:val="20"/>
                                <w:szCs w:val="20"/>
                                <w:lang w:val="vi-VN"/>
                              </w:rPr>
                              <w:t>cum</w:t>
                            </w:r>
                            <w:proofErr w:type="spellEnd"/>
                            <w:r w:rsidRPr="00FF500E">
                              <w:rPr>
                                <w:rFonts w:ascii="Arial" w:eastAsia="Times New Roman" w:hAnsi="Arial" w:cs="Arial"/>
                                <w:b/>
                                <w:bCs/>
                                <w:color w:val="000000"/>
                                <w:sz w:val="20"/>
                                <w:szCs w:val="20"/>
                                <w:lang w:val="vi-VN"/>
                              </w:rPr>
                              <w:t xml:space="preserve"> </w:t>
                            </w:r>
                            <w:proofErr w:type="spellStart"/>
                            <w:r w:rsidRPr="00FF500E">
                              <w:rPr>
                                <w:rFonts w:ascii="Arial" w:eastAsia="Times New Roman" w:hAnsi="Arial" w:cs="Arial"/>
                                <w:b/>
                                <w:bCs/>
                                <w:color w:val="000000"/>
                                <w:sz w:val="20"/>
                                <w:szCs w:val="20"/>
                                <w:lang w:val="vi-VN"/>
                              </w:rPr>
                              <w:t>Managing</w:t>
                            </w:r>
                            <w:proofErr w:type="spellEnd"/>
                            <w:r w:rsidRPr="00FF500E">
                              <w:rPr>
                                <w:rFonts w:ascii="Arial" w:eastAsia="Times New Roman" w:hAnsi="Arial" w:cs="Arial"/>
                                <w:b/>
                                <w:bCs/>
                                <w:color w:val="000000"/>
                                <w:sz w:val="20"/>
                                <w:szCs w:val="20"/>
                                <w:lang w:val="vi-VN"/>
                              </w:rPr>
                              <w:t xml:space="preserve"> </w:t>
                            </w:r>
                            <w:proofErr w:type="spellStart"/>
                            <w:r w:rsidRPr="00FF500E">
                              <w:rPr>
                                <w:rFonts w:ascii="Arial" w:eastAsia="Times New Roman" w:hAnsi="Arial" w:cs="Arial"/>
                                <w:b/>
                                <w:bCs/>
                                <w:color w:val="000000"/>
                                <w:sz w:val="20"/>
                                <w:szCs w:val="20"/>
                                <w:lang w:val="vi-VN"/>
                              </w:rPr>
                              <w:t>Partner</w:t>
                            </w:r>
                            <w:proofErr w:type="spellEnd"/>
                          </w:p>
                          <w:p w14:paraId="4A633453" w14:textId="77777777" w:rsidR="00923CA8" w:rsidRPr="00FF500E" w:rsidRDefault="00153701">
                            <w:pPr>
                              <w:shd w:val="clear" w:color="auto" w:fill="FFFFFF"/>
                              <w:spacing w:after="0" w:line="240" w:lineRule="auto"/>
                              <w:rPr>
                                <w:rFonts w:ascii="Arial" w:eastAsia="Times New Roman" w:hAnsi="Arial" w:cs="Arial"/>
                                <w:color w:val="222222"/>
                                <w:sz w:val="20"/>
                                <w:szCs w:val="20"/>
                              </w:rPr>
                            </w:pPr>
                            <w:r w:rsidRPr="00FF500E">
                              <w:rPr>
                                <w:rFonts w:ascii="Arial" w:eastAsia="Times New Roman" w:hAnsi="Arial" w:cs="Arial"/>
                                <w:b/>
                                <w:bCs/>
                                <w:color w:val="C00000"/>
                                <w:sz w:val="20"/>
                                <w:szCs w:val="20"/>
                                <w:lang w:val="vi-VN"/>
                              </w:rPr>
                              <w:t>M</w:t>
                            </w:r>
                            <w:r w:rsidRPr="00FF500E">
                              <w:rPr>
                                <w:rFonts w:ascii="Arial" w:eastAsia="Times New Roman" w:hAnsi="Arial" w:cs="Arial"/>
                                <w:color w:val="000000"/>
                                <w:sz w:val="20"/>
                                <w:szCs w:val="20"/>
                                <w:lang w:val="vi-VN"/>
                              </w:rPr>
                              <w:t> </w:t>
                            </w:r>
                            <w:r w:rsidRPr="00FF500E">
                              <w:rPr>
                                <w:rFonts w:ascii="Arial" w:eastAsia="Times New Roman" w:hAnsi="Arial" w:cs="Arial"/>
                                <w:color w:val="000000"/>
                                <w:sz w:val="20"/>
                                <w:szCs w:val="20"/>
                                <w:lang w:val="en-GB"/>
                              </w:rPr>
                              <w:t>(+84) </w:t>
                            </w:r>
                            <w:r w:rsidRPr="00FF500E">
                              <w:rPr>
                                <w:rFonts w:ascii="Arial" w:eastAsia="Times New Roman" w:hAnsi="Arial" w:cs="Arial"/>
                                <w:color w:val="000000"/>
                                <w:sz w:val="20"/>
                                <w:szCs w:val="20"/>
                                <w:lang w:val="vi-VN"/>
                              </w:rPr>
                              <w:t>919 963 977</w:t>
                            </w:r>
                            <w:r w:rsidRPr="00FF500E">
                              <w:rPr>
                                <w:rFonts w:ascii="Arial" w:eastAsia="Times New Roman" w:hAnsi="Arial" w:cs="Arial"/>
                                <w:color w:val="000000"/>
                                <w:sz w:val="20"/>
                                <w:szCs w:val="20"/>
                                <w:lang w:val="en-GB"/>
                              </w:rPr>
                              <w:t> | </w:t>
                            </w:r>
                            <w:r w:rsidRPr="00FF500E">
                              <w:rPr>
                                <w:rFonts w:ascii="Arial" w:eastAsia="Times New Roman" w:hAnsi="Arial" w:cs="Arial"/>
                                <w:b/>
                                <w:bCs/>
                                <w:color w:val="C00000"/>
                                <w:sz w:val="20"/>
                                <w:szCs w:val="20"/>
                                <w:lang w:val="vi-VN"/>
                              </w:rPr>
                              <w:t>E</w:t>
                            </w:r>
                            <w:r w:rsidRPr="00FF500E">
                              <w:rPr>
                                <w:rFonts w:ascii="Arial" w:eastAsia="Times New Roman" w:hAnsi="Arial" w:cs="Arial"/>
                                <w:color w:val="000000"/>
                                <w:sz w:val="20"/>
                                <w:szCs w:val="20"/>
                                <w:lang w:val="vi-VN"/>
                              </w:rPr>
                              <w:t> </w:t>
                            </w:r>
                            <w:hyperlink r:id="rId11" w:tgtFrame="_blank" w:tooltip="mailto:long.dinh@apolatlegal.com" w:history="1">
                              <w:r w:rsidRPr="00FF500E">
                                <w:rPr>
                                  <w:rFonts w:ascii="Arial" w:eastAsia="Times New Roman" w:hAnsi="Arial" w:cs="Arial"/>
                                  <w:color w:val="1155CC"/>
                                  <w:sz w:val="20"/>
                                  <w:szCs w:val="20"/>
                                  <w:u w:val="single"/>
                                  <w:lang w:val="en-GB"/>
                                </w:rPr>
                                <w:t>long.dinh@apolatlegal.com</w:t>
                              </w:r>
                            </w:hyperlink>
                          </w:p>
                          <w:p w14:paraId="5ADB4392" w14:textId="77777777" w:rsidR="00923CA8" w:rsidRPr="00FF500E" w:rsidRDefault="00923CA8">
                            <w:pPr>
                              <w:shd w:val="clear" w:color="auto" w:fill="FFFFFF"/>
                              <w:spacing w:after="0" w:line="240" w:lineRule="auto"/>
                              <w:rPr>
                                <w:rFonts w:ascii="Arial" w:eastAsia="Times New Roman" w:hAnsi="Arial" w:cs="Arial"/>
                                <w:color w:val="222222"/>
                                <w:sz w:val="20"/>
                                <w:szCs w:val="20"/>
                              </w:rPr>
                            </w:pPr>
                          </w:p>
                          <w:p w14:paraId="28BC15B4" w14:textId="77777777" w:rsidR="00923CA8" w:rsidRPr="00FF500E" w:rsidRDefault="00153701">
                            <w:pPr>
                              <w:spacing w:after="0"/>
                              <w:jc w:val="both"/>
                              <w:rPr>
                                <w:rFonts w:ascii="Arial" w:hAnsi="Arial" w:cs="Arial"/>
                                <w:b/>
                                <w:bCs/>
                                <w:color w:val="C00000"/>
                                <w:sz w:val="20"/>
                                <w:szCs w:val="20"/>
                              </w:rPr>
                            </w:pPr>
                            <w:r w:rsidRPr="00FF500E">
                              <w:rPr>
                                <w:rFonts w:ascii="Arial" w:hAnsi="Arial" w:cs="Arial"/>
                                <w:b/>
                                <w:bCs/>
                                <w:color w:val="C00000"/>
                                <w:sz w:val="20"/>
                                <w:szCs w:val="20"/>
                              </w:rPr>
                              <w:t>Mr. DAO TRUNG THONG</w:t>
                            </w:r>
                          </w:p>
                          <w:p w14:paraId="52994FD0" w14:textId="6A98A533" w:rsidR="00923CA8" w:rsidRPr="00FF500E" w:rsidRDefault="00153701">
                            <w:pPr>
                              <w:spacing w:after="0"/>
                              <w:rPr>
                                <w:rFonts w:ascii="Arial" w:eastAsiaTheme="minorEastAsia" w:hAnsi="Arial" w:cs="Arial"/>
                                <w:b/>
                                <w:bCs/>
                                <w:sz w:val="20"/>
                                <w:szCs w:val="20"/>
                              </w:rPr>
                            </w:pPr>
                            <w:r w:rsidRPr="00FF500E">
                              <w:rPr>
                                <w:rFonts w:ascii="Arial" w:eastAsiaTheme="minorEastAsia" w:hAnsi="Arial" w:cs="Arial"/>
                                <w:b/>
                                <w:bCs/>
                                <w:sz w:val="20"/>
                                <w:szCs w:val="20"/>
                              </w:rPr>
                              <w:t>Associate</w:t>
                            </w:r>
                          </w:p>
                          <w:p w14:paraId="5E97CBF5" w14:textId="3A94F1E1" w:rsidR="00923CA8" w:rsidRPr="00FF500E" w:rsidRDefault="00153701">
                            <w:pPr>
                              <w:spacing w:after="0"/>
                              <w:rPr>
                                <w:rFonts w:ascii="Arial" w:eastAsiaTheme="minorEastAsia" w:hAnsi="Arial" w:cs="Arial"/>
                                <w:color w:val="FF0000"/>
                                <w:sz w:val="20"/>
                                <w:szCs w:val="20"/>
                                <w:lang w:val="en-GB"/>
                              </w:rPr>
                            </w:pPr>
                            <w:r w:rsidRPr="00FF500E">
                              <w:rPr>
                                <w:rFonts w:ascii="Arial" w:eastAsiaTheme="minorEastAsia" w:hAnsi="Arial" w:cs="Arial"/>
                                <w:b/>
                                <w:bCs/>
                                <w:color w:val="C00000"/>
                                <w:sz w:val="20"/>
                                <w:szCs w:val="20"/>
                                <w:lang w:val="vi-VN"/>
                              </w:rPr>
                              <w:t>M</w:t>
                            </w:r>
                            <w:r w:rsidRPr="00FF500E">
                              <w:rPr>
                                <w:rFonts w:ascii="Arial" w:eastAsiaTheme="minorEastAsia" w:hAnsi="Arial" w:cs="Arial"/>
                                <w:sz w:val="20"/>
                                <w:szCs w:val="20"/>
                                <w:lang w:val="vi-VN"/>
                              </w:rPr>
                              <w:t xml:space="preserve"> </w:t>
                            </w:r>
                            <w:r w:rsidRPr="00FF500E">
                              <w:rPr>
                                <w:rFonts w:ascii="Arial" w:eastAsiaTheme="minorEastAsia" w:hAnsi="Arial" w:cs="Arial"/>
                                <w:sz w:val="20"/>
                                <w:szCs w:val="20"/>
                                <w:lang w:val="en-GB"/>
                              </w:rPr>
                              <w:t>(+84) </w:t>
                            </w:r>
                            <w:r w:rsidR="00484058" w:rsidRPr="00FF500E">
                              <w:rPr>
                                <w:rFonts w:ascii="Arial" w:eastAsiaTheme="minorEastAsia" w:hAnsi="Arial" w:cs="Arial"/>
                                <w:sz w:val="20"/>
                                <w:szCs w:val="20"/>
                                <w:lang w:val="en-GB"/>
                              </w:rPr>
                              <w:t>777 7164 449</w:t>
                            </w:r>
                            <w:r w:rsidRPr="00FF500E">
                              <w:rPr>
                                <w:rFonts w:ascii="Arial" w:eastAsiaTheme="minorEastAsia" w:hAnsi="Arial" w:cs="Arial"/>
                                <w:sz w:val="20"/>
                                <w:szCs w:val="20"/>
                                <w:lang w:val="en-GB"/>
                              </w:rPr>
                              <w:t> | </w:t>
                            </w:r>
                            <w:r w:rsidRPr="00FF500E">
                              <w:rPr>
                                <w:rFonts w:ascii="Arial" w:eastAsiaTheme="minorEastAsia" w:hAnsi="Arial" w:cs="Arial"/>
                                <w:b/>
                                <w:bCs/>
                                <w:color w:val="C00000"/>
                                <w:sz w:val="20"/>
                                <w:szCs w:val="20"/>
                                <w:lang w:val="vi-VN"/>
                              </w:rPr>
                              <w:t>E</w:t>
                            </w:r>
                            <w:r w:rsidRPr="00FF500E">
                              <w:rPr>
                                <w:rFonts w:ascii="Arial" w:eastAsiaTheme="minorEastAsia" w:hAnsi="Arial" w:cs="Arial"/>
                                <w:sz w:val="20"/>
                                <w:szCs w:val="20"/>
                                <w:lang w:val="vi-VN"/>
                              </w:rPr>
                              <w:t xml:space="preserve"> </w:t>
                            </w:r>
                            <w:hyperlink r:id="rId12" w:history="1">
                              <w:r w:rsidRPr="00FF500E">
                                <w:rPr>
                                  <w:rStyle w:val="Hyperlink"/>
                                  <w:rFonts w:ascii="Arial" w:eastAsiaTheme="minorEastAsia" w:hAnsi="Arial" w:cs="Arial"/>
                                  <w:sz w:val="20"/>
                                  <w:szCs w:val="20"/>
                                </w:rPr>
                                <w:t>thong.dao</w:t>
                              </w:r>
                              <w:r w:rsidRPr="00FF500E">
                                <w:rPr>
                                  <w:rStyle w:val="Hyperlink"/>
                                  <w:rFonts w:ascii="Arial" w:eastAsiaTheme="minorEastAsia" w:hAnsi="Arial" w:cs="Arial"/>
                                  <w:sz w:val="20"/>
                                  <w:szCs w:val="20"/>
                                  <w:lang w:val="vi-VN"/>
                                </w:rPr>
                                <w:t>@apolatlegal.com</w:t>
                              </w:r>
                            </w:hyperlink>
                            <w:r w:rsidRPr="00FF500E">
                              <w:rPr>
                                <w:rFonts w:ascii="Arial" w:eastAsiaTheme="minorEastAsia" w:hAnsi="Arial" w:cs="Arial"/>
                                <w:sz w:val="20"/>
                                <w:szCs w:val="20"/>
                              </w:rPr>
                              <w:t xml:space="preserve"> </w:t>
                            </w:r>
                          </w:p>
                          <w:p w14:paraId="00785757" w14:textId="77777777" w:rsidR="00923CA8" w:rsidRPr="00FF500E" w:rsidRDefault="00923CA8">
                            <w:pPr>
                              <w:spacing w:after="0" w:line="240" w:lineRule="auto"/>
                              <w:rPr>
                                <w:rFonts w:ascii="Arial" w:hAnsi="Arial" w:cs="Arial"/>
                                <w:sz w:val="20"/>
                                <w:szCs w:val="20"/>
                              </w:rPr>
                            </w:pPr>
                          </w:p>
                          <w:p w14:paraId="23BB5636" w14:textId="0F83F49E" w:rsidR="00923CA8" w:rsidRPr="00FF500E" w:rsidRDefault="00153701">
                            <w:pPr>
                              <w:spacing w:after="0" w:line="240" w:lineRule="auto"/>
                              <w:rPr>
                                <w:rFonts w:ascii="Arial" w:eastAsia="MS Mincho" w:hAnsi="Arial" w:cs="Arial"/>
                                <w:b/>
                                <w:bCs/>
                                <w:color w:val="C00000"/>
                                <w:sz w:val="20"/>
                                <w:szCs w:val="20"/>
                              </w:rPr>
                            </w:pPr>
                            <w:r w:rsidRPr="00FF500E">
                              <w:rPr>
                                <w:rFonts w:ascii="Arial" w:eastAsia="MS Mincho" w:hAnsi="Arial" w:cs="Arial"/>
                                <w:b/>
                                <w:bCs/>
                                <w:color w:val="C00000"/>
                                <w:sz w:val="20"/>
                                <w:szCs w:val="20"/>
                              </w:rPr>
                              <w:t>Ms. LE HOANG BAO YEN</w:t>
                            </w:r>
                          </w:p>
                          <w:p w14:paraId="64E71288" w14:textId="2911444F" w:rsidR="00923CA8" w:rsidRPr="00FF500E" w:rsidRDefault="00153701">
                            <w:pPr>
                              <w:spacing w:after="0" w:line="240" w:lineRule="auto"/>
                              <w:rPr>
                                <w:rFonts w:ascii="Arial" w:eastAsia="MS Mincho" w:hAnsi="Arial" w:cs="Arial"/>
                                <w:b/>
                                <w:bCs/>
                                <w:sz w:val="20"/>
                                <w:szCs w:val="20"/>
                              </w:rPr>
                            </w:pPr>
                            <w:r w:rsidRPr="00FF500E">
                              <w:rPr>
                                <w:rFonts w:ascii="Arial" w:eastAsia="MS Mincho" w:hAnsi="Arial" w:cs="Arial"/>
                                <w:b/>
                                <w:bCs/>
                                <w:sz w:val="20"/>
                                <w:szCs w:val="20"/>
                              </w:rPr>
                              <w:t>Paralegal</w:t>
                            </w:r>
                          </w:p>
                          <w:p w14:paraId="0FBEEA9A" w14:textId="2D30CFA1" w:rsidR="00923CA8" w:rsidRPr="00FF500E" w:rsidRDefault="00153701">
                            <w:pPr>
                              <w:spacing w:after="0" w:line="240" w:lineRule="auto"/>
                              <w:rPr>
                                <w:rFonts w:ascii="Arial" w:eastAsia="MS Mincho" w:hAnsi="Arial" w:cs="Arial"/>
                                <w:color w:val="FF0000"/>
                                <w:sz w:val="20"/>
                                <w:szCs w:val="20"/>
                                <w:lang w:val="en-GB"/>
                              </w:rPr>
                            </w:pPr>
                            <w:r w:rsidRPr="00FF500E">
                              <w:rPr>
                                <w:rFonts w:ascii="Arial" w:eastAsia="MS Mincho" w:hAnsi="Arial" w:cs="Arial"/>
                                <w:b/>
                                <w:bCs/>
                                <w:color w:val="C00000"/>
                                <w:sz w:val="20"/>
                                <w:szCs w:val="20"/>
                                <w:lang w:val="vi-VN"/>
                              </w:rPr>
                              <w:t>M</w:t>
                            </w:r>
                            <w:r w:rsidRPr="00FF500E">
                              <w:rPr>
                                <w:rFonts w:ascii="Arial" w:eastAsia="MS Mincho" w:hAnsi="Arial" w:cs="Arial"/>
                                <w:sz w:val="20"/>
                                <w:szCs w:val="20"/>
                                <w:lang w:val="vi-VN"/>
                              </w:rPr>
                              <w:t xml:space="preserve"> </w:t>
                            </w:r>
                            <w:r w:rsidRPr="00FF500E">
                              <w:rPr>
                                <w:rFonts w:ascii="Arial" w:eastAsia="MS Mincho" w:hAnsi="Arial" w:cs="Arial"/>
                                <w:sz w:val="20"/>
                                <w:szCs w:val="20"/>
                                <w:lang w:val="en-GB"/>
                              </w:rPr>
                              <w:t>(+84) </w:t>
                            </w:r>
                            <w:r w:rsidRPr="00FF500E">
                              <w:rPr>
                                <w:rFonts w:ascii="Arial" w:eastAsia="MS Mincho" w:hAnsi="Arial" w:cs="Arial"/>
                                <w:sz w:val="20"/>
                                <w:szCs w:val="20"/>
                              </w:rPr>
                              <w:t>96</w:t>
                            </w:r>
                            <w:r w:rsidR="00484058" w:rsidRPr="00FF500E">
                              <w:rPr>
                                <w:rFonts w:ascii="Arial" w:eastAsia="MS Mincho" w:hAnsi="Arial" w:cs="Arial"/>
                                <w:sz w:val="20"/>
                                <w:szCs w:val="20"/>
                              </w:rPr>
                              <w:t xml:space="preserve"> </w:t>
                            </w:r>
                            <w:r w:rsidRPr="00FF500E">
                              <w:rPr>
                                <w:rFonts w:ascii="Arial" w:eastAsia="MS Mincho" w:hAnsi="Arial" w:cs="Arial"/>
                                <w:sz w:val="20"/>
                                <w:szCs w:val="20"/>
                              </w:rPr>
                              <w:t>2122</w:t>
                            </w:r>
                            <w:r w:rsidR="00484058" w:rsidRPr="00FF500E">
                              <w:rPr>
                                <w:rFonts w:ascii="Arial" w:eastAsia="MS Mincho" w:hAnsi="Arial" w:cs="Arial"/>
                                <w:sz w:val="20"/>
                                <w:szCs w:val="20"/>
                              </w:rPr>
                              <w:t xml:space="preserve"> </w:t>
                            </w:r>
                            <w:r w:rsidRPr="00FF500E">
                              <w:rPr>
                                <w:rFonts w:ascii="Arial" w:eastAsia="MS Mincho" w:hAnsi="Arial" w:cs="Arial"/>
                                <w:sz w:val="20"/>
                                <w:szCs w:val="20"/>
                              </w:rPr>
                              <w:t>072</w:t>
                            </w:r>
                            <w:r w:rsidRPr="00FF500E">
                              <w:rPr>
                                <w:rFonts w:ascii="Arial" w:eastAsia="MS Mincho" w:hAnsi="Arial" w:cs="Arial"/>
                                <w:sz w:val="20"/>
                                <w:szCs w:val="20"/>
                                <w:lang w:val="en-GB"/>
                              </w:rPr>
                              <w:t> | </w:t>
                            </w:r>
                            <w:r w:rsidRPr="00FF500E">
                              <w:rPr>
                                <w:rFonts w:ascii="Arial" w:eastAsia="MS Mincho" w:hAnsi="Arial" w:cs="Arial"/>
                                <w:b/>
                                <w:bCs/>
                                <w:color w:val="C00000"/>
                                <w:sz w:val="20"/>
                                <w:szCs w:val="20"/>
                                <w:lang w:val="vi-VN"/>
                              </w:rPr>
                              <w:t>E</w:t>
                            </w:r>
                            <w:r w:rsidRPr="00FF500E">
                              <w:rPr>
                                <w:rFonts w:ascii="Arial" w:eastAsia="MS Mincho" w:hAnsi="Arial" w:cs="Arial"/>
                                <w:sz w:val="20"/>
                                <w:szCs w:val="20"/>
                                <w:lang w:val="vi-VN"/>
                              </w:rPr>
                              <w:t xml:space="preserve"> </w:t>
                            </w:r>
                            <w:hyperlink r:id="rId13" w:tgtFrame="_blank" w:history="1">
                              <w:r w:rsidRPr="00FF500E">
                                <w:rPr>
                                  <w:rFonts w:ascii="Arial" w:hAnsi="Arial" w:cs="Arial"/>
                                  <w:color w:val="0000FF"/>
                                  <w:sz w:val="20"/>
                                  <w:szCs w:val="20"/>
                                  <w:u w:val="single"/>
                                </w:rPr>
                                <w:t>yen.le@apolatlegal.com</w:t>
                              </w:r>
                            </w:hyperlink>
                          </w:p>
                          <w:p w14:paraId="2A3AC30E" w14:textId="77777777" w:rsidR="00923CA8" w:rsidRPr="00FF500E" w:rsidRDefault="00923CA8">
                            <w:pPr>
                              <w:rPr>
                                <w:rFonts w:ascii="Arial" w:hAnsi="Arial" w:cs="Arial"/>
                                <w:sz w:val="20"/>
                                <w:szCs w:val="20"/>
                              </w:rPr>
                            </w:pPr>
                          </w:p>
                          <w:p w14:paraId="2B59B0E7" w14:textId="77777777" w:rsidR="00923CA8" w:rsidRPr="00FF500E" w:rsidRDefault="00923CA8">
                            <w:pPr>
                              <w:spacing w:after="0" w:line="240" w:lineRule="auto"/>
                              <w:rPr>
                                <w:rFonts w:ascii="Arial" w:eastAsiaTheme="minorEastAsia" w:hAnsi="Arial" w:cs="Arial"/>
                                <w:color w:val="000000"/>
                                <w:sz w:val="20"/>
                                <w:szCs w:val="20"/>
                                <w:lang w:val="en-GB"/>
                              </w:rPr>
                            </w:pPr>
                          </w:p>
                          <w:p w14:paraId="2AE445F7" w14:textId="77777777" w:rsidR="00923CA8" w:rsidRPr="00FF500E" w:rsidRDefault="00923CA8">
                            <w:pPr>
                              <w:rPr>
                                <w:rFonts w:ascii="Arial" w:hAnsi="Arial" w:cs="Arial"/>
                                <w:sz w:val="20"/>
                                <w:szCs w:val="20"/>
                              </w:rPr>
                            </w:pPr>
                          </w:p>
                        </w:txbxContent>
                      </v:textbox>
                      <w10:wrap type="square"/>
                    </v:shape>
                  </w:pict>
                </mc:Fallback>
              </mc:AlternateContent>
            </w:r>
            <w:r w:rsidRPr="00FF500E">
              <w:rPr>
                <w:rFonts w:ascii="Arial" w:hAnsi="Arial" w:cs="Arial"/>
                <w:b/>
                <w:bCs/>
                <w:color w:val="323E4F" w:themeColor="text2" w:themeShade="BF"/>
                <w:sz w:val="24"/>
                <w:szCs w:val="24"/>
              </w:rPr>
              <w:t>Contributor(s):</w:t>
            </w:r>
          </w:p>
          <w:p w14:paraId="2941A956" w14:textId="77777777" w:rsidR="00923CA8" w:rsidRPr="00FF500E" w:rsidRDefault="00153701">
            <w:pPr>
              <w:spacing w:after="0" w:line="240" w:lineRule="auto"/>
              <w:jc w:val="both"/>
              <w:rPr>
                <w:rFonts w:ascii="Arial" w:hAnsi="Arial" w:cs="Arial"/>
                <w:color w:val="000000" w:themeColor="text1"/>
                <w:shd w:val="clear" w:color="auto" w:fill="FFFFFF"/>
              </w:rPr>
            </w:pPr>
            <w:r w:rsidRPr="00FF500E">
              <w:rPr>
                <w:rFonts w:ascii="Arial" w:hAnsi="Arial" w:cs="Arial"/>
                <w:noProof/>
              </w:rPr>
              <mc:AlternateContent>
                <mc:Choice Requires="wps">
                  <w:drawing>
                    <wp:anchor distT="45720" distB="45720" distL="114300" distR="114300" simplePos="0" relativeHeight="251666432" behindDoc="0" locked="0" layoutInCell="1" allowOverlap="1" wp14:anchorId="4126877D" wp14:editId="7E289455">
                      <wp:simplePos x="0" y="0"/>
                      <wp:positionH relativeFrom="column">
                        <wp:posOffset>13970</wp:posOffset>
                      </wp:positionH>
                      <wp:positionV relativeFrom="paragraph">
                        <wp:posOffset>2546985</wp:posOffset>
                      </wp:positionV>
                      <wp:extent cx="3359150" cy="1404620"/>
                      <wp:effectExtent l="0" t="0" r="12700" b="508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4620"/>
                              </a:xfrm>
                              <a:prstGeom prst="rect">
                                <a:avLst/>
                              </a:prstGeom>
                              <a:solidFill>
                                <a:schemeClr val="bg1">
                                  <a:lumMod val="85000"/>
                                </a:schemeClr>
                              </a:solidFill>
                              <a:ln w="9525">
                                <a:noFill/>
                                <a:miter lim="800000"/>
                              </a:ln>
                            </wps:spPr>
                            <wps:txbx>
                              <w:txbxContent>
                                <w:p w14:paraId="1175B182" w14:textId="77777777" w:rsidR="00923CA8" w:rsidRDefault="00153701">
                                  <w:pPr>
                                    <w:jc w:val="both"/>
                                    <w:rPr>
                                      <w:rFonts w:ascii="Arial" w:hAnsi="Arial" w:cs="Arial"/>
                                      <w:sz w:val="20"/>
                                      <w:szCs w:val="20"/>
                                    </w:rPr>
                                  </w:pPr>
                                  <w:r>
                                    <w:rPr>
                                      <w:rFonts w:ascii="Arial" w:hAnsi="Arial" w:cs="Arial"/>
                                      <w:b/>
                                      <w:bCs/>
                                      <w:sz w:val="20"/>
                                      <w:szCs w:val="20"/>
                                    </w:rPr>
                                    <w:t>Disclaimer</w:t>
                                  </w:r>
                                  <w:r>
                                    <w:rPr>
                                      <w:rFonts w:ascii="Arial" w:hAnsi="Arial" w:cs="Arial"/>
                                      <w:sz w:val="20"/>
                                      <w:szCs w:val="20"/>
                                    </w:rPr>
                                    <w:t>: All materials have been prepared for general information purposes only. The information is not intended as, and should not be taken as, legal advice. Do not act or refrain from acting based upon information provided herein without first consulting our lawyers about your particular factual and legal circumstances. Apolat Legal can accept no responsibility for loss occasioned to any person acting or refraining from action as a result of any material in this publication. On any specific matter, reference should be made to the appropriate adviser.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126877D" id="_x0000_s1029" type="#_x0000_t202" style="position:absolute;left:0;text-align:left;margin-left:1.1pt;margin-top:200.55pt;width:26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" fillcolor="#d8d8d8 [2732]" stroked="f">
                      <v:textbox style="mso-fit-shape-to-text:t">
                        <w:txbxContent>
                          <w:p w14:paraId="1175B182" w14:textId="77777777" w:rsidR="00923CA8" w:rsidRDefault="00153701">
                            <w:pPr>
                              <w:jc w:val="both"/>
                              <w:rPr>
                                <w:rFonts w:ascii="Arial" w:hAnsi="Arial" w:cs="Arial"/>
                                <w:sz w:val="20"/>
                                <w:szCs w:val="20"/>
                              </w:rPr>
                            </w:pPr>
                            <w:r>
                              <w:rPr>
                                <w:rFonts w:ascii="Arial" w:hAnsi="Arial" w:cs="Arial"/>
                                <w:b/>
                                <w:bCs/>
                                <w:sz w:val="20"/>
                                <w:szCs w:val="20"/>
                              </w:rPr>
                              <w:t>Disclaimer</w:t>
                            </w:r>
                            <w:r>
                              <w:rPr>
                                <w:rFonts w:ascii="Arial" w:hAnsi="Arial" w:cs="Arial"/>
                                <w:sz w:val="20"/>
                                <w:szCs w:val="20"/>
                              </w:rPr>
                              <w:t>: All materials have been prepared for general information purposes only. The information is not intended as, and should not be taken as, legal advice. Do not act or refrain from acting based upon information provided herein without first consulting our lawyers about your particular factual and legal circumstances. Apolat Legal can accept no responsibility for loss occasioned to any person acting or refraining from action as a result of any material in this publication. On any specific matter, reference should be made to the appropriate adviser.</w:t>
                            </w:r>
                          </w:p>
                        </w:txbxContent>
                      </v:textbox>
                      <w10:wrap type="square"/>
                    </v:shape>
                  </w:pict>
                </mc:Fallback>
              </mc:AlternateContent>
            </w:r>
          </w:p>
          <w:p w14:paraId="570A13D8" w14:textId="77777777" w:rsidR="00923CA8" w:rsidRPr="00FF500E" w:rsidRDefault="00923CA8">
            <w:pPr>
              <w:spacing w:after="0" w:line="240" w:lineRule="auto"/>
              <w:jc w:val="both"/>
              <w:rPr>
                <w:rFonts w:ascii="Arial" w:hAnsi="Arial" w:cs="Arial"/>
                <w:color w:val="000000" w:themeColor="text1"/>
                <w:shd w:val="clear" w:color="auto" w:fill="FFFFFF"/>
              </w:rPr>
            </w:pPr>
          </w:p>
        </w:tc>
        <w:tc>
          <w:tcPr>
            <w:tcW w:w="4239" w:type="dxa"/>
          </w:tcPr>
          <w:p w14:paraId="38A829E0" w14:textId="77777777" w:rsidR="00923CA8" w:rsidRPr="00FF500E" w:rsidRDefault="00153701">
            <w:pPr>
              <w:spacing w:after="0" w:line="240" w:lineRule="auto"/>
              <w:ind w:left="142"/>
              <w:jc w:val="both"/>
              <w:rPr>
                <w:rFonts w:ascii="Arial" w:hAnsi="Arial" w:cs="Arial"/>
                <w:b/>
              </w:rPr>
            </w:pPr>
            <w:r w:rsidRPr="00FF500E">
              <w:rPr>
                <w:rFonts w:ascii="Arial" w:hAnsi="Arial" w:cs="Arial"/>
                <w:b/>
              </w:rPr>
              <w:t>ABOUT US,</w:t>
            </w:r>
          </w:p>
          <w:p w14:paraId="14ABC77D" w14:textId="77777777" w:rsidR="00923CA8" w:rsidRPr="00FF500E" w:rsidRDefault="00923CA8">
            <w:pPr>
              <w:spacing w:after="0" w:line="240" w:lineRule="auto"/>
              <w:ind w:left="142"/>
              <w:jc w:val="both"/>
              <w:rPr>
                <w:rFonts w:ascii="Arial" w:hAnsi="Arial" w:cs="Arial"/>
                <w:b/>
              </w:rPr>
            </w:pPr>
          </w:p>
          <w:p w14:paraId="1D10BCBC" w14:textId="77777777" w:rsidR="00923CA8" w:rsidRPr="00FF500E" w:rsidRDefault="00153701">
            <w:pPr>
              <w:spacing w:after="0" w:line="240" w:lineRule="auto"/>
              <w:ind w:left="176"/>
              <w:jc w:val="both"/>
              <w:rPr>
                <w:rFonts w:ascii="Arial" w:hAnsi="Arial" w:cs="Arial"/>
                <w:sz w:val="20"/>
                <w:szCs w:val="20"/>
                <w:shd w:val="clear" w:color="auto" w:fill="FFFFFF"/>
              </w:rPr>
            </w:pPr>
            <w:r w:rsidRPr="00FF500E">
              <w:rPr>
                <w:rFonts w:ascii="Arial" w:hAnsi="Arial" w:cs="Arial"/>
                <w:sz w:val="20"/>
                <w:szCs w:val="20"/>
                <w:shd w:val="clear" w:color="auto" w:fill="FFFFFF"/>
              </w:rPr>
              <w:t xml:space="preserve">Apolat Legal is a professional law firm with its offices in Ho Chi Minh city and Ha </w:t>
            </w:r>
            <w:proofErr w:type="spellStart"/>
            <w:r w:rsidRPr="00FF500E">
              <w:rPr>
                <w:rFonts w:ascii="Arial" w:hAnsi="Arial" w:cs="Arial"/>
                <w:sz w:val="20"/>
                <w:szCs w:val="20"/>
                <w:shd w:val="clear" w:color="auto" w:fill="FFFFFF"/>
              </w:rPr>
              <w:t>Noi</w:t>
            </w:r>
            <w:proofErr w:type="spellEnd"/>
            <w:r w:rsidRPr="00FF500E">
              <w:rPr>
                <w:rFonts w:ascii="Arial" w:hAnsi="Arial" w:cs="Arial"/>
                <w:sz w:val="20"/>
                <w:szCs w:val="20"/>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F03CEF2" w14:textId="77777777" w:rsidR="00923CA8" w:rsidRPr="00FF500E" w:rsidRDefault="00923CA8">
            <w:pPr>
              <w:spacing w:after="0" w:line="240" w:lineRule="auto"/>
              <w:ind w:left="176"/>
              <w:jc w:val="both"/>
              <w:rPr>
                <w:rFonts w:ascii="Arial" w:hAnsi="Arial" w:cs="Arial"/>
                <w:sz w:val="20"/>
                <w:szCs w:val="20"/>
                <w:shd w:val="clear" w:color="auto" w:fill="FFFFFF"/>
              </w:rPr>
            </w:pPr>
          </w:p>
          <w:p w14:paraId="50271CBD" w14:textId="77777777" w:rsidR="00923CA8" w:rsidRPr="00FF500E" w:rsidRDefault="00153701">
            <w:pPr>
              <w:spacing w:after="0" w:line="240" w:lineRule="auto"/>
              <w:ind w:left="176"/>
              <w:jc w:val="both"/>
              <w:rPr>
                <w:rFonts w:ascii="Arial" w:hAnsi="Arial" w:cs="Arial"/>
                <w:sz w:val="20"/>
                <w:szCs w:val="20"/>
                <w:shd w:val="clear" w:color="auto" w:fill="FFFFFF"/>
              </w:rPr>
            </w:pPr>
            <w:r w:rsidRPr="00FF500E">
              <w:rPr>
                <w:rFonts w:ascii="Arial" w:hAnsi="Arial" w:cs="Arial"/>
                <w:sz w:val="20"/>
                <w:szCs w:val="20"/>
                <w:shd w:val="clear" w:color="auto" w:fill="FFFFFF"/>
              </w:rPr>
              <w:t>Our reputation and the quality of its services are reflected by our clients. We are serving nearly 1,000 clients both local and multi-national companies.</w:t>
            </w:r>
          </w:p>
          <w:p w14:paraId="48D86E58" w14:textId="77777777" w:rsidR="00923CA8" w:rsidRPr="00FF500E" w:rsidRDefault="00923CA8">
            <w:pPr>
              <w:spacing w:after="0" w:line="240" w:lineRule="auto"/>
              <w:ind w:left="176"/>
              <w:jc w:val="both"/>
              <w:rPr>
                <w:rFonts w:ascii="Arial" w:hAnsi="Arial" w:cs="Arial"/>
                <w:sz w:val="20"/>
                <w:szCs w:val="20"/>
                <w:shd w:val="clear" w:color="auto" w:fill="FFFFFF"/>
              </w:rPr>
            </w:pPr>
          </w:p>
          <w:p w14:paraId="320DF911" w14:textId="77777777" w:rsidR="00923CA8" w:rsidRPr="00FF500E" w:rsidRDefault="00153701">
            <w:pPr>
              <w:spacing w:after="0" w:line="240" w:lineRule="auto"/>
              <w:ind w:left="176"/>
              <w:jc w:val="both"/>
              <w:rPr>
                <w:rFonts w:ascii="Arial" w:hAnsi="Arial" w:cs="Arial"/>
                <w:sz w:val="20"/>
                <w:szCs w:val="20"/>
                <w:shd w:val="clear" w:color="auto" w:fill="FFFFFF"/>
              </w:rPr>
            </w:pPr>
            <w:r w:rsidRPr="00FF500E">
              <w:rPr>
                <w:rFonts w:ascii="Arial" w:hAnsi="Arial" w:cs="Arial"/>
                <w:sz w:val="20"/>
                <w:szCs w:val="20"/>
                <w:shd w:val="clear" w:color="auto" w:fill="FFFFFF"/>
              </w:rPr>
              <w:t>We are also honored to receive numerous recognitions and/or articles posted by world-leading and local organizations and publications including: The Law Association for Asia and the Pacific (</w:t>
            </w:r>
            <w:proofErr w:type="spellStart"/>
            <w:r w:rsidRPr="00FF500E">
              <w:rPr>
                <w:rFonts w:ascii="Arial" w:hAnsi="Arial" w:cs="Arial"/>
                <w:sz w:val="20"/>
                <w:szCs w:val="20"/>
                <w:shd w:val="clear" w:color="auto" w:fill="FFFFFF"/>
              </w:rPr>
              <w:t>LawAsia</w:t>
            </w:r>
            <w:proofErr w:type="spellEnd"/>
            <w:r w:rsidRPr="00FF500E">
              <w:rPr>
                <w:rFonts w:ascii="Arial" w:hAnsi="Arial" w:cs="Arial"/>
                <w:sz w:val="20"/>
                <w:szCs w:val="20"/>
                <w:shd w:val="clear" w:color="auto" w:fill="FFFFFF"/>
              </w:rPr>
              <w:t xml:space="preserve">, 1966), The Legal500, IP Link, IP </w:t>
            </w:r>
            <w:proofErr w:type="spellStart"/>
            <w:r w:rsidRPr="00FF500E">
              <w:rPr>
                <w:rFonts w:ascii="Arial" w:hAnsi="Arial" w:cs="Arial"/>
                <w:sz w:val="20"/>
                <w:szCs w:val="20"/>
                <w:shd w:val="clear" w:color="auto" w:fill="FFFFFF"/>
              </w:rPr>
              <w:t>Coster</w:t>
            </w:r>
            <w:proofErr w:type="spellEnd"/>
            <w:r w:rsidRPr="00FF500E">
              <w:rPr>
                <w:rFonts w:ascii="Arial" w:hAnsi="Arial" w:cs="Arial"/>
                <w:sz w:val="20"/>
                <w:szCs w:val="20"/>
                <w:shd w:val="clear" w:color="auto" w:fill="FFFFFF"/>
              </w:rPr>
              <w:t xml:space="preserve">, </w:t>
            </w:r>
            <w:proofErr w:type="spellStart"/>
            <w:r w:rsidRPr="00FF500E">
              <w:rPr>
                <w:rFonts w:ascii="Arial" w:hAnsi="Arial" w:cs="Arial"/>
                <w:sz w:val="20"/>
                <w:szCs w:val="20"/>
                <w:shd w:val="clear" w:color="auto" w:fill="FFFFFF"/>
              </w:rPr>
              <w:t>Lexology</w:t>
            </w:r>
            <w:proofErr w:type="spellEnd"/>
            <w:r w:rsidRPr="00FF500E">
              <w:rPr>
                <w:rFonts w:ascii="Arial" w:hAnsi="Arial" w:cs="Arial"/>
                <w:sz w:val="20"/>
                <w:szCs w:val="20"/>
                <w:shd w:val="clear" w:color="auto" w:fill="FFFFFF"/>
              </w:rPr>
              <w:t>, Global Trade Review (GTR), The Saigon Times, etc.</w:t>
            </w:r>
          </w:p>
          <w:p w14:paraId="5D18C582" w14:textId="544C1C8D" w:rsidR="00923CA8" w:rsidRPr="00FF500E" w:rsidRDefault="00923CA8">
            <w:pPr>
              <w:spacing w:after="0" w:line="240" w:lineRule="auto"/>
              <w:ind w:left="176"/>
              <w:jc w:val="both"/>
              <w:rPr>
                <w:rFonts w:ascii="Arial" w:hAnsi="Arial" w:cs="Arial"/>
                <w:color w:val="404040" w:themeColor="text1" w:themeTint="BF"/>
                <w:shd w:val="clear" w:color="auto" w:fill="FFFFFF"/>
              </w:rPr>
            </w:pPr>
          </w:p>
        </w:tc>
      </w:tr>
    </w:tbl>
    <w:p w14:paraId="2315C065" w14:textId="77777777" w:rsidR="00923CA8" w:rsidRPr="00FF500E" w:rsidRDefault="00923CA8">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23CA8" w:rsidRPr="00FF500E" w14:paraId="6CCB9FAB" w14:textId="77777777">
        <w:trPr>
          <w:trHeight w:val="7290"/>
        </w:trPr>
        <w:tc>
          <w:tcPr>
            <w:tcW w:w="5580" w:type="dxa"/>
          </w:tcPr>
          <w:p w14:paraId="1482B87D" w14:textId="77777777" w:rsidR="00923CA8" w:rsidRPr="00FF500E" w:rsidRDefault="00153701">
            <w:pPr>
              <w:spacing w:after="0" w:line="264" w:lineRule="auto"/>
              <w:jc w:val="both"/>
              <w:rPr>
                <w:rFonts w:ascii="Arial" w:hAnsi="Arial" w:cs="Arial"/>
                <w:b/>
                <w:bCs/>
                <w:sz w:val="24"/>
                <w:szCs w:val="24"/>
              </w:rPr>
            </w:pPr>
            <w:r w:rsidRPr="00FF500E">
              <w:rPr>
                <w:rFonts w:ascii="Arial" w:hAnsi="Arial" w:cs="Arial"/>
                <w:b/>
                <w:bCs/>
                <w:sz w:val="24"/>
                <w:szCs w:val="24"/>
              </w:rPr>
              <w:lastRenderedPageBreak/>
              <w:t>Contacts:</w:t>
            </w:r>
          </w:p>
          <w:p w14:paraId="0448A590" w14:textId="77777777" w:rsidR="00923CA8" w:rsidRPr="00FF500E" w:rsidRDefault="00923CA8">
            <w:pPr>
              <w:spacing w:after="0" w:line="264" w:lineRule="auto"/>
              <w:ind w:left="160"/>
              <w:jc w:val="both"/>
              <w:rPr>
                <w:rFonts w:ascii="Arial" w:hAnsi="Arial" w:cs="Arial"/>
                <w:b/>
                <w:bCs/>
                <w:color w:val="C00000"/>
              </w:rPr>
            </w:pPr>
          </w:p>
          <w:p w14:paraId="72043F61" w14:textId="77777777" w:rsidR="00923CA8" w:rsidRPr="00FF500E" w:rsidRDefault="00153701">
            <w:pPr>
              <w:spacing w:after="0"/>
              <w:jc w:val="both"/>
              <w:rPr>
                <w:rFonts w:ascii="Arial" w:hAnsi="Arial" w:cs="Arial"/>
                <w:b/>
                <w:bCs/>
                <w:color w:val="C00000"/>
                <w:sz w:val="20"/>
                <w:szCs w:val="20"/>
              </w:rPr>
            </w:pPr>
            <w:r w:rsidRPr="00FF500E">
              <w:rPr>
                <w:rFonts w:ascii="Arial" w:hAnsi="Arial" w:cs="Arial"/>
                <w:b/>
                <w:bCs/>
                <w:color w:val="C00000"/>
                <w:sz w:val="20"/>
                <w:szCs w:val="20"/>
              </w:rPr>
              <w:t>HO CHI MINH CITY (Head office)</w:t>
            </w:r>
          </w:p>
          <w:p w14:paraId="280063AD" w14:textId="06F02E2F" w:rsidR="00923CA8" w:rsidRPr="00FF500E" w:rsidRDefault="00153701">
            <w:pPr>
              <w:spacing w:after="0"/>
              <w:jc w:val="both"/>
              <w:rPr>
                <w:rFonts w:ascii="Arial" w:hAnsi="Arial" w:cs="Arial"/>
                <w:sz w:val="20"/>
                <w:szCs w:val="20"/>
              </w:rPr>
            </w:pPr>
            <w:r w:rsidRPr="00FF500E">
              <w:rPr>
                <w:rFonts w:ascii="Arial" w:hAnsi="Arial" w:cs="Arial"/>
                <w:sz w:val="20"/>
                <w:szCs w:val="20"/>
              </w:rPr>
              <w:t>5</w:t>
            </w:r>
            <w:r w:rsidRPr="00FF500E">
              <w:rPr>
                <w:rFonts w:ascii="Arial" w:hAnsi="Arial" w:cs="Arial"/>
                <w:sz w:val="20"/>
                <w:szCs w:val="20"/>
                <w:vertAlign w:val="superscript"/>
              </w:rPr>
              <w:t>th</w:t>
            </w:r>
            <w:r w:rsidRPr="00FF500E">
              <w:rPr>
                <w:rFonts w:ascii="Arial" w:hAnsi="Arial" w:cs="Arial"/>
                <w:sz w:val="20"/>
                <w:szCs w:val="20"/>
              </w:rPr>
              <w:t xml:space="preserve"> Floor, IMM Building</w:t>
            </w:r>
            <w:r w:rsidRPr="00FF500E">
              <w:rPr>
                <w:rFonts w:ascii="Arial" w:hAnsi="Arial" w:cs="Arial"/>
                <w:sz w:val="20"/>
                <w:szCs w:val="20"/>
              </w:rPr>
              <w:cr/>
              <w:t>99-101 Nguyen Dinh Chieu, District 3</w:t>
            </w:r>
            <w:r w:rsidRPr="00FF500E">
              <w:rPr>
                <w:rFonts w:ascii="Arial" w:hAnsi="Arial" w:cs="Arial"/>
                <w:sz w:val="20"/>
                <w:szCs w:val="20"/>
              </w:rPr>
              <w:cr/>
              <w:t>Ho Chi Minh City, Vietnam</w:t>
            </w:r>
          </w:p>
          <w:p w14:paraId="5204802F" w14:textId="77777777" w:rsidR="00923CA8" w:rsidRPr="00FF500E" w:rsidRDefault="00923CA8">
            <w:pPr>
              <w:spacing w:after="0"/>
              <w:jc w:val="both"/>
              <w:rPr>
                <w:rFonts w:ascii="Arial" w:hAnsi="Arial" w:cs="Arial"/>
                <w:sz w:val="20"/>
                <w:szCs w:val="20"/>
              </w:rPr>
            </w:pPr>
          </w:p>
          <w:p w14:paraId="11B6704E" w14:textId="77777777" w:rsidR="00923CA8" w:rsidRPr="00FF500E" w:rsidRDefault="00153701">
            <w:pPr>
              <w:spacing w:after="0" w:line="264" w:lineRule="auto"/>
              <w:jc w:val="both"/>
              <w:rPr>
                <w:rFonts w:ascii="Arial" w:hAnsi="Arial" w:cs="Arial"/>
                <w:b/>
                <w:bCs/>
                <w:color w:val="C00000"/>
                <w:sz w:val="20"/>
                <w:szCs w:val="20"/>
              </w:rPr>
            </w:pPr>
            <w:r w:rsidRPr="00FF500E">
              <w:rPr>
                <w:rFonts w:ascii="Arial" w:hAnsi="Arial" w:cs="Arial"/>
                <w:b/>
                <w:bCs/>
                <w:color w:val="C00000"/>
                <w:sz w:val="20"/>
                <w:szCs w:val="20"/>
              </w:rPr>
              <w:t>THE BRANCH IN HA NOI CITY</w:t>
            </w:r>
          </w:p>
          <w:p w14:paraId="3CEF69FB" w14:textId="77777777" w:rsidR="00923CA8" w:rsidRPr="00FF500E" w:rsidRDefault="00153701">
            <w:pPr>
              <w:spacing w:after="0"/>
              <w:jc w:val="both"/>
              <w:rPr>
                <w:rFonts w:ascii="Arial" w:hAnsi="Arial" w:cs="Arial"/>
                <w:sz w:val="20"/>
                <w:szCs w:val="20"/>
              </w:rPr>
            </w:pPr>
            <w:r w:rsidRPr="00FF500E">
              <w:rPr>
                <w:rFonts w:ascii="Arial" w:hAnsi="Arial" w:cs="Arial"/>
                <w:sz w:val="20"/>
                <w:szCs w:val="20"/>
              </w:rPr>
              <w:t>Room A8, 29th Floor, East Tower, Lotte Center</w:t>
            </w:r>
          </w:p>
          <w:p w14:paraId="47C1A2FE" w14:textId="77777777" w:rsidR="00923CA8" w:rsidRPr="00FF500E" w:rsidRDefault="00153701">
            <w:pPr>
              <w:spacing w:after="0"/>
              <w:jc w:val="both"/>
              <w:rPr>
                <w:rFonts w:ascii="Arial" w:hAnsi="Arial" w:cs="Arial"/>
                <w:sz w:val="20"/>
                <w:szCs w:val="20"/>
              </w:rPr>
            </w:pPr>
            <w:r w:rsidRPr="00FF500E">
              <w:rPr>
                <w:rFonts w:ascii="Arial" w:hAnsi="Arial" w:cs="Arial"/>
                <w:sz w:val="20"/>
                <w:szCs w:val="20"/>
              </w:rPr>
              <w:t xml:space="preserve">54 Lieu </w:t>
            </w:r>
            <w:proofErr w:type="spellStart"/>
            <w:r w:rsidRPr="00FF500E">
              <w:rPr>
                <w:rFonts w:ascii="Arial" w:hAnsi="Arial" w:cs="Arial"/>
                <w:sz w:val="20"/>
                <w:szCs w:val="20"/>
              </w:rPr>
              <w:t>Giai</w:t>
            </w:r>
            <w:proofErr w:type="spellEnd"/>
            <w:r w:rsidRPr="00FF500E">
              <w:rPr>
                <w:rFonts w:ascii="Arial" w:hAnsi="Arial" w:cs="Arial"/>
                <w:sz w:val="20"/>
                <w:szCs w:val="20"/>
              </w:rPr>
              <w:t>, Cong Vi Ward, Ba Dinh District</w:t>
            </w:r>
          </w:p>
          <w:p w14:paraId="6A96B7D2" w14:textId="77777777" w:rsidR="00923CA8" w:rsidRPr="00FF500E" w:rsidRDefault="00153701">
            <w:pPr>
              <w:spacing w:after="0"/>
              <w:jc w:val="both"/>
              <w:rPr>
                <w:rFonts w:ascii="Arial" w:hAnsi="Arial" w:cs="Arial"/>
                <w:sz w:val="20"/>
                <w:szCs w:val="20"/>
              </w:rPr>
            </w:pPr>
            <w:r w:rsidRPr="00FF500E">
              <w:rPr>
                <w:rFonts w:ascii="Arial" w:hAnsi="Arial" w:cs="Arial"/>
                <w:sz w:val="20"/>
                <w:szCs w:val="20"/>
              </w:rPr>
              <w:t>Hanoi City, Vietnam</w:t>
            </w:r>
          </w:p>
          <w:p w14:paraId="59681CDB" w14:textId="77777777" w:rsidR="00923CA8" w:rsidRPr="00FF500E" w:rsidRDefault="00923CA8">
            <w:pPr>
              <w:spacing w:after="0"/>
              <w:jc w:val="both"/>
              <w:rPr>
                <w:rFonts w:ascii="Arial" w:hAnsi="Arial" w:cs="Arial"/>
                <w:sz w:val="20"/>
                <w:szCs w:val="20"/>
              </w:rPr>
            </w:pPr>
          </w:p>
          <w:p w14:paraId="0A27F333" w14:textId="49CB8EE4" w:rsidR="00923CA8" w:rsidRPr="00FF500E" w:rsidRDefault="00153701">
            <w:pPr>
              <w:spacing w:after="0"/>
              <w:jc w:val="both"/>
              <w:rPr>
                <w:rFonts w:ascii="Arial" w:hAnsi="Arial" w:cs="Arial"/>
                <w:sz w:val="20"/>
                <w:szCs w:val="20"/>
              </w:rPr>
            </w:pPr>
            <w:r w:rsidRPr="00FF500E">
              <w:rPr>
                <w:rFonts w:ascii="Arial" w:hAnsi="Arial" w:cs="Arial"/>
                <w:sz w:val="20"/>
                <w:szCs w:val="20"/>
              </w:rPr>
              <w:t>Tel: +84-28-3899 8683</w:t>
            </w:r>
            <w:r w:rsidRPr="00FF500E">
              <w:rPr>
                <w:rFonts w:ascii="Arial" w:hAnsi="Arial" w:cs="Arial"/>
                <w:sz w:val="20"/>
                <w:szCs w:val="20"/>
              </w:rPr>
              <w:cr/>
              <w:t xml:space="preserve">Email: </w:t>
            </w:r>
            <w:hyperlink r:id="rId14" w:history="1">
              <w:r w:rsidRPr="00FF500E">
                <w:rPr>
                  <w:rStyle w:val="Hyperlink"/>
                  <w:rFonts w:ascii="Arial" w:hAnsi="Arial" w:cs="Arial"/>
                  <w:sz w:val="20"/>
                  <w:szCs w:val="20"/>
                </w:rPr>
                <w:t>info@apolatlegal.com</w:t>
              </w:r>
            </w:hyperlink>
            <w:r w:rsidRPr="00FF500E">
              <w:rPr>
                <w:rFonts w:ascii="Arial" w:hAnsi="Arial" w:cs="Arial"/>
                <w:sz w:val="20"/>
                <w:szCs w:val="20"/>
              </w:rPr>
              <w:t xml:space="preserve"> </w:t>
            </w:r>
          </w:p>
          <w:p w14:paraId="39A9A5BF" w14:textId="77777777" w:rsidR="00923CA8" w:rsidRPr="00FF500E" w:rsidRDefault="00153701">
            <w:pPr>
              <w:spacing w:after="0" w:line="264" w:lineRule="auto"/>
              <w:jc w:val="both"/>
              <w:rPr>
                <w:rFonts w:ascii="Arial" w:hAnsi="Arial" w:cs="Arial"/>
                <w:color w:val="000000" w:themeColor="text1"/>
                <w:shd w:val="clear" w:color="auto" w:fill="FFFFFF"/>
              </w:rPr>
            </w:pPr>
            <w:r w:rsidRPr="00FF500E">
              <w:rPr>
                <w:rFonts w:ascii="Arial" w:hAnsi="Arial" w:cs="Arial"/>
                <w:sz w:val="20"/>
                <w:szCs w:val="20"/>
              </w:rPr>
              <w:t xml:space="preserve">Website: </w:t>
            </w:r>
            <w:hyperlink r:id="rId15" w:history="1">
              <w:r w:rsidRPr="00FF500E">
                <w:rPr>
                  <w:rStyle w:val="Hyperlink"/>
                  <w:rFonts w:ascii="Arial" w:hAnsi="Arial" w:cs="Arial"/>
                  <w:sz w:val="20"/>
                  <w:szCs w:val="20"/>
                </w:rPr>
                <w:t>www.apolatlegal.com</w:t>
              </w:r>
            </w:hyperlink>
          </w:p>
        </w:tc>
        <w:tc>
          <w:tcPr>
            <w:tcW w:w="4804" w:type="dxa"/>
          </w:tcPr>
          <w:p w14:paraId="3C486F65" w14:textId="77777777" w:rsidR="00923CA8" w:rsidRPr="00FF500E" w:rsidRDefault="00923CA8">
            <w:pPr>
              <w:spacing w:after="0" w:line="264" w:lineRule="auto"/>
              <w:jc w:val="both"/>
              <w:rPr>
                <w:rFonts w:ascii="Arial" w:hAnsi="Arial" w:cs="Arial"/>
              </w:rPr>
            </w:pPr>
          </w:p>
          <w:p w14:paraId="41E65BD2" w14:textId="77777777" w:rsidR="00923CA8" w:rsidRPr="00FF500E" w:rsidRDefault="00923CA8">
            <w:pPr>
              <w:spacing w:after="0"/>
              <w:ind w:left="160"/>
              <w:jc w:val="both"/>
              <w:rPr>
                <w:rFonts w:ascii="Arial" w:hAnsi="Arial" w:cs="Arial"/>
                <w:b/>
                <w:bCs/>
                <w:color w:val="C00000"/>
              </w:rPr>
            </w:pPr>
          </w:p>
          <w:p w14:paraId="3FF43CB9" w14:textId="77777777" w:rsidR="00923CA8" w:rsidRPr="00FF500E" w:rsidRDefault="00153701">
            <w:pPr>
              <w:spacing w:after="0"/>
              <w:ind w:left="160"/>
              <w:jc w:val="both"/>
              <w:rPr>
                <w:rFonts w:ascii="Arial" w:hAnsi="Arial" w:cs="Arial"/>
                <w:b/>
                <w:bCs/>
                <w:color w:val="C00000"/>
                <w:sz w:val="20"/>
                <w:szCs w:val="20"/>
              </w:rPr>
            </w:pPr>
            <w:r w:rsidRPr="00FF500E">
              <w:rPr>
                <w:rFonts w:ascii="Arial" w:hAnsi="Arial" w:cs="Arial"/>
                <w:b/>
                <w:bCs/>
                <w:color w:val="C00000"/>
                <w:sz w:val="20"/>
                <w:szCs w:val="20"/>
              </w:rPr>
              <w:t>SINGAPORE (Affiliated office)</w:t>
            </w:r>
          </w:p>
          <w:p w14:paraId="17CA6A83" w14:textId="213592CD" w:rsidR="00923CA8" w:rsidRPr="00FF500E" w:rsidRDefault="00153701">
            <w:pPr>
              <w:spacing w:after="0"/>
              <w:ind w:left="160"/>
              <w:jc w:val="both"/>
              <w:rPr>
                <w:rFonts w:ascii="Arial" w:hAnsi="Arial" w:cs="Arial"/>
                <w:sz w:val="20"/>
                <w:szCs w:val="20"/>
              </w:rPr>
            </w:pPr>
            <w:r w:rsidRPr="00FF500E">
              <w:rPr>
                <w:rFonts w:ascii="Arial" w:hAnsi="Arial" w:cs="Arial"/>
                <w:sz w:val="20"/>
                <w:szCs w:val="20"/>
              </w:rPr>
              <w:t xml:space="preserve">#26-10, SBF Center, </w:t>
            </w:r>
          </w:p>
          <w:p w14:paraId="4B64ED3E" w14:textId="77777777" w:rsidR="00923CA8" w:rsidRPr="00FF500E" w:rsidRDefault="00153701">
            <w:pPr>
              <w:spacing w:after="0"/>
              <w:ind w:left="160"/>
              <w:jc w:val="both"/>
              <w:rPr>
                <w:rFonts w:ascii="Arial" w:hAnsi="Arial" w:cs="Arial"/>
                <w:sz w:val="20"/>
                <w:szCs w:val="20"/>
              </w:rPr>
            </w:pPr>
            <w:r w:rsidRPr="00FF500E">
              <w:rPr>
                <w:rFonts w:ascii="Arial" w:hAnsi="Arial" w:cs="Arial"/>
                <w:sz w:val="20"/>
                <w:szCs w:val="20"/>
              </w:rPr>
              <w:t>160 Robinson Road</w:t>
            </w:r>
          </w:p>
          <w:p w14:paraId="79EE5290" w14:textId="77777777" w:rsidR="00923CA8" w:rsidRPr="00FF500E" w:rsidRDefault="00153701">
            <w:pPr>
              <w:spacing w:after="0"/>
              <w:ind w:left="160"/>
              <w:jc w:val="both"/>
              <w:rPr>
                <w:rFonts w:ascii="Arial" w:hAnsi="Arial" w:cs="Arial"/>
                <w:sz w:val="20"/>
                <w:szCs w:val="20"/>
              </w:rPr>
            </w:pPr>
            <w:r w:rsidRPr="00FF500E">
              <w:rPr>
                <w:rFonts w:ascii="Arial" w:hAnsi="Arial" w:cs="Arial"/>
                <w:sz w:val="20"/>
                <w:szCs w:val="20"/>
              </w:rPr>
              <w:t>Singapore 068914</w:t>
            </w:r>
          </w:p>
          <w:p w14:paraId="46E265DC" w14:textId="77777777" w:rsidR="00923CA8" w:rsidRPr="00FF500E" w:rsidRDefault="00153701">
            <w:pPr>
              <w:spacing w:after="0"/>
              <w:ind w:left="160"/>
              <w:jc w:val="both"/>
              <w:rPr>
                <w:rFonts w:ascii="Arial" w:hAnsi="Arial" w:cs="Arial"/>
                <w:sz w:val="20"/>
                <w:szCs w:val="20"/>
              </w:rPr>
            </w:pPr>
            <w:r w:rsidRPr="00FF500E">
              <w:rPr>
                <w:rFonts w:ascii="Arial" w:hAnsi="Arial" w:cs="Arial"/>
                <w:sz w:val="20"/>
                <w:szCs w:val="20"/>
              </w:rPr>
              <w:t>Tel: +84-93-2014 986</w:t>
            </w:r>
            <w:r w:rsidRPr="00FF500E">
              <w:rPr>
                <w:rFonts w:ascii="Arial" w:hAnsi="Arial" w:cs="Arial"/>
                <w:sz w:val="20"/>
                <w:szCs w:val="20"/>
              </w:rPr>
              <w:cr/>
              <w:t xml:space="preserve">Email: </w:t>
            </w:r>
            <w:hyperlink r:id="rId16" w:history="1">
              <w:r w:rsidRPr="00FF500E">
                <w:rPr>
                  <w:rStyle w:val="Hyperlink"/>
                  <w:rFonts w:ascii="Arial" w:hAnsi="Arial" w:cs="Arial"/>
                  <w:sz w:val="20"/>
                  <w:szCs w:val="20"/>
                </w:rPr>
                <w:t>info@apolatlegal.com</w:t>
              </w:r>
            </w:hyperlink>
            <w:r w:rsidRPr="00FF500E">
              <w:rPr>
                <w:rFonts w:ascii="Arial" w:hAnsi="Arial" w:cs="Arial"/>
                <w:sz w:val="20"/>
                <w:szCs w:val="20"/>
              </w:rPr>
              <w:t xml:space="preserve"> </w:t>
            </w:r>
          </w:p>
          <w:p w14:paraId="766A7306" w14:textId="77777777" w:rsidR="00923CA8" w:rsidRPr="00FF500E" w:rsidRDefault="00153701">
            <w:pPr>
              <w:spacing w:after="0" w:line="264" w:lineRule="auto"/>
              <w:ind w:left="160"/>
              <w:jc w:val="both"/>
              <w:rPr>
                <w:rFonts w:ascii="Arial" w:hAnsi="Arial" w:cs="Arial"/>
                <w:color w:val="000000" w:themeColor="text1"/>
                <w:shd w:val="clear" w:color="auto" w:fill="FFFFFF"/>
              </w:rPr>
            </w:pPr>
            <w:r w:rsidRPr="00FF500E">
              <w:rPr>
                <w:rFonts w:ascii="Arial" w:hAnsi="Arial" w:cs="Arial"/>
                <w:sz w:val="20"/>
                <w:szCs w:val="20"/>
              </w:rPr>
              <w:t xml:space="preserve">Website: </w:t>
            </w:r>
            <w:hyperlink r:id="rId17" w:history="1">
              <w:r w:rsidRPr="00FF500E">
                <w:rPr>
                  <w:rStyle w:val="Hyperlink"/>
                  <w:rFonts w:ascii="Arial" w:hAnsi="Arial" w:cs="Arial"/>
                  <w:sz w:val="20"/>
                  <w:szCs w:val="20"/>
                </w:rPr>
                <w:t>www.apolatlegal.com</w:t>
              </w:r>
            </w:hyperlink>
          </w:p>
        </w:tc>
      </w:tr>
    </w:tbl>
    <w:p w14:paraId="5AB951F0" w14:textId="77777777" w:rsidR="00923CA8" w:rsidRPr="00FF500E" w:rsidRDefault="00153701">
      <w:pPr>
        <w:spacing w:after="0" w:line="264" w:lineRule="auto"/>
        <w:jc w:val="both"/>
        <w:rPr>
          <w:rFonts w:ascii="Arial" w:hAnsi="Arial" w:cs="Arial"/>
        </w:rPr>
      </w:pPr>
      <w:r w:rsidRPr="00FF500E">
        <w:rPr>
          <w:rFonts w:ascii="Arial" w:hAnsi="Arial" w:cs="Arial"/>
          <w:b/>
          <w:bCs/>
        </w:rPr>
        <w:t>Scan QR code:</w:t>
      </w:r>
    </w:p>
    <w:p w14:paraId="128956E8" w14:textId="77777777" w:rsidR="00923CA8" w:rsidRPr="00FF500E" w:rsidRDefault="00153701">
      <w:pPr>
        <w:spacing w:after="0" w:line="264" w:lineRule="auto"/>
        <w:jc w:val="both"/>
        <w:rPr>
          <w:rFonts w:ascii="Arial" w:hAnsi="Arial" w:cs="Arial"/>
        </w:rPr>
      </w:pPr>
      <w:r w:rsidRPr="00FF500E">
        <w:rPr>
          <w:rFonts w:ascii="Arial" w:hAnsi="Arial" w:cs="Arial"/>
          <w:noProof/>
        </w:rPr>
        <w:drawing>
          <wp:anchor distT="0" distB="0" distL="114300" distR="114300" simplePos="0" relativeHeight="251672576" behindDoc="0" locked="0" layoutInCell="1" allowOverlap="1" wp14:anchorId="75CF7D7B" wp14:editId="340DDA96">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anchor>
        </w:drawing>
      </w:r>
    </w:p>
    <w:p w14:paraId="39D7B948" w14:textId="77777777" w:rsidR="00923CA8" w:rsidRPr="00FF500E" w:rsidRDefault="00923CA8">
      <w:pPr>
        <w:rPr>
          <w:rFonts w:ascii="Arial" w:hAnsi="Arial" w:cs="Arial"/>
        </w:rPr>
      </w:pPr>
    </w:p>
    <w:sectPr w:rsidR="00923CA8" w:rsidRPr="00FF500E" w:rsidSect="007D121D">
      <w:headerReference w:type="default" r:id="rId19"/>
      <w:footerReference w:type="default" r:id="rId20"/>
      <w:headerReference w:type="first" r:id="rId21"/>
      <w:footerReference w:type="first" r:id="rId22"/>
      <w:pgSz w:w="11909" w:h="16834"/>
      <w:pgMar w:top="1620" w:right="851" w:bottom="125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30AB" w14:textId="77777777" w:rsidR="00BF6184" w:rsidRDefault="00BF6184">
      <w:pPr>
        <w:spacing w:line="240" w:lineRule="auto"/>
      </w:pPr>
      <w:r>
        <w:separator/>
      </w:r>
    </w:p>
  </w:endnote>
  <w:endnote w:type="continuationSeparator" w:id="0">
    <w:p w14:paraId="3D480B81" w14:textId="77777777" w:rsidR="00BF6184" w:rsidRDefault="00BF6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an Francisco Text Regular">
    <w:altName w:val="Arial"/>
    <w:charset w:val="00"/>
    <w:family w:val="modern"/>
    <w:pitch w:val="default"/>
    <w:sig w:usb0="00000000" w:usb1="00000000" w:usb2="00000000" w:usb3="00000000" w:csb0="00000193" w:csb1="00000000"/>
  </w:font>
  <w:font w:name="San Francisco Text Light">
    <w:altName w:val="Arial"/>
    <w:charset w:val="00"/>
    <w:family w:val="modern"/>
    <w:pitch w:val="default"/>
    <w:sig w:usb0="00000000"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923CA8" w14:paraId="0202AD86" w14:textId="77777777">
      <w:trPr>
        <w:jc w:val="right"/>
      </w:trPr>
      <w:tc>
        <w:tcPr>
          <w:tcW w:w="236" w:type="dxa"/>
        </w:tcPr>
        <w:p w14:paraId="5762BD3D" w14:textId="77777777" w:rsidR="00923CA8" w:rsidRDefault="00923CA8">
          <w:pPr>
            <w:pStyle w:val="Footer"/>
            <w:jc w:val="right"/>
            <w:rPr>
              <w:rFonts w:ascii="San Francisco Text Regular" w:hAnsi="San Francisco Text Regular"/>
            </w:rPr>
          </w:pPr>
        </w:p>
      </w:tc>
    </w:tr>
  </w:tbl>
  <w:p w14:paraId="3BC7916C" w14:textId="77777777" w:rsidR="00923CA8" w:rsidRDefault="00153701">
    <w:pPr>
      <w:spacing w:after="0" w:line="240" w:lineRule="auto"/>
      <w:jc w:val="right"/>
      <w:rPr>
        <w:rFonts w:ascii="San Francisco Text Regular" w:hAnsi="San Francisco Text Regular"/>
        <w:sz w:val="20"/>
      </w:rPr>
    </w:pPr>
    <w:r>
      <w:rPr>
        <w:rFonts w:ascii="San Francisco Text Light" w:hAnsi="San Francisco Text Light"/>
        <w:noProof/>
        <w:sz w:val="20"/>
      </w:rPr>
      <mc:AlternateContent>
        <mc:Choice Requires="wps">
          <w:drawing>
            <wp:anchor distT="45720" distB="45720" distL="114300" distR="114300" simplePos="0" relativeHeight="251670528" behindDoc="0" locked="0" layoutInCell="1" allowOverlap="1" wp14:anchorId="592D04E4" wp14:editId="2F218E66">
              <wp:simplePos x="0" y="0"/>
              <wp:positionH relativeFrom="margin">
                <wp:posOffset>-171450</wp:posOffset>
              </wp:positionH>
              <wp:positionV relativeFrom="margin">
                <wp:posOffset>9257665</wp:posOffset>
              </wp:positionV>
              <wp:extent cx="2360930" cy="1404620"/>
              <wp:effectExtent l="0" t="0" r="127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51637C87" w14:textId="77777777" w:rsidR="00923CA8" w:rsidRDefault="00153701">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2D04E4"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705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" stroked="f">
              <v:textbox style="mso-fit-shape-to-text:t">
                <w:txbxContent>
                  <w:p w14:paraId="51637C87" w14:textId="77777777" w:rsidR="00923CA8" w:rsidRDefault="00153701">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3560A44A" wp14:editId="578B7E6D">
              <wp:simplePos x="0" y="0"/>
              <wp:positionH relativeFrom="column">
                <wp:posOffset>6159500</wp:posOffset>
              </wp:positionH>
              <wp:positionV relativeFrom="paragraph">
                <wp:posOffset>-83820</wp:posOffset>
              </wp:positionV>
              <wp:extent cx="248920" cy="222250"/>
              <wp:effectExtent l="0" t="0" r="1778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CB52A3D" id="Rectangle 13" o:spid="_x0000_s1026" style="position:absolute;margin-left:485pt;margin-top:-6.6pt;width:19.6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" fillcolor="#c00000" stroked="f" strokeweight="1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Pr>
        <w:rFonts w:ascii="San Francisco Text Light" w:hAnsi="San Francisco Text Light"/>
        <w:sz w:val="20"/>
      </w:rPr>
      <w:t>3</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Pr>
        <w:rFonts w:ascii="San Francisco Text Light" w:hAnsi="San Francisco Text Light"/>
        <w:sz w:val="20"/>
      </w:rPr>
      <w:t>5</w:t>
    </w:r>
    <w:r>
      <w:rPr>
        <w:rFonts w:ascii="San Francisco Text Light" w:hAnsi="San Francisco Text Light"/>
        <w:sz w:val="20"/>
      </w:rPr>
      <w:fldChar w:fldCharType="end"/>
    </w:r>
    <w:r>
      <w:rPr>
        <w:rFonts w:ascii="San Francisco Text Light" w:hAnsi="San Francisco Text Light"/>
        <w:sz w:val="20"/>
      </w:rPr>
      <w:t xml:space="preserve"> </w:t>
    </w:r>
  </w:p>
  <w:p w14:paraId="7222A85C" w14:textId="77777777" w:rsidR="00923CA8" w:rsidRDefault="00923CA8">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A6DC" w14:textId="77777777" w:rsidR="00923CA8" w:rsidRDefault="00153701">
    <w:pPr>
      <w:spacing w:after="0" w:line="240" w:lineRule="auto"/>
      <w:jc w:val="right"/>
      <w:rPr>
        <w:rFonts w:ascii="San Francisco Text Regular" w:hAnsi="San Francisco Text Regular"/>
        <w:sz w:val="20"/>
      </w:rPr>
    </w:pPr>
    <w:r>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4C2DBC22" wp14:editId="11974157">
              <wp:simplePos x="0" y="0"/>
              <wp:positionH relativeFrom="margin">
                <wp:posOffset>-219075</wp:posOffset>
              </wp:positionH>
              <wp:positionV relativeFrom="margin">
                <wp:posOffset>9172575</wp:posOffset>
              </wp:positionV>
              <wp:extent cx="2360930" cy="1404620"/>
              <wp:effectExtent l="0" t="0" r="127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09DCF3FF" w14:textId="77777777" w:rsidR="00923CA8" w:rsidRDefault="00153701">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2DBC22"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" stroked="f">
              <v:textbox style="mso-fit-shape-to-text:t">
                <w:txbxContent>
                  <w:p w14:paraId="09DCF3FF" w14:textId="77777777" w:rsidR="00923CA8" w:rsidRDefault="00153701">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v:textbox>
              <w10:wrap type="square" anchorx="margin" anchory="margin"/>
            </v:shape>
          </w:pict>
        </mc:Fallback>
      </mc:AlternateContent>
    </w:r>
    <w:r>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72B26A0A" wp14:editId="419AEDC1">
              <wp:simplePos x="0" y="0"/>
              <wp:positionH relativeFrom="margin">
                <wp:posOffset>-219075</wp:posOffset>
              </wp:positionH>
              <wp:positionV relativeFrom="margin">
                <wp:posOffset>9172575</wp:posOffset>
              </wp:positionV>
              <wp:extent cx="2360930" cy="1404620"/>
              <wp:effectExtent l="0" t="0" r="127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3642164D" w14:textId="77777777" w:rsidR="00923CA8" w:rsidRDefault="00153701">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B26A0A" id="_x0000_s1034"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" stroked="f">
              <v:textbox style="mso-fit-shape-to-text:t">
                <w:txbxContent>
                  <w:p w14:paraId="3642164D" w14:textId="77777777" w:rsidR="00923CA8" w:rsidRDefault="00153701">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6F9FE325" wp14:editId="63DA0112">
              <wp:simplePos x="0" y="0"/>
              <wp:positionH relativeFrom="column">
                <wp:posOffset>6159500</wp:posOffset>
              </wp:positionH>
              <wp:positionV relativeFrom="paragraph">
                <wp:posOffset>-83820</wp:posOffset>
              </wp:positionV>
              <wp:extent cx="248920" cy="222250"/>
              <wp:effectExtent l="0" t="0" r="1778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26BBAF" id="Rectangle 206" o:spid="_x0000_s1026" style="position:absolute;margin-left:485pt;margin-top:-6.6pt;width:19.6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" fillcolor="#c00000" stroked="f" strokeweight="1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Pr>
        <w:rFonts w:ascii="San Francisco Text Light" w:hAnsi="San Francisco Text Light"/>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Pr>
        <w:rFonts w:ascii="San Francisco Text Light" w:hAnsi="San Francisco Text Light"/>
        <w:sz w:val="20"/>
      </w:rPr>
      <w:t>5</w:t>
    </w:r>
    <w:r>
      <w:rPr>
        <w:rFonts w:ascii="San Francisco Text Light" w:hAnsi="San Francisco Text Light"/>
        <w:sz w:val="20"/>
      </w:rPr>
      <w:fldChar w:fldCharType="end"/>
    </w:r>
    <w:r>
      <w:rPr>
        <w:rFonts w:ascii="San Francisco Text Light" w:hAnsi="San Francisco Text Light"/>
        <w:sz w:val="20"/>
      </w:rPr>
      <w:t xml:space="preserve"> </w:t>
    </w:r>
  </w:p>
  <w:p w14:paraId="51854B25" w14:textId="77777777" w:rsidR="00923CA8" w:rsidRDefault="00923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D8C5" w14:textId="77777777" w:rsidR="00BF6184" w:rsidRDefault="00BF6184">
      <w:pPr>
        <w:spacing w:after="0"/>
      </w:pPr>
      <w:r>
        <w:separator/>
      </w:r>
    </w:p>
  </w:footnote>
  <w:footnote w:type="continuationSeparator" w:id="0">
    <w:p w14:paraId="0C91AE06" w14:textId="77777777" w:rsidR="00BF6184" w:rsidRDefault="00BF61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7055" w14:textId="77777777" w:rsidR="00923CA8" w:rsidRDefault="00153701">
    <w:pPr>
      <w:spacing w:after="0" w:line="264" w:lineRule="auto"/>
      <w:jc w:val="center"/>
      <w:rPr>
        <w:rFonts w:ascii="Times New Roman" w:hAnsi="Times New Roman"/>
        <w:b/>
        <w:color w:val="000000" w:themeColor="text1"/>
        <w:sz w:val="24"/>
        <w:szCs w:val="24"/>
      </w:rPr>
    </w:pPr>
    <w:r>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12766B99" wp14:editId="4A9BFFBA">
              <wp:simplePos x="0" y="0"/>
              <wp:positionH relativeFrom="page">
                <wp:posOffset>4929505</wp:posOffset>
              </wp:positionH>
              <wp:positionV relativeFrom="paragraph">
                <wp:posOffset>50800</wp:posOffset>
              </wp:positionV>
              <wp:extent cx="2516505"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323850"/>
                      </a:xfrm>
                      <a:prstGeom prst="rect">
                        <a:avLst/>
                      </a:prstGeom>
                      <a:noFill/>
                      <a:ln w="9525">
                        <a:noFill/>
                        <a:miter lim="800000"/>
                      </a:ln>
                    </wps:spPr>
                    <wps:txbx>
                      <w:txbxContent>
                        <w:p w14:paraId="6139EA74" w14:textId="794AEAC4" w:rsidR="00923CA8" w:rsidRDefault="00153701">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7D121D">
                            <w:rPr>
                              <w:rFonts w:ascii="Arial" w:hAnsi="Arial" w:cs="Arial"/>
                              <w:color w:val="404040" w:themeColor="text1" w:themeTint="BF"/>
                            </w:rPr>
                            <w:t>December</w:t>
                          </w:r>
                          <w:r>
                            <w:rPr>
                              <w:rFonts w:ascii="Arial" w:hAnsi="Arial" w:cs="Arial"/>
                              <w:color w:val="404040" w:themeColor="text1" w:themeTint="BF"/>
                            </w:rPr>
                            <w:t>, 2021</w:t>
                          </w:r>
                        </w:p>
                        <w:p w14:paraId="05E45FDA" w14:textId="77777777" w:rsidR="00923CA8" w:rsidRDefault="00923CA8"/>
                      </w:txbxContent>
                    </wps:txbx>
                    <wps:bodyPr rot="0" vert="horz" wrap="square" lIns="91440" tIns="45720" rIns="91440" bIns="45720" anchor="t" anchorCtr="0">
                      <a:noAutofit/>
                    </wps:bodyPr>
                  </wps:wsp>
                </a:graphicData>
              </a:graphic>
            </wp:anchor>
          </w:drawing>
        </mc:Choice>
        <mc:Fallback>
          <w:pict>
            <v:shapetype w14:anchorId="12766B99" id="_x0000_t202" coordsize="21600,21600" o:spt="202" path="m,l,21600r21600,l21600,xe">
              <v:stroke joinstyle="miter"/>
              <v:path gradientshapeok="t" o:connecttype="rect"/>
            </v:shapetype>
            <v:shape id="_x0000_s1030" type="#_x0000_t202" style="position:absolute;left:0;text-align:left;margin-left:388.15pt;margin-top:4pt;width:198.15pt;height:25.5pt;z-index:251663360;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" filled="f" stroked="f">
              <v:textbox>
                <w:txbxContent>
                  <w:p w14:paraId="6139EA74" w14:textId="794AEAC4" w:rsidR="00923CA8" w:rsidRDefault="00153701">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7D121D">
                      <w:rPr>
                        <w:rFonts w:ascii="Arial" w:hAnsi="Arial" w:cs="Arial"/>
                        <w:color w:val="404040" w:themeColor="text1" w:themeTint="BF"/>
                      </w:rPr>
                      <w:t>December</w:t>
                    </w:r>
                    <w:r>
                      <w:rPr>
                        <w:rFonts w:ascii="Arial" w:hAnsi="Arial" w:cs="Arial"/>
                        <w:color w:val="404040" w:themeColor="text1" w:themeTint="BF"/>
                      </w:rPr>
                      <w:t>, 2021</w:t>
                    </w:r>
                  </w:p>
                  <w:p w14:paraId="05E45FDA" w14:textId="77777777" w:rsidR="00923CA8" w:rsidRDefault="00923CA8"/>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00BBCE40" wp14:editId="3FE42FC9">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2A1C28B" id="Rectangle 15" o:spid="_x0000_s1026" style="position:absolute;margin-left:-52pt;margin-top:10pt;width:5.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" fillcolor="#c00000" stroked="f" strokeweight="1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300A1740" wp14:editId="0E2AC067">
              <wp:simplePos x="0" y="0"/>
              <wp:positionH relativeFrom="column">
                <wp:posOffset>-850900</wp:posOffset>
              </wp:positionH>
              <wp:positionV relativeFrom="paragraph">
                <wp:posOffset>127000</wp:posOffset>
              </wp:positionV>
              <wp:extent cx="177800" cy="228600"/>
              <wp:effectExtent l="0" t="0" r="1270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15F8C2" id="Rectangle 14" o:spid="_x0000_s1026" style="position:absolute;margin-left:-67pt;margin-top:10pt;width:14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" fillcolor="#747070 [1614]" stroked="f" strokeweight="1pt"/>
          </w:pict>
        </mc:Fallback>
      </mc:AlternateContent>
    </w:r>
    <w:r>
      <w:rPr>
        <w:noProof/>
      </w:rPr>
      <w:drawing>
        <wp:anchor distT="0" distB="0" distL="114300" distR="114300" simplePos="0" relativeHeight="251661312" behindDoc="0" locked="0" layoutInCell="1" allowOverlap="1" wp14:anchorId="1923F434" wp14:editId="135C3EFE">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19861"/>
              <wp:lineTo x="21306" y="19861"/>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anchor>
      </w:drawing>
    </w:r>
  </w:p>
  <w:p w14:paraId="702E60CA" w14:textId="77777777" w:rsidR="00923CA8" w:rsidRDefault="00153701">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4E9506B" wp14:editId="15BEF0EA">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8A539"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" strokecolor="#c000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4F3E" w14:textId="77777777" w:rsidR="00923CA8" w:rsidRDefault="00153701">
    <w:pPr>
      <w:pStyle w:val="Header"/>
    </w:pPr>
    <w:r>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D7E09BF" wp14:editId="07489851">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ln>
                    </wps:spPr>
                    <wps:txbx>
                      <w:txbxContent>
                        <w:p w14:paraId="1AAA4489" w14:textId="77777777" w:rsidR="00923CA8" w:rsidRDefault="00153701">
                          <w:pPr>
                            <w:spacing w:after="0"/>
                            <w:jc w:val="right"/>
                            <w:rPr>
                              <w:rFonts w:ascii="Arial" w:hAnsi="Arial" w:cs="Arial"/>
                              <w:sz w:val="14"/>
                              <w:szCs w:val="14"/>
                            </w:rPr>
                          </w:pPr>
                          <w:r>
                            <w:rPr>
                              <w:rFonts w:ascii="Arial" w:hAnsi="Arial" w:cs="Arial"/>
                              <w:b/>
                              <w:bCs/>
                              <w:color w:val="C00000"/>
                              <w:sz w:val="14"/>
                              <w:szCs w:val="14"/>
                            </w:rPr>
                            <w:t>HO CHI MINH CITY (HEAD OFFICE)</w:t>
                          </w:r>
                          <w:r>
                            <w:rPr>
                              <w:rFonts w:ascii="Arial" w:hAnsi="Arial" w:cs="Arial"/>
                              <w:b/>
                              <w:bCs/>
                              <w:color w:val="C00000"/>
                              <w:sz w:val="14"/>
                              <w:szCs w:val="14"/>
                            </w:rPr>
                            <w:cr/>
                          </w:r>
                          <w:r>
                            <w:rPr>
                              <w:rFonts w:ascii="Arial" w:hAnsi="Arial" w:cs="Arial"/>
                              <w:sz w:val="14"/>
                              <w:szCs w:val="14"/>
                            </w:rPr>
                            <w:t>5th Floor, IMM Building</w:t>
                          </w:r>
                          <w:r>
                            <w:rPr>
                              <w:rFonts w:ascii="Arial" w:hAnsi="Arial" w:cs="Arial"/>
                              <w:sz w:val="14"/>
                              <w:szCs w:val="14"/>
                            </w:rPr>
                            <w:cr/>
                            <w:t>99-101 Nguyen Dinh Chieu, District 3</w:t>
                          </w:r>
                          <w:r>
                            <w:rPr>
                              <w:rFonts w:ascii="Arial" w:hAnsi="Arial" w:cs="Arial"/>
                              <w:sz w:val="14"/>
                              <w:szCs w:val="14"/>
                            </w:rPr>
                            <w:cr/>
                            <w:t>Ho Chi Minh City, Vietnam</w:t>
                          </w:r>
                        </w:p>
                        <w:p w14:paraId="1113EA01" w14:textId="77777777" w:rsidR="00923CA8" w:rsidRDefault="00153701">
                          <w:pPr>
                            <w:spacing w:after="0"/>
                            <w:jc w:val="right"/>
                            <w:rPr>
                              <w:rFonts w:ascii="Arial" w:hAnsi="Arial" w:cs="Arial"/>
                              <w:sz w:val="14"/>
                              <w:szCs w:val="14"/>
                            </w:rPr>
                          </w:pPr>
                          <w:r>
                            <w:rPr>
                              <w:rFonts w:ascii="Arial" w:hAnsi="Arial" w:cs="Arial"/>
                              <w:sz w:val="14"/>
                              <w:szCs w:val="14"/>
                            </w:rPr>
                            <w:t>Tel: +84-28-3899 8683</w:t>
                          </w:r>
                          <w:r>
                            <w:rPr>
                              <w:rFonts w:ascii="Arial" w:hAnsi="Arial" w:cs="Arial"/>
                              <w:sz w:val="14"/>
                              <w:szCs w:val="14"/>
                            </w:rPr>
                            <w:cr/>
                            <w:t>info@apolatlegal.com</w:t>
                          </w:r>
                        </w:p>
                      </w:txbxContent>
                    </wps:txbx>
                    <wps:bodyPr rot="0" vert="horz" wrap="square" lIns="91440" tIns="45720" rIns="91440" bIns="45720" anchor="t" anchorCtr="0">
                      <a:noAutofit/>
                    </wps:bodyPr>
                  </wps:wsp>
                </a:graphicData>
              </a:graphic>
            </wp:anchor>
          </w:drawing>
        </mc:Choice>
        <mc:Fallback>
          <w:pict>
            <v:shapetype w14:anchorId="1D7E09BF" id="_x0000_t202" coordsize="21600,21600" o:spt="202" path="m,l,21600r21600,l21600,xe">
              <v:stroke joinstyle="miter"/>
              <v:path gradientshapeok="t" o:connecttype="rect"/>
            </v:shapetype>
            <v:shape id="_x0000_s1032" type="#_x0000_t202" style="position:absolute;margin-left:350.2pt;margin-top:.6pt;width:149.4pt;height:71.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" stroked="f">
              <v:textbox>
                <w:txbxContent>
                  <w:p w14:paraId="1AAA4489" w14:textId="77777777" w:rsidR="00923CA8" w:rsidRDefault="00153701">
                    <w:pPr>
                      <w:spacing w:after="0"/>
                      <w:jc w:val="right"/>
                      <w:rPr>
                        <w:rFonts w:ascii="Arial" w:hAnsi="Arial" w:cs="Arial"/>
                        <w:sz w:val="14"/>
                        <w:szCs w:val="14"/>
                      </w:rPr>
                    </w:pPr>
                    <w:r>
                      <w:rPr>
                        <w:rFonts w:ascii="Arial" w:hAnsi="Arial" w:cs="Arial"/>
                        <w:b/>
                        <w:bCs/>
                        <w:color w:val="C00000"/>
                        <w:sz w:val="14"/>
                        <w:szCs w:val="14"/>
                      </w:rPr>
                      <w:t>HO CHI MINH CITY (HEAD OFFICE)</w:t>
                    </w:r>
                    <w:r>
                      <w:rPr>
                        <w:rFonts w:ascii="Arial" w:hAnsi="Arial" w:cs="Arial"/>
                        <w:b/>
                        <w:bCs/>
                        <w:color w:val="C00000"/>
                        <w:sz w:val="14"/>
                        <w:szCs w:val="14"/>
                      </w:rPr>
                      <w:cr/>
                    </w:r>
                    <w:r>
                      <w:rPr>
                        <w:rFonts w:ascii="Arial" w:hAnsi="Arial" w:cs="Arial"/>
                        <w:sz w:val="14"/>
                        <w:szCs w:val="14"/>
                      </w:rPr>
                      <w:t>5th Floor, IMM Building</w:t>
                    </w:r>
                    <w:r>
                      <w:rPr>
                        <w:rFonts w:ascii="Arial" w:hAnsi="Arial" w:cs="Arial"/>
                        <w:sz w:val="14"/>
                        <w:szCs w:val="14"/>
                      </w:rPr>
                      <w:cr/>
                      <w:t xml:space="preserve">99-101 Nguyen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Pr>
                        <w:rFonts w:ascii="Arial" w:hAnsi="Arial" w:cs="Arial"/>
                        <w:sz w:val="14"/>
                        <w:szCs w:val="14"/>
                      </w:rPr>
                      <w:t>, District 3</w:t>
                    </w:r>
                    <w:r>
                      <w:rPr>
                        <w:rFonts w:ascii="Arial" w:hAnsi="Arial" w:cs="Arial"/>
                        <w:sz w:val="14"/>
                        <w:szCs w:val="14"/>
                      </w:rPr>
                      <w:cr/>
                      <w:t>Ho Chi Minh City, Vietnam</w:t>
                    </w:r>
                  </w:p>
                  <w:p w14:paraId="1113EA01" w14:textId="77777777" w:rsidR="00923CA8" w:rsidRDefault="00153701">
                    <w:pPr>
                      <w:spacing w:after="0"/>
                      <w:jc w:val="right"/>
                      <w:rPr>
                        <w:rFonts w:ascii="Arial" w:hAnsi="Arial" w:cs="Arial"/>
                        <w:sz w:val="14"/>
                        <w:szCs w:val="14"/>
                      </w:rPr>
                    </w:pPr>
                    <w:r>
                      <w:rPr>
                        <w:rFonts w:ascii="Arial" w:hAnsi="Arial" w:cs="Arial"/>
                        <w:sz w:val="14"/>
                        <w:szCs w:val="14"/>
                      </w:rPr>
                      <w:t>Tel: +84-28-3899 8683</w:t>
                    </w:r>
                    <w:r>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07080A2F" wp14:editId="5A7B6DBC">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51D"/>
    <w:multiLevelType w:val="hybridMultilevel"/>
    <w:tmpl w:val="98021F82"/>
    <w:lvl w:ilvl="0" w:tplc="091E0F2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 w15:restartNumberingAfterBreak="0">
    <w:nsid w:val="126EA9B9"/>
    <w:multiLevelType w:val="singleLevel"/>
    <w:tmpl w:val="126EA9B9"/>
    <w:lvl w:ilvl="0">
      <w:start w:val="1"/>
      <w:numFmt w:val="bullet"/>
      <w:lvlText w:val=""/>
      <w:lvlJc w:val="left"/>
      <w:pPr>
        <w:tabs>
          <w:tab w:val="left" w:pos="420"/>
        </w:tabs>
        <w:ind w:left="420" w:hanging="420"/>
      </w:pPr>
      <w:rPr>
        <w:rFonts w:ascii="Wingdings" w:hAnsi="Wingdings" w:hint="default"/>
        <w:sz w:val="10"/>
        <w:szCs w:val="10"/>
      </w:rPr>
    </w:lvl>
  </w:abstractNum>
  <w:abstractNum w:abstractNumId="2" w15:restartNumberingAfterBreak="0">
    <w:nsid w:val="15D53BCE"/>
    <w:multiLevelType w:val="hybridMultilevel"/>
    <w:tmpl w:val="4420E5EC"/>
    <w:lvl w:ilvl="0" w:tplc="091E0F24">
      <w:start w:val="1"/>
      <w:numFmt w:val="bullet"/>
      <w:lvlText w:val=""/>
      <w:lvlJc w:val="left"/>
      <w:pPr>
        <w:ind w:left="225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91E0F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6F65D"/>
    <w:multiLevelType w:val="multilevel"/>
    <w:tmpl w:val="0FE0849E"/>
    <w:lvl w:ilvl="0">
      <w:start w:val="1"/>
      <w:numFmt w:val="bullet"/>
      <w:lvlText w:val=""/>
      <w:lvlJc w:val="left"/>
      <w:pPr>
        <w:ind w:left="2160" w:hanging="360"/>
      </w:pPr>
      <w:rPr>
        <w:rFonts w:ascii="Symbol" w:hAnsi="Symbol" w:hint="default"/>
        <w:spacing w:val="0"/>
        <w:w w:val="90"/>
        <w:kern w:val="20"/>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B69A56"/>
    <w:multiLevelType w:val="singleLevel"/>
    <w:tmpl w:val="3BB69A56"/>
    <w:lvl w:ilvl="0">
      <w:start w:val="1"/>
      <w:numFmt w:val="lowerRoman"/>
      <w:suff w:val="space"/>
      <w:lvlText w:val="(%1)"/>
      <w:lvlJc w:val="left"/>
      <w:pPr>
        <w:ind w:left="-3"/>
      </w:pPr>
      <w:rPr>
        <w:rFonts w:hint="default"/>
        <w:b/>
        <w:bCs/>
      </w:rPr>
    </w:lvl>
  </w:abstractNum>
  <w:abstractNum w:abstractNumId="5" w15:restartNumberingAfterBreak="0">
    <w:nsid w:val="45DB1459"/>
    <w:multiLevelType w:val="hybridMultilevel"/>
    <w:tmpl w:val="94200BD2"/>
    <w:lvl w:ilvl="0" w:tplc="C15209F2">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6" w15:restartNumberingAfterBreak="0">
    <w:nsid w:val="529A37B4"/>
    <w:multiLevelType w:val="multilevel"/>
    <w:tmpl w:val="529A37B4"/>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BC69E8"/>
    <w:multiLevelType w:val="multilevel"/>
    <w:tmpl w:val="F85A1DAA"/>
    <w:lvl w:ilvl="0">
      <w:start w:val="1"/>
      <w:numFmt w:val="bullet"/>
      <w:lvlText w:val=""/>
      <w:lvlJc w:val="left"/>
      <w:pPr>
        <w:ind w:left="720" w:hanging="360"/>
      </w:pPr>
      <w:rPr>
        <w:rFonts w:ascii="Symbol" w:hAnsi="Symbol" w:hint="default"/>
        <w:spacing w:val="0"/>
        <w:w w:val="100"/>
        <w:kern w:val="20"/>
        <w:sz w:val="28"/>
        <w:szCs w:val="28"/>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784C09"/>
    <w:multiLevelType w:val="multilevel"/>
    <w:tmpl w:val="66784C09"/>
    <w:lvl w:ilvl="0">
      <w:start w:val="1"/>
      <w:numFmt w:val="lowerLetter"/>
      <w:lvlText w:val="%1."/>
      <w:lvlJc w:val="left"/>
      <w:pPr>
        <w:ind w:left="1429" w:hanging="360"/>
      </w:pPr>
      <w:rPr>
        <w:rFonts w:hint="default"/>
        <w:b/>
        <w:bCs/>
        <w:i w:val="0"/>
        <w:iCs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76781B14"/>
    <w:multiLevelType w:val="hybridMultilevel"/>
    <w:tmpl w:val="0C6E340A"/>
    <w:lvl w:ilvl="0" w:tplc="C15209F2">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3"/>
  </w:num>
  <w:num w:numId="7">
    <w:abstractNumId w:val="9"/>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proofState w:spelling="clean"/>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557190A"/>
    <w:rsid w:val="0003719F"/>
    <w:rsid w:val="00052D84"/>
    <w:rsid w:val="00072AF4"/>
    <w:rsid w:val="00100496"/>
    <w:rsid w:val="00136916"/>
    <w:rsid w:val="00153701"/>
    <w:rsid w:val="001A723B"/>
    <w:rsid w:val="001B37EE"/>
    <w:rsid w:val="00265DC8"/>
    <w:rsid w:val="0032062D"/>
    <w:rsid w:val="003E0745"/>
    <w:rsid w:val="003E7AB9"/>
    <w:rsid w:val="00425EC9"/>
    <w:rsid w:val="004547A9"/>
    <w:rsid w:val="0047634C"/>
    <w:rsid w:val="00484058"/>
    <w:rsid w:val="00546BD0"/>
    <w:rsid w:val="005F1130"/>
    <w:rsid w:val="006C14EE"/>
    <w:rsid w:val="0074523C"/>
    <w:rsid w:val="007A2231"/>
    <w:rsid w:val="007D121D"/>
    <w:rsid w:val="00814A9A"/>
    <w:rsid w:val="00866ECF"/>
    <w:rsid w:val="008A14C2"/>
    <w:rsid w:val="00906A80"/>
    <w:rsid w:val="00923CA8"/>
    <w:rsid w:val="00930CE4"/>
    <w:rsid w:val="009B55D5"/>
    <w:rsid w:val="00B0296F"/>
    <w:rsid w:val="00B31FD3"/>
    <w:rsid w:val="00B62210"/>
    <w:rsid w:val="00BB3175"/>
    <w:rsid w:val="00BC03E6"/>
    <w:rsid w:val="00BF6184"/>
    <w:rsid w:val="00D20009"/>
    <w:rsid w:val="00DE7BED"/>
    <w:rsid w:val="00E46395"/>
    <w:rsid w:val="00F22998"/>
    <w:rsid w:val="00FF500E"/>
    <w:rsid w:val="3557190A"/>
    <w:rsid w:val="520E3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62B71"/>
  <w15:docId w15:val="{ECC52F9E-B0C0-4341-AE8F-B0B669E0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semiHidden/>
    <w:unhideWhenUsed/>
    <w:qFormat/>
    <w:pPr>
      <w:spacing w:line="240" w:lineRule="auto"/>
    </w:pPr>
    <w:rPr>
      <w:sz w:val="20"/>
      <w:szCs w:val="20"/>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B37E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thu.letrinh@apolatlega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an.tran@apolatlegal.com" TargetMode="External"/><Relationship Id="rId17" Type="http://schemas.openxmlformats.org/officeDocument/2006/relationships/hyperlink" Target="http://www.apolatlegal.com" TargetMode="External"/><Relationship Id="rId2" Type="http://schemas.openxmlformats.org/officeDocument/2006/relationships/numbering" Target="numbering.xml"/><Relationship Id="rId16" Type="http://schemas.openxmlformats.org/officeDocument/2006/relationships/hyperlink" Target="mailto:info@apolatleg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latlegal.com" TargetMode="External"/><Relationship Id="rId23" Type="http://schemas.openxmlformats.org/officeDocument/2006/relationships/fontTable" Target="fontTable.xml"/><Relationship Id="rId10" Type="http://schemas.openxmlformats.org/officeDocument/2006/relationships/hyperlink" Target="mailto:thu.letrinh@apolatleg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tran@apolatlegal.com" TargetMode="External"/><Relationship Id="rId14" Type="http://schemas.openxmlformats.org/officeDocument/2006/relationships/hyperlink" Target="mailto:info@apolatlega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Thu</dc:creator>
  <cp:lastModifiedBy>APL - Ngoc An</cp:lastModifiedBy>
  <cp:revision>17</cp:revision>
  <dcterms:created xsi:type="dcterms:W3CDTF">2021-12-26T12:37:00Z</dcterms:created>
  <dcterms:modified xsi:type="dcterms:W3CDTF">2021-12-27T09:06:00Z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1033-11.2.0.10421</vt:lpwstr>
  </property>
  <property fmtid="{D5CDD505-2E9C-101B-9397-08002B2CF9AE}" pid="3" name="ICV">
    <vt:lpwstr>DA54758406A54D2691FCE8002F53E8D1</vt:lpwstr>
  </property>
</Properties>
</file>