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205" w14:textId="274C4CAE" w:rsidR="00D27567" w:rsidRPr="00C563B4" w:rsidRDefault="00D27567" w:rsidP="007F6382">
      <w:pPr>
        <w:spacing w:after="0" w:line="264" w:lineRule="auto"/>
        <w:jc w:val="both"/>
        <w:rPr>
          <w:rFonts w:ascii="Arial" w:hAnsi="Arial" w:cs="Arial"/>
          <w:b/>
          <w:color w:val="000000" w:themeColor="text1"/>
        </w:rPr>
      </w:pPr>
    </w:p>
    <w:p w14:paraId="6C8EB5AD" w14:textId="47D0B0B0" w:rsidR="00D85026" w:rsidRPr="00C563B4" w:rsidRDefault="00D85026" w:rsidP="007F6382">
      <w:pPr>
        <w:spacing w:after="0" w:line="264" w:lineRule="auto"/>
        <w:jc w:val="both"/>
        <w:rPr>
          <w:rFonts w:ascii="Arial" w:hAnsi="Arial" w:cs="Arial"/>
          <w:b/>
          <w:color w:val="000000" w:themeColor="text1"/>
        </w:rPr>
      </w:pPr>
    </w:p>
    <w:p w14:paraId="43E1529F" w14:textId="352688E7" w:rsidR="000E5190" w:rsidRPr="00C563B4" w:rsidRDefault="00A72AB6" w:rsidP="007F6382">
      <w:pPr>
        <w:spacing w:after="0" w:line="264" w:lineRule="auto"/>
        <w:jc w:val="both"/>
        <w:rPr>
          <w:rFonts w:ascii="Arial" w:hAnsi="Arial" w:cs="Arial"/>
          <w:b/>
          <w:color w:val="000000" w:themeColor="text1"/>
        </w:rPr>
      </w:pPr>
      <w:r w:rsidRPr="00C563B4">
        <w:rPr>
          <w:rFonts w:ascii="Arial" w:hAnsi="Arial" w:cs="Arial"/>
          <w:b/>
          <w:noProof/>
          <w:color w:val="000000" w:themeColor="text1"/>
        </w:rPr>
        <mc:AlternateContent>
          <mc:Choice Requires="wps">
            <w:drawing>
              <wp:anchor distT="45720" distB="45720" distL="114300" distR="114300" simplePos="0" relativeHeight="251661312" behindDoc="0" locked="0" layoutInCell="1" allowOverlap="1" wp14:anchorId="0280C2CA" wp14:editId="4B869FF6">
                <wp:simplePos x="0" y="0"/>
                <wp:positionH relativeFrom="page">
                  <wp:posOffset>322580</wp:posOffset>
                </wp:positionH>
                <wp:positionV relativeFrom="paragraph">
                  <wp:posOffset>100330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02413A09" w14:textId="2CB4E853" w:rsidR="00A72AB6" w:rsidRPr="00B30018" w:rsidRDefault="005E691A" w:rsidP="005A704E">
                            <w:pPr>
                              <w:spacing w:line="240" w:lineRule="auto"/>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930399">
                              <w:rPr>
                                <w:rFonts w:ascii="Arial" w:hAnsi="Arial" w:cs="Arial"/>
                                <w:b/>
                                <w:bCs/>
                                <w:color w:val="404040" w:themeColor="text1" w:themeTint="BF"/>
                                <w:sz w:val="26"/>
                                <w:szCs w:val="26"/>
                              </w:rPr>
                              <w:t>August 1</w:t>
                            </w:r>
                            <w:r w:rsidR="003F2685">
                              <w:rPr>
                                <w:rFonts w:ascii="Arial" w:hAnsi="Arial" w:cs="Arial"/>
                                <w:b/>
                                <w:bCs/>
                                <w:color w:val="404040" w:themeColor="text1" w:themeTint="BF"/>
                                <w:sz w:val="26"/>
                                <w:szCs w:val="26"/>
                              </w:rPr>
                              <w:t>7</w:t>
                            </w:r>
                            <w:r w:rsidR="004A712B" w:rsidRPr="004A712B">
                              <w:rPr>
                                <w:rFonts w:ascii="Arial" w:hAnsi="Arial" w:cs="Arial"/>
                                <w:b/>
                                <w:bCs/>
                                <w:color w:val="404040" w:themeColor="text1" w:themeTint="BF"/>
                                <w:sz w:val="26"/>
                                <w:szCs w:val="26"/>
                                <w:vertAlign w:val="superscript"/>
                              </w:rPr>
                              <w:t>th</w:t>
                            </w:r>
                            <w:r w:rsidR="004A712B">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A72AB6">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0C2CA" id="_x0000_t202" coordsize="21600,21600" o:spt="202" path="m,l,21600r21600,l21600,xe">
                <v:stroke joinstyle="miter"/>
                <v:path gradientshapeok="t" o:connecttype="rect"/>
              </v:shapetype>
              <v:shape id="Text Box 2" o:spid="_x0000_s1026" type="#_x0000_t202" style="position:absolute;left:0;text-align:left;margin-left:25.4pt;margin-top:7.9pt;width:336.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" filled="f" stroked="f">
                <v:textbox style="mso-fit-shape-to-text:t">
                  <w:txbxContent>
                    <w:p w14:paraId="02413A09" w14:textId="2CB4E853" w:rsidR="00A72AB6" w:rsidRPr="00B30018" w:rsidRDefault="005E691A" w:rsidP="005A704E">
                      <w:pPr>
                        <w:spacing w:line="240" w:lineRule="auto"/>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930399">
                        <w:rPr>
                          <w:rFonts w:ascii="Arial" w:hAnsi="Arial" w:cs="Arial"/>
                          <w:b/>
                          <w:bCs/>
                          <w:color w:val="404040" w:themeColor="text1" w:themeTint="BF"/>
                          <w:sz w:val="26"/>
                          <w:szCs w:val="26"/>
                        </w:rPr>
                        <w:t>August 1</w:t>
                      </w:r>
                      <w:r w:rsidR="003F2685">
                        <w:rPr>
                          <w:rFonts w:ascii="Arial" w:hAnsi="Arial" w:cs="Arial"/>
                          <w:b/>
                          <w:bCs/>
                          <w:color w:val="404040" w:themeColor="text1" w:themeTint="BF"/>
                          <w:sz w:val="26"/>
                          <w:szCs w:val="26"/>
                        </w:rPr>
                        <w:t>7</w:t>
                      </w:r>
                      <w:r w:rsidR="004A712B" w:rsidRPr="004A712B">
                        <w:rPr>
                          <w:rFonts w:ascii="Arial" w:hAnsi="Arial" w:cs="Arial"/>
                          <w:b/>
                          <w:bCs/>
                          <w:color w:val="404040" w:themeColor="text1" w:themeTint="BF"/>
                          <w:sz w:val="26"/>
                          <w:szCs w:val="26"/>
                          <w:vertAlign w:val="superscript"/>
                        </w:rPr>
                        <w:t>th</w:t>
                      </w:r>
                      <w:r w:rsidR="004A712B">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A72AB6">
                        <w:rPr>
                          <w:rFonts w:ascii="Arial" w:hAnsi="Arial" w:cs="Arial"/>
                          <w:b/>
                          <w:bCs/>
                          <w:color w:val="404040" w:themeColor="text1" w:themeTint="BF"/>
                          <w:sz w:val="26"/>
                          <w:szCs w:val="26"/>
                        </w:rPr>
                        <w:t>)</w:t>
                      </w:r>
                    </w:p>
                  </w:txbxContent>
                </v:textbox>
                <w10:wrap type="square" anchorx="page"/>
              </v:shape>
            </w:pict>
          </mc:Fallback>
        </mc:AlternateContent>
      </w:r>
    </w:p>
    <w:p w14:paraId="485219E0" w14:textId="57889293" w:rsidR="003236B5" w:rsidRPr="00C563B4" w:rsidRDefault="00885F1A" w:rsidP="007F6382">
      <w:pPr>
        <w:spacing w:after="0" w:line="264" w:lineRule="auto"/>
        <w:jc w:val="both"/>
        <w:rPr>
          <w:rFonts w:ascii="Arial" w:hAnsi="Arial" w:cs="Arial"/>
          <w:b/>
          <w:color w:val="000000" w:themeColor="text1"/>
        </w:rPr>
      </w:pPr>
      <w:r w:rsidRPr="00C563B4">
        <w:rPr>
          <w:rFonts w:ascii="Arial" w:hAnsi="Arial" w:cs="Arial"/>
          <w:b/>
          <w:noProof/>
          <w:color w:val="000000" w:themeColor="text1"/>
        </w:rPr>
        <mc:AlternateContent>
          <mc:Choice Requires="wps">
            <w:drawing>
              <wp:anchor distT="45720" distB="45720" distL="114300" distR="114300" simplePos="0" relativeHeight="251659264" behindDoc="0" locked="0" layoutInCell="1" allowOverlap="1" wp14:anchorId="6943740D" wp14:editId="73FB660C">
                <wp:simplePos x="0" y="0"/>
                <wp:positionH relativeFrom="margin">
                  <wp:align>right</wp:align>
                </wp:positionH>
                <wp:positionV relativeFrom="paragraph">
                  <wp:posOffset>282575</wp:posOffset>
                </wp:positionV>
                <wp:extent cx="6616700" cy="12763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276350"/>
                        </a:xfrm>
                        <a:prstGeom prst="rect">
                          <a:avLst/>
                        </a:prstGeom>
                        <a:solidFill>
                          <a:schemeClr val="bg1">
                            <a:lumMod val="85000"/>
                          </a:schemeClr>
                        </a:solidFill>
                        <a:ln w="9525">
                          <a:noFill/>
                          <a:miter lim="800000"/>
                          <a:headEnd/>
                          <a:tailEnd/>
                        </a:ln>
                      </wps:spPr>
                      <wps:txbx>
                        <w:txbxContent>
                          <w:p w14:paraId="0F7A13FC" w14:textId="701FB916" w:rsidR="00153D52" w:rsidRPr="003F2685" w:rsidRDefault="00153D52" w:rsidP="00153D52">
                            <w:pPr>
                              <w:spacing w:after="0" w:line="264" w:lineRule="auto"/>
                              <w:rPr>
                                <w:rFonts w:ascii="Arial" w:hAnsi="Arial" w:cs="Arial"/>
                                <w:color w:val="404040" w:themeColor="text1" w:themeTint="BF"/>
                                <w:sz w:val="20"/>
                                <w:szCs w:val="20"/>
                              </w:rPr>
                            </w:pPr>
                            <w:r w:rsidRPr="003F2685">
                              <w:rPr>
                                <w:rFonts w:ascii="Arial" w:hAnsi="Arial" w:cs="Arial"/>
                                <w:color w:val="404040" w:themeColor="text1" w:themeTint="BF"/>
                                <w:sz w:val="20"/>
                                <w:szCs w:val="20"/>
                              </w:rPr>
                              <w:t xml:space="preserve">In this issue, we would like to bring to your attention </w:t>
                            </w:r>
                            <w:r w:rsidR="00BE27AD" w:rsidRPr="003F2685">
                              <w:rPr>
                                <w:rFonts w:ascii="Arial" w:hAnsi="Arial" w:cs="Arial"/>
                                <w:color w:val="404040" w:themeColor="text1" w:themeTint="BF"/>
                                <w:sz w:val="20"/>
                                <w:szCs w:val="20"/>
                              </w:rPr>
                              <w:t xml:space="preserve">to </w:t>
                            </w:r>
                            <w:r w:rsidRPr="003F2685">
                              <w:rPr>
                                <w:rFonts w:ascii="Arial" w:hAnsi="Arial" w:cs="Arial"/>
                                <w:color w:val="404040" w:themeColor="text1" w:themeTint="BF"/>
                                <w:sz w:val="20"/>
                                <w:szCs w:val="20"/>
                              </w:rPr>
                              <w:t xml:space="preserve">the following: </w:t>
                            </w:r>
                          </w:p>
                          <w:p w14:paraId="1B6D8569" w14:textId="77777777" w:rsidR="00153D52" w:rsidRPr="003F2685" w:rsidRDefault="00153D52" w:rsidP="00153D52">
                            <w:pPr>
                              <w:pStyle w:val="oancuaDanhsach"/>
                              <w:rPr>
                                <w:rFonts w:ascii="Arial" w:hAnsi="Arial" w:cs="Arial"/>
                                <w:i/>
                                <w:iCs/>
                                <w:color w:val="404040" w:themeColor="text1" w:themeTint="BF"/>
                                <w:sz w:val="20"/>
                                <w:szCs w:val="20"/>
                              </w:rPr>
                            </w:pPr>
                          </w:p>
                          <w:p w14:paraId="0E3F6723" w14:textId="46E2E437" w:rsidR="002A38FC" w:rsidRPr="003F2685" w:rsidRDefault="00671218" w:rsidP="0025060C">
                            <w:pPr>
                              <w:pStyle w:val="oancuaDanhsach"/>
                              <w:numPr>
                                <w:ilvl w:val="0"/>
                                <w:numId w:val="41"/>
                              </w:numPr>
                              <w:spacing w:after="0"/>
                              <w:ind w:left="851" w:hanging="425"/>
                              <w:jc w:val="both"/>
                              <w:rPr>
                                <w:rFonts w:ascii="Arial" w:hAnsi="Arial" w:cs="Arial"/>
                                <w:iCs/>
                                <w:sz w:val="16"/>
                                <w:szCs w:val="20"/>
                                <w:lang w:val="vi-VN"/>
                              </w:rPr>
                            </w:pPr>
                            <w:bookmarkStart w:id="0" w:name="_Hlk77876690"/>
                            <w:r w:rsidRPr="003F2685">
                              <w:rPr>
                                <w:rFonts w:ascii="Arial" w:hAnsi="Arial" w:cs="Arial"/>
                                <w:sz w:val="20"/>
                                <w:szCs w:val="24"/>
                              </w:rPr>
                              <w:t>Guiding</w:t>
                            </w:r>
                            <w:r w:rsidR="00931705" w:rsidRPr="003F2685">
                              <w:rPr>
                                <w:rFonts w:ascii="Arial" w:hAnsi="Arial" w:cs="Arial"/>
                                <w:sz w:val="20"/>
                                <w:szCs w:val="24"/>
                              </w:rPr>
                              <w:t xml:space="preserve"> about </w:t>
                            </w:r>
                            <w:r w:rsidRPr="003F2685">
                              <w:rPr>
                                <w:rFonts w:ascii="Arial" w:hAnsi="Arial" w:cs="Arial"/>
                                <w:sz w:val="20"/>
                                <w:szCs w:val="24"/>
                              </w:rPr>
                              <w:t xml:space="preserve">the </w:t>
                            </w:r>
                            <w:r w:rsidR="00931705" w:rsidRPr="003F2685">
                              <w:rPr>
                                <w:rFonts w:ascii="Arial" w:hAnsi="Arial" w:cs="Arial"/>
                                <w:sz w:val="20"/>
                                <w:szCs w:val="24"/>
                              </w:rPr>
                              <w:t xml:space="preserve">management, allocation, advance payment and reimbursement of </w:t>
                            </w:r>
                            <w:r w:rsidRPr="003F2685">
                              <w:rPr>
                                <w:rFonts w:ascii="Arial" w:hAnsi="Arial" w:cs="Arial"/>
                                <w:sz w:val="20"/>
                                <w:szCs w:val="24"/>
                              </w:rPr>
                              <w:t>expenses</w:t>
                            </w:r>
                            <w:r w:rsidR="00931705" w:rsidRPr="003F2685">
                              <w:rPr>
                                <w:rFonts w:ascii="Arial" w:hAnsi="Arial" w:cs="Arial"/>
                                <w:sz w:val="20"/>
                                <w:szCs w:val="24"/>
                              </w:rPr>
                              <w:t xml:space="preserve"> for </w:t>
                            </w:r>
                            <w:r w:rsidRPr="003F2685">
                              <w:rPr>
                                <w:rFonts w:ascii="Arial" w:hAnsi="Arial" w:cs="Arial"/>
                                <w:sz w:val="20"/>
                                <w:szCs w:val="24"/>
                              </w:rPr>
                              <w:t>coercive judgment enforcement against commercial juridical persons</w:t>
                            </w:r>
                            <w:r w:rsidR="00931705" w:rsidRPr="003F2685">
                              <w:rPr>
                                <w:rFonts w:ascii="Arial" w:hAnsi="Arial" w:cs="Arial"/>
                                <w:sz w:val="20"/>
                                <w:szCs w:val="24"/>
                              </w:rPr>
                              <w:t>.</w:t>
                            </w:r>
                          </w:p>
                          <w:bookmarkEnd w:id="0"/>
                          <w:p w14:paraId="0E610421" w14:textId="77777777" w:rsidR="005C2CEB" w:rsidRPr="003F2685" w:rsidRDefault="005C2CEB" w:rsidP="0025060C">
                            <w:pPr>
                              <w:pStyle w:val="oancuaDanhsach"/>
                              <w:spacing w:after="0"/>
                              <w:ind w:left="851" w:hanging="425"/>
                              <w:jc w:val="both"/>
                              <w:rPr>
                                <w:rFonts w:ascii="Arial" w:hAnsi="Arial" w:cs="Arial"/>
                                <w:iCs/>
                                <w:sz w:val="16"/>
                                <w:szCs w:val="20"/>
                                <w:lang w:val="vi-VN"/>
                              </w:rPr>
                            </w:pPr>
                          </w:p>
                          <w:p w14:paraId="272C6699" w14:textId="1CBD216A" w:rsidR="00A72AB6" w:rsidRPr="003F2685" w:rsidRDefault="00A72AB6" w:rsidP="0025060C">
                            <w:pPr>
                              <w:pStyle w:val="oancuaDanhsach"/>
                              <w:numPr>
                                <w:ilvl w:val="0"/>
                                <w:numId w:val="24"/>
                              </w:numPr>
                              <w:spacing w:after="0"/>
                              <w:ind w:left="851" w:hanging="425"/>
                              <w:jc w:val="both"/>
                              <w:rPr>
                                <w:rFonts w:ascii="Arial" w:hAnsi="Arial" w:cs="Arial"/>
                                <w:iCs/>
                                <w:sz w:val="16"/>
                                <w:szCs w:val="20"/>
                                <w:lang w:val="vi-VN"/>
                              </w:rPr>
                            </w:pPr>
                            <w:r w:rsidRPr="003F2685">
                              <w:rPr>
                                <w:rFonts w:ascii="Arial" w:hAnsi="Arial" w:cs="Arial"/>
                                <w:iCs/>
                                <w:sz w:val="20"/>
                                <w:szCs w:val="24"/>
                              </w:rPr>
                              <w:t xml:space="preserve">Amending and supplementing </w:t>
                            </w:r>
                            <w:proofErr w:type="spellStart"/>
                            <w:r w:rsidR="00C117DE" w:rsidRPr="003F2685">
                              <w:rPr>
                                <w:rFonts w:ascii="Arial" w:hAnsi="Arial" w:cs="Arial"/>
                                <w:iCs/>
                                <w:sz w:val="20"/>
                                <w:szCs w:val="24"/>
                              </w:rPr>
                              <w:t>serveral</w:t>
                            </w:r>
                            <w:proofErr w:type="spellEnd"/>
                            <w:r w:rsidRPr="003F2685">
                              <w:rPr>
                                <w:rFonts w:ascii="Arial" w:hAnsi="Arial" w:cs="Arial"/>
                                <w:iCs/>
                                <w:sz w:val="20"/>
                                <w:szCs w:val="24"/>
                              </w:rPr>
                              <w:t xml:space="preserve"> conten</w:t>
                            </w:r>
                            <w:r w:rsidR="00931705" w:rsidRPr="003F2685">
                              <w:rPr>
                                <w:rFonts w:ascii="Arial" w:hAnsi="Arial" w:cs="Arial"/>
                                <w:iCs/>
                                <w:sz w:val="20"/>
                                <w:szCs w:val="24"/>
                              </w:rPr>
                              <w:t>ts related to</w:t>
                            </w:r>
                            <w:r w:rsidR="00441A97" w:rsidRPr="003F2685">
                              <w:rPr>
                                <w:rFonts w:ascii="Arial" w:hAnsi="Arial" w:cs="Arial"/>
                                <w:iCs/>
                                <w:sz w:val="20"/>
                                <w:szCs w:val="24"/>
                              </w:rPr>
                              <w:t xml:space="preserve"> the </w:t>
                            </w:r>
                            <w:r w:rsidR="00C117DE" w:rsidRPr="003F2685">
                              <w:rPr>
                                <w:rFonts w:ascii="Arial" w:hAnsi="Arial" w:cs="Arial"/>
                                <w:iCs/>
                                <w:sz w:val="20"/>
                                <w:szCs w:val="24"/>
                              </w:rPr>
                              <w:t>electricity selling price</w:t>
                            </w:r>
                            <w:r w:rsidRPr="003F2685">
                              <w:rPr>
                                <w:rFonts w:ascii="Arial" w:hAnsi="Arial" w:cs="Arial"/>
                                <w:iCs/>
                                <w:sz w:val="20"/>
                                <w:szCs w:val="24"/>
                              </w:rPr>
                              <w:t>.</w:t>
                            </w:r>
                          </w:p>
                          <w:p w14:paraId="7208FFC0" w14:textId="6EDF71E4" w:rsidR="00C24834" w:rsidRPr="003F2685" w:rsidRDefault="00C24834" w:rsidP="0025060C">
                            <w:pPr>
                              <w:spacing w:after="0"/>
                              <w:ind w:left="851"/>
                              <w:jc w:val="both"/>
                              <w:rPr>
                                <w:rFonts w:ascii="Arial" w:hAnsi="Arial" w:cs="Arial"/>
                                <w:iCs/>
                                <w:sz w:val="16"/>
                                <w:szCs w:val="20"/>
                                <w:lang w:val="vi-V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3740D" id="_x0000_s1027" type="#_x0000_t202" style="position:absolute;left:0;text-align:left;margin-left:469.8pt;margin-top:22.25pt;width:521pt;height:10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" fillcolor="#d8d8d8 [2732]" stroked="f">
                <v:textbox>
                  <w:txbxContent>
                    <w:p w14:paraId="0F7A13FC" w14:textId="701FB916" w:rsidR="00153D52" w:rsidRPr="003F2685" w:rsidRDefault="00153D52" w:rsidP="00153D52">
                      <w:pPr>
                        <w:spacing w:after="0" w:line="264" w:lineRule="auto"/>
                        <w:rPr>
                          <w:rFonts w:ascii="Arial" w:hAnsi="Arial" w:cs="Arial"/>
                          <w:color w:val="404040" w:themeColor="text1" w:themeTint="BF"/>
                          <w:sz w:val="20"/>
                          <w:szCs w:val="20"/>
                        </w:rPr>
                      </w:pPr>
                      <w:r w:rsidRPr="003F2685">
                        <w:rPr>
                          <w:rFonts w:ascii="Arial" w:hAnsi="Arial" w:cs="Arial"/>
                          <w:color w:val="404040" w:themeColor="text1" w:themeTint="BF"/>
                          <w:sz w:val="20"/>
                          <w:szCs w:val="20"/>
                        </w:rPr>
                        <w:t xml:space="preserve">In this issue, we would like to bring to your attention </w:t>
                      </w:r>
                      <w:r w:rsidR="00BE27AD" w:rsidRPr="003F2685">
                        <w:rPr>
                          <w:rFonts w:ascii="Arial" w:hAnsi="Arial" w:cs="Arial"/>
                          <w:color w:val="404040" w:themeColor="text1" w:themeTint="BF"/>
                          <w:sz w:val="20"/>
                          <w:szCs w:val="20"/>
                        </w:rPr>
                        <w:t xml:space="preserve">to </w:t>
                      </w:r>
                      <w:r w:rsidRPr="003F2685">
                        <w:rPr>
                          <w:rFonts w:ascii="Arial" w:hAnsi="Arial" w:cs="Arial"/>
                          <w:color w:val="404040" w:themeColor="text1" w:themeTint="BF"/>
                          <w:sz w:val="20"/>
                          <w:szCs w:val="20"/>
                        </w:rPr>
                        <w:t xml:space="preserve">the following: </w:t>
                      </w:r>
                    </w:p>
                    <w:p w14:paraId="1B6D8569" w14:textId="77777777" w:rsidR="00153D52" w:rsidRPr="003F2685" w:rsidRDefault="00153D52" w:rsidP="00153D52">
                      <w:pPr>
                        <w:pStyle w:val="oancuaDanhsach"/>
                        <w:rPr>
                          <w:rFonts w:ascii="Arial" w:hAnsi="Arial" w:cs="Arial"/>
                          <w:i/>
                          <w:iCs/>
                          <w:color w:val="404040" w:themeColor="text1" w:themeTint="BF"/>
                          <w:sz w:val="20"/>
                          <w:szCs w:val="20"/>
                        </w:rPr>
                      </w:pPr>
                    </w:p>
                    <w:p w14:paraId="0E3F6723" w14:textId="46E2E437" w:rsidR="002A38FC" w:rsidRPr="003F2685" w:rsidRDefault="00671218" w:rsidP="0025060C">
                      <w:pPr>
                        <w:pStyle w:val="oancuaDanhsach"/>
                        <w:numPr>
                          <w:ilvl w:val="0"/>
                          <w:numId w:val="41"/>
                        </w:numPr>
                        <w:spacing w:after="0"/>
                        <w:ind w:left="851" w:hanging="425"/>
                        <w:jc w:val="both"/>
                        <w:rPr>
                          <w:rFonts w:ascii="Arial" w:hAnsi="Arial" w:cs="Arial"/>
                          <w:iCs/>
                          <w:sz w:val="16"/>
                          <w:szCs w:val="20"/>
                          <w:lang w:val="vi-VN"/>
                        </w:rPr>
                      </w:pPr>
                      <w:bookmarkStart w:id="1" w:name="_Hlk77876690"/>
                      <w:r w:rsidRPr="003F2685">
                        <w:rPr>
                          <w:rFonts w:ascii="Arial" w:hAnsi="Arial" w:cs="Arial"/>
                          <w:sz w:val="20"/>
                          <w:szCs w:val="24"/>
                        </w:rPr>
                        <w:t>Guiding</w:t>
                      </w:r>
                      <w:r w:rsidR="00931705" w:rsidRPr="003F2685">
                        <w:rPr>
                          <w:rFonts w:ascii="Arial" w:hAnsi="Arial" w:cs="Arial"/>
                          <w:sz w:val="20"/>
                          <w:szCs w:val="24"/>
                        </w:rPr>
                        <w:t xml:space="preserve"> about </w:t>
                      </w:r>
                      <w:r w:rsidRPr="003F2685">
                        <w:rPr>
                          <w:rFonts w:ascii="Arial" w:hAnsi="Arial" w:cs="Arial"/>
                          <w:sz w:val="20"/>
                          <w:szCs w:val="24"/>
                        </w:rPr>
                        <w:t xml:space="preserve">the </w:t>
                      </w:r>
                      <w:r w:rsidR="00931705" w:rsidRPr="003F2685">
                        <w:rPr>
                          <w:rFonts w:ascii="Arial" w:hAnsi="Arial" w:cs="Arial"/>
                          <w:sz w:val="20"/>
                          <w:szCs w:val="24"/>
                        </w:rPr>
                        <w:t xml:space="preserve">management, allocation, advance payment and reimbursement of </w:t>
                      </w:r>
                      <w:r w:rsidRPr="003F2685">
                        <w:rPr>
                          <w:rFonts w:ascii="Arial" w:hAnsi="Arial" w:cs="Arial"/>
                          <w:sz w:val="20"/>
                          <w:szCs w:val="24"/>
                        </w:rPr>
                        <w:t>expenses</w:t>
                      </w:r>
                      <w:r w:rsidR="00931705" w:rsidRPr="003F2685">
                        <w:rPr>
                          <w:rFonts w:ascii="Arial" w:hAnsi="Arial" w:cs="Arial"/>
                          <w:sz w:val="20"/>
                          <w:szCs w:val="24"/>
                        </w:rPr>
                        <w:t xml:space="preserve"> for </w:t>
                      </w:r>
                      <w:r w:rsidRPr="003F2685">
                        <w:rPr>
                          <w:rFonts w:ascii="Arial" w:hAnsi="Arial" w:cs="Arial"/>
                          <w:sz w:val="20"/>
                          <w:szCs w:val="24"/>
                        </w:rPr>
                        <w:t>coercive judgment enforcement against commercial juridical persons</w:t>
                      </w:r>
                      <w:r w:rsidR="00931705" w:rsidRPr="003F2685">
                        <w:rPr>
                          <w:rFonts w:ascii="Arial" w:hAnsi="Arial" w:cs="Arial"/>
                          <w:sz w:val="20"/>
                          <w:szCs w:val="24"/>
                        </w:rPr>
                        <w:t>.</w:t>
                      </w:r>
                    </w:p>
                    <w:bookmarkEnd w:id="1"/>
                    <w:p w14:paraId="0E610421" w14:textId="77777777" w:rsidR="005C2CEB" w:rsidRPr="003F2685" w:rsidRDefault="005C2CEB" w:rsidP="0025060C">
                      <w:pPr>
                        <w:pStyle w:val="oancuaDanhsach"/>
                        <w:spacing w:after="0"/>
                        <w:ind w:left="851" w:hanging="425"/>
                        <w:jc w:val="both"/>
                        <w:rPr>
                          <w:rFonts w:ascii="Arial" w:hAnsi="Arial" w:cs="Arial"/>
                          <w:iCs/>
                          <w:sz w:val="16"/>
                          <w:szCs w:val="20"/>
                          <w:lang w:val="vi-VN"/>
                        </w:rPr>
                      </w:pPr>
                    </w:p>
                    <w:p w14:paraId="272C6699" w14:textId="1CBD216A" w:rsidR="00A72AB6" w:rsidRPr="003F2685" w:rsidRDefault="00A72AB6" w:rsidP="0025060C">
                      <w:pPr>
                        <w:pStyle w:val="oancuaDanhsach"/>
                        <w:numPr>
                          <w:ilvl w:val="0"/>
                          <w:numId w:val="24"/>
                        </w:numPr>
                        <w:spacing w:after="0"/>
                        <w:ind w:left="851" w:hanging="425"/>
                        <w:jc w:val="both"/>
                        <w:rPr>
                          <w:rFonts w:ascii="Arial" w:hAnsi="Arial" w:cs="Arial"/>
                          <w:iCs/>
                          <w:sz w:val="16"/>
                          <w:szCs w:val="20"/>
                          <w:lang w:val="vi-VN"/>
                        </w:rPr>
                      </w:pPr>
                      <w:r w:rsidRPr="003F2685">
                        <w:rPr>
                          <w:rFonts w:ascii="Arial" w:hAnsi="Arial" w:cs="Arial"/>
                          <w:iCs/>
                          <w:sz w:val="20"/>
                          <w:szCs w:val="24"/>
                        </w:rPr>
                        <w:t xml:space="preserve">Amending and supplementing </w:t>
                      </w:r>
                      <w:proofErr w:type="spellStart"/>
                      <w:r w:rsidR="00C117DE" w:rsidRPr="003F2685">
                        <w:rPr>
                          <w:rFonts w:ascii="Arial" w:hAnsi="Arial" w:cs="Arial"/>
                          <w:iCs/>
                          <w:sz w:val="20"/>
                          <w:szCs w:val="24"/>
                        </w:rPr>
                        <w:t>serveral</w:t>
                      </w:r>
                      <w:proofErr w:type="spellEnd"/>
                      <w:r w:rsidRPr="003F2685">
                        <w:rPr>
                          <w:rFonts w:ascii="Arial" w:hAnsi="Arial" w:cs="Arial"/>
                          <w:iCs/>
                          <w:sz w:val="20"/>
                          <w:szCs w:val="24"/>
                        </w:rPr>
                        <w:t xml:space="preserve"> conten</w:t>
                      </w:r>
                      <w:r w:rsidR="00931705" w:rsidRPr="003F2685">
                        <w:rPr>
                          <w:rFonts w:ascii="Arial" w:hAnsi="Arial" w:cs="Arial"/>
                          <w:iCs/>
                          <w:sz w:val="20"/>
                          <w:szCs w:val="24"/>
                        </w:rPr>
                        <w:t>ts related to</w:t>
                      </w:r>
                      <w:r w:rsidR="00441A97" w:rsidRPr="003F2685">
                        <w:rPr>
                          <w:rFonts w:ascii="Arial" w:hAnsi="Arial" w:cs="Arial"/>
                          <w:iCs/>
                          <w:sz w:val="20"/>
                          <w:szCs w:val="24"/>
                        </w:rPr>
                        <w:t xml:space="preserve"> the </w:t>
                      </w:r>
                      <w:r w:rsidR="00C117DE" w:rsidRPr="003F2685">
                        <w:rPr>
                          <w:rFonts w:ascii="Arial" w:hAnsi="Arial" w:cs="Arial"/>
                          <w:iCs/>
                          <w:sz w:val="20"/>
                          <w:szCs w:val="24"/>
                        </w:rPr>
                        <w:t>electricity selling price</w:t>
                      </w:r>
                      <w:r w:rsidRPr="003F2685">
                        <w:rPr>
                          <w:rFonts w:ascii="Arial" w:hAnsi="Arial" w:cs="Arial"/>
                          <w:iCs/>
                          <w:sz w:val="20"/>
                          <w:szCs w:val="24"/>
                        </w:rPr>
                        <w:t>.</w:t>
                      </w:r>
                    </w:p>
                    <w:p w14:paraId="7208FFC0" w14:textId="6EDF71E4" w:rsidR="00C24834" w:rsidRPr="003F2685" w:rsidRDefault="00C24834" w:rsidP="0025060C">
                      <w:pPr>
                        <w:spacing w:after="0"/>
                        <w:ind w:left="851"/>
                        <w:jc w:val="both"/>
                        <w:rPr>
                          <w:rFonts w:ascii="Arial" w:hAnsi="Arial" w:cs="Arial"/>
                          <w:iCs/>
                          <w:sz w:val="16"/>
                          <w:szCs w:val="20"/>
                          <w:lang w:val="vi-VN"/>
                        </w:rPr>
                      </w:pPr>
                    </w:p>
                  </w:txbxContent>
                </v:textbox>
                <w10:wrap type="square" anchorx="margin"/>
              </v:shape>
            </w:pict>
          </mc:Fallback>
        </mc:AlternateContent>
      </w:r>
    </w:p>
    <w:p w14:paraId="133B384D" w14:textId="6ED3408A" w:rsidR="000E5190" w:rsidRPr="00C563B4" w:rsidRDefault="000E5190" w:rsidP="007F6382">
      <w:pPr>
        <w:spacing w:after="0" w:line="264" w:lineRule="auto"/>
        <w:jc w:val="both"/>
        <w:rPr>
          <w:rFonts w:ascii="Arial" w:hAnsi="Arial" w:cs="Arial"/>
          <w:b/>
          <w:color w:val="000000" w:themeColor="text1"/>
        </w:rPr>
      </w:pPr>
    </w:p>
    <w:p w14:paraId="0FB0AC05" w14:textId="792BCA5A" w:rsidR="0025060C" w:rsidRPr="00C563B4" w:rsidRDefault="0002483D" w:rsidP="0025060C">
      <w:pPr>
        <w:pStyle w:val="oancuaDanhsach"/>
        <w:numPr>
          <w:ilvl w:val="0"/>
          <w:numId w:val="25"/>
        </w:numPr>
        <w:spacing w:after="0" w:line="264" w:lineRule="auto"/>
        <w:contextualSpacing w:val="0"/>
        <w:jc w:val="both"/>
        <w:rPr>
          <w:rFonts w:ascii="Arial" w:hAnsi="Arial" w:cs="Arial"/>
          <w:b/>
          <w:bCs/>
          <w:color w:val="C00000"/>
        </w:rPr>
      </w:pPr>
      <w:bookmarkStart w:id="2" w:name="_Hlk77876703"/>
      <w:r w:rsidRPr="00C563B4">
        <w:rPr>
          <w:rFonts w:ascii="Arial" w:hAnsi="Arial" w:cs="Arial"/>
          <w:b/>
          <w:bCs/>
          <w:color w:val="C00000"/>
        </w:rPr>
        <w:t>Guiding</w:t>
      </w:r>
      <w:r w:rsidR="00931705" w:rsidRPr="00C563B4">
        <w:rPr>
          <w:rFonts w:ascii="Arial" w:hAnsi="Arial" w:cs="Arial"/>
          <w:b/>
          <w:bCs/>
          <w:color w:val="C00000"/>
        </w:rPr>
        <w:t xml:space="preserve"> about </w:t>
      </w:r>
      <w:r w:rsidRPr="00C563B4">
        <w:rPr>
          <w:rFonts w:ascii="Arial" w:hAnsi="Arial" w:cs="Arial"/>
          <w:b/>
          <w:bCs/>
          <w:color w:val="C00000"/>
        </w:rPr>
        <w:t xml:space="preserve">the </w:t>
      </w:r>
      <w:r w:rsidR="00931705" w:rsidRPr="00C563B4">
        <w:rPr>
          <w:rFonts w:ascii="Arial" w:hAnsi="Arial" w:cs="Arial"/>
          <w:b/>
          <w:bCs/>
          <w:color w:val="C00000"/>
        </w:rPr>
        <w:t xml:space="preserve">management, allocation, advance payment and reimbursement of </w:t>
      </w:r>
      <w:r w:rsidRPr="00C563B4">
        <w:rPr>
          <w:rFonts w:ascii="Arial" w:hAnsi="Arial" w:cs="Arial"/>
          <w:b/>
          <w:bCs/>
          <w:color w:val="C00000"/>
        </w:rPr>
        <w:t>expenses</w:t>
      </w:r>
      <w:r w:rsidR="00931705" w:rsidRPr="00C563B4">
        <w:rPr>
          <w:rFonts w:ascii="Arial" w:hAnsi="Arial" w:cs="Arial"/>
          <w:b/>
          <w:bCs/>
          <w:color w:val="C00000"/>
        </w:rPr>
        <w:t xml:space="preserve"> for </w:t>
      </w:r>
      <w:r w:rsidRPr="00C563B4">
        <w:rPr>
          <w:rFonts w:ascii="Arial" w:hAnsi="Arial" w:cs="Arial"/>
          <w:b/>
          <w:bCs/>
          <w:color w:val="C00000"/>
        </w:rPr>
        <w:t xml:space="preserve">coercive judgment enforcement against commercial juridical </w:t>
      </w:r>
      <w:proofErr w:type="spellStart"/>
      <w:r w:rsidRPr="00C563B4">
        <w:rPr>
          <w:rFonts w:ascii="Arial" w:hAnsi="Arial" w:cs="Arial"/>
          <w:b/>
          <w:bCs/>
          <w:color w:val="C00000"/>
        </w:rPr>
        <w:t>persons</w:t>
      </w:r>
      <w:r w:rsidR="003F2685" w:rsidRPr="00C563B4">
        <w:rPr>
          <w:rFonts w:ascii="Arial" w:hAnsi="Arial" w:cs="Arial"/>
          <w:b/>
          <w:bCs/>
          <w:color w:val="C00000"/>
        </w:rPr>
        <w:t>z</w:t>
      </w:r>
      <w:proofErr w:type="spellEnd"/>
    </w:p>
    <w:p w14:paraId="761ACD25" w14:textId="77777777" w:rsidR="004A712B" w:rsidRPr="00C563B4" w:rsidRDefault="004A712B" w:rsidP="0025060C">
      <w:pPr>
        <w:pStyle w:val="oancuaDanhsach"/>
        <w:spacing w:after="0" w:line="264" w:lineRule="auto"/>
        <w:ind w:left="709"/>
        <w:contextualSpacing w:val="0"/>
        <w:jc w:val="both"/>
        <w:rPr>
          <w:rFonts w:ascii="Arial" w:hAnsi="Arial" w:cs="Arial"/>
          <w:b/>
          <w:color w:val="000000" w:themeColor="text1"/>
        </w:rPr>
      </w:pPr>
    </w:p>
    <w:p w14:paraId="397C2B97" w14:textId="7F1DAAA4" w:rsidR="00C34173" w:rsidRPr="00C563B4" w:rsidRDefault="002A38FC" w:rsidP="0025060C">
      <w:pPr>
        <w:spacing w:after="0" w:line="264" w:lineRule="auto"/>
        <w:ind w:left="720"/>
        <w:jc w:val="both"/>
        <w:rPr>
          <w:rFonts w:ascii="Arial" w:hAnsi="Arial" w:cs="Arial"/>
        </w:rPr>
      </w:pPr>
      <w:r w:rsidRPr="00C563B4">
        <w:rPr>
          <w:rFonts w:ascii="Arial" w:hAnsi="Arial" w:cs="Arial"/>
        </w:rPr>
        <w:t>On July 8</w:t>
      </w:r>
      <w:r w:rsidRPr="00C563B4">
        <w:rPr>
          <w:rFonts w:ascii="Arial" w:hAnsi="Arial" w:cs="Arial"/>
          <w:vertAlign w:val="superscript"/>
        </w:rPr>
        <w:t>th</w:t>
      </w:r>
      <w:r w:rsidRPr="00C563B4">
        <w:rPr>
          <w:rFonts w:ascii="Arial" w:hAnsi="Arial" w:cs="Arial"/>
        </w:rPr>
        <w:t xml:space="preserve">, 2021, </w:t>
      </w:r>
      <w:r w:rsidR="00931705" w:rsidRPr="00C563B4">
        <w:rPr>
          <w:rFonts w:ascii="Arial" w:hAnsi="Arial" w:cs="Arial"/>
        </w:rPr>
        <w:t>The Min</w:t>
      </w:r>
      <w:r w:rsidRPr="00C563B4">
        <w:rPr>
          <w:rFonts w:ascii="Arial" w:hAnsi="Arial" w:cs="Arial"/>
        </w:rPr>
        <w:t>ister of Finance promulgate</w:t>
      </w:r>
      <w:r w:rsidR="00C34173" w:rsidRPr="00C563B4">
        <w:rPr>
          <w:rFonts w:ascii="Arial" w:hAnsi="Arial" w:cs="Arial"/>
        </w:rPr>
        <w:t>d</w:t>
      </w:r>
      <w:r w:rsidR="00931705" w:rsidRPr="00C563B4">
        <w:rPr>
          <w:rFonts w:ascii="Arial" w:hAnsi="Arial" w:cs="Arial"/>
        </w:rPr>
        <w:t xml:space="preserve"> Circular No.</w:t>
      </w:r>
      <w:r w:rsidRPr="00C563B4">
        <w:rPr>
          <w:rFonts w:ascii="Arial" w:hAnsi="Arial" w:cs="Arial"/>
        </w:rPr>
        <w:t xml:space="preserve"> 55/2021/TT-BTC</w:t>
      </w:r>
      <w:r w:rsidR="00931705" w:rsidRPr="00C563B4">
        <w:rPr>
          <w:rFonts w:ascii="Arial" w:hAnsi="Arial" w:cs="Arial"/>
        </w:rPr>
        <w:t xml:space="preserve"> </w:t>
      </w:r>
      <w:proofErr w:type="spellStart"/>
      <w:r w:rsidR="0002483D" w:rsidRPr="00C563B4">
        <w:rPr>
          <w:rFonts w:ascii="Arial" w:hAnsi="Arial" w:cs="Arial"/>
        </w:rPr>
        <w:t>guidingt</w:t>
      </w:r>
      <w:proofErr w:type="spellEnd"/>
      <w:r w:rsidR="00931705" w:rsidRPr="00C563B4">
        <w:rPr>
          <w:rFonts w:ascii="Arial" w:hAnsi="Arial" w:cs="Arial"/>
        </w:rPr>
        <w:t xml:space="preserve"> about </w:t>
      </w:r>
      <w:r w:rsidR="0002483D" w:rsidRPr="00C563B4">
        <w:rPr>
          <w:rFonts w:ascii="Arial" w:hAnsi="Arial" w:cs="Arial"/>
        </w:rPr>
        <w:t xml:space="preserve">the </w:t>
      </w:r>
      <w:r w:rsidR="00931705" w:rsidRPr="00C563B4">
        <w:rPr>
          <w:rFonts w:ascii="Arial" w:hAnsi="Arial" w:cs="Arial"/>
        </w:rPr>
        <w:t xml:space="preserve">management, allocation, advance payment and reimbursement of </w:t>
      </w:r>
      <w:r w:rsidR="001A79F2" w:rsidRPr="00C563B4">
        <w:rPr>
          <w:rFonts w:ascii="Arial" w:hAnsi="Arial" w:cs="Arial"/>
        </w:rPr>
        <w:t>expenses</w:t>
      </w:r>
      <w:r w:rsidR="00931705" w:rsidRPr="00C563B4">
        <w:rPr>
          <w:rFonts w:ascii="Arial" w:hAnsi="Arial" w:cs="Arial"/>
        </w:rPr>
        <w:t xml:space="preserve"> for </w:t>
      </w:r>
      <w:r w:rsidR="001A79F2" w:rsidRPr="00C563B4">
        <w:rPr>
          <w:rFonts w:ascii="Arial" w:hAnsi="Arial" w:cs="Arial"/>
        </w:rPr>
        <w:t>coercive judgment enforcement against commercial juridical persons</w:t>
      </w:r>
      <w:r w:rsidR="00931705" w:rsidRPr="00C563B4">
        <w:rPr>
          <w:rFonts w:ascii="Arial" w:hAnsi="Arial" w:cs="Arial"/>
        </w:rPr>
        <w:t xml:space="preserve"> (</w:t>
      </w:r>
      <w:r w:rsidRPr="00C563B4">
        <w:rPr>
          <w:rFonts w:ascii="Arial" w:hAnsi="Arial" w:cs="Arial"/>
        </w:rPr>
        <w:t>referred to as “</w:t>
      </w:r>
      <w:r w:rsidRPr="00C563B4">
        <w:rPr>
          <w:rFonts w:ascii="Arial" w:hAnsi="Arial" w:cs="Arial"/>
          <w:b/>
        </w:rPr>
        <w:t>Circular No. 55/2021/TT-BTC</w:t>
      </w:r>
      <w:r w:rsidRPr="00C563B4">
        <w:rPr>
          <w:rFonts w:ascii="Arial" w:hAnsi="Arial" w:cs="Arial"/>
        </w:rPr>
        <w:t>”</w:t>
      </w:r>
      <w:r w:rsidR="00931705" w:rsidRPr="00C563B4">
        <w:rPr>
          <w:rFonts w:ascii="Arial" w:hAnsi="Arial" w:cs="Arial"/>
        </w:rPr>
        <w:t xml:space="preserve"> ) </w:t>
      </w:r>
      <w:r w:rsidRPr="00C563B4">
        <w:rPr>
          <w:rFonts w:ascii="Arial" w:hAnsi="Arial" w:cs="Arial"/>
        </w:rPr>
        <w:t xml:space="preserve">with some </w:t>
      </w:r>
      <w:r w:rsidR="005A2250" w:rsidRPr="00C563B4">
        <w:rPr>
          <w:rFonts w:ascii="Arial" w:hAnsi="Arial" w:cs="Arial"/>
        </w:rPr>
        <w:t xml:space="preserve">outstanding </w:t>
      </w:r>
      <w:r w:rsidRPr="00C563B4">
        <w:rPr>
          <w:rFonts w:ascii="Arial" w:hAnsi="Arial" w:cs="Arial"/>
        </w:rPr>
        <w:t>content</w:t>
      </w:r>
      <w:r w:rsidR="00CC61FB" w:rsidRPr="00C563B4">
        <w:rPr>
          <w:rFonts w:ascii="Arial" w:hAnsi="Arial" w:cs="Arial"/>
        </w:rPr>
        <w:t>s</w:t>
      </w:r>
      <w:r w:rsidRPr="00C563B4">
        <w:rPr>
          <w:rFonts w:ascii="Arial" w:hAnsi="Arial" w:cs="Arial"/>
        </w:rPr>
        <w:t xml:space="preserve"> as follows:</w:t>
      </w:r>
    </w:p>
    <w:p w14:paraId="19BEA1C6" w14:textId="77777777" w:rsidR="007F6382" w:rsidRPr="00C563B4" w:rsidRDefault="007F6382" w:rsidP="007F6382">
      <w:pPr>
        <w:spacing w:after="0" w:line="264" w:lineRule="auto"/>
        <w:ind w:left="720"/>
        <w:jc w:val="both"/>
        <w:rPr>
          <w:rFonts w:ascii="Arial" w:hAnsi="Arial" w:cs="Arial"/>
        </w:rPr>
      </w:pPr>
    </w:p>
    <w:p w14:paraId="61C65612" w14:textId="30284BF7" w:rsidR="002A38FC" w:rsidRPr="00C563B4" w:rsidRDefault="00931705" w:rsidP="007F6382">
      <w:pPr>
        <w:pStyle w:val="oancuaDanhsach"/>
        <w:numPr>
          <w:ilvl w:val="0"/>
          <w:numId w:val="43"/>
        </w:numPr>
        <w:spacing w:after="0" w:line="264" w:lineRule="auto"/>
        <w:contextualSpacing w:val="0"/>
        <w:jc w:val="both"/>
        <w:rPr>
          <w:rFonts w:ascii="Arial" w:hAnsi="Arial" w:cs="Arial"/>
          <w:b/>
          <w:bCs/>
        </w:rPr>
      </w:pPr>
      <w:r w:rsidRPr="00C563B4">
        <w:rPr>
          <w:rFonts w:ascii="Arial" w:hAnsi="Arial" w:cs="Arial"/>
          <w:b/>
          <w:bCs/>
        </w:rPr>
        <w:t xml:space="preserve">Principles of management of enforcement </w:t>
      </w:r>
      <w:r w:rsidR="00C22629" w:rsidRPr="00C563B4">
        <w:rPr>
          <w:rFonts w:ascii="Arial" w:hAnsi="Arial" w:cs="Arial"/>
          <w:b/>
          <w:bCs/>
        </w:rPr>
        <w:t>expenses</w:t>
      </w:r>
    </w:p>
    <w:p w14:paraId="226BDEA2" w14:textId="77777777" w:rsidR="002A38FC" w:rsidRPr="00C563B4" w:rsidRDefault="002A38FC" w:rsidP="007F6382">
      <w:pPr>
        <w:pStyle w:val="oancuaDanhsach"/>
        <w:spacing w:after="0" w:line="264" w:lineRule="auto"/>
        <w:contextualSpacing w:val="0"/>
        <w:jc w:val="both"/>
        <w:rPr>
          <w:rFonts w:ascii="Arial" w:hAnsi="Arial" w:cs="Arial"/>
        </w:rPr>
      </w:pPr>
      <w:bookmarkStart w:id="3" w:name="dieu_3_1"/>
    </w:p>
    <w:p w14:paraId="0B91304E" w14:textId="1B4E026B" w:rsidR="00C11E82" w:rsidRPr="00C563B4" w:rsidRDefault="00931705" w:rsidP="007F6382">
      <w:pPr>
        <w:pStyle w:val="oancuaDanhsach"/>
        <w:spacing w:after="0" w:line="264" w:lineRule="auto"/>
        <w:ind w:left="1080"/>
        <w:contextualSpacing w:val="0"/>
        <w:jc w:val="both"/>
        <w:rPr>
          <w:rFonts w:ascii="Arial" w:hAnsi="Arial" w:cs="Arial"/>
        </w:rPr>
      </w:pPr>
      <w:r w:rsidRPr="00C563B4">
        <w:rPr>
          <w:rFonts w:ascii="Arial" w:hAnsi="Arial" w:cs="Arial"/>
        </w:rPr>
        <w:t xml:space="preserve">Commercial </w:t>
      </w:r>
      <w:r w:rsidR="00C22629" w:rsidRPr="00C563B4">
        <w:rPr>
          <w:rFonts w:ascii="Arial" w:hAnsi="Arial" w:cs="Arial"/>
        </w:rPr>
        <w:t>juridical persons</w:t>
      </w:r>
      <w:r w:rsidRPr="00C563B4">
        <w:rPr>
          <w:rFonts w:ascii="Arial" w:hAnsi="Arial" w:cs="Arial"/>
        </w:rPr>
        <w:t xml:space="preserve"> subject to enforcement must bear all </w:t>
      </w:r>
      <w:r w:rsidR="00DF5F29" w:rsidRPr="00C563B4">
        <w:rPr>
          <w:rFonts w:ascii="Arial" w:hAnsi="Arial" w:cs="Arial"/>
        </w:rPr>
        <w:t>expenses</w:t>
      </w:r>
      <w:r w:rsidRPr="00C563B4">
        <w:rPr>
          <w:rFonts w:ascii="Arial" w:hAnsi="Arial" w:cs="Arial"/>
        </w:rPr>
        <w:t xml:space="preserve"> of enforcement activities and shall pay all enforcement </w:t>
      </w:r>
      <w:r w:rsidR="00DF5F29" w:rsidRPr="00C563B4">
        <w:rPr>
          <w:rFonts w:ascii="Arial" w:hAnsi="Arial" w:cs="Arial"/>
        </w:rPr>
        <w:t>expenses</w:t>
      </w:r>
      <w:r w:rsidRPr="00C563B4">
        <w:rPr>
          <w:rFonts w:ascii="Arial" w:hAnsi="Arial" w:cs="Arial"/>
        </w:rPr>
        <w:t xml:space="preserve"> to </w:t>
      </w:r>
      <w:r w:rsidR="00BA7ECE" w:rsidRPr="00C563B4">
        <w:rPr>
          <w:rFonts w:ascii="Arial" w:hAnsi="Arial" w:cs="Arial"/>
        </w:rPr>
        <w:t xml:space="preserve">the </w:t>
      </w:r>
      <w:r w:rsidRPr="00C563B4">
        <w:rPr>
          <w:rFonts w:ascii="Arial" w:hAnsi="Arial" w:cs="Arial"/>
        </w:rPr>
        <w:t xml:space="preserve">enforcement decision-making </w:t>
      </w:r>
      <w:r w:rsidR="007A311C" w:rsidRPr="00C563B4">
        <w:rPr>
          <w:rFonts w:ascii="Arial" w:hAnsi="Arial" w:cs="Arial"/>
        </w:rPr>
        <w:t>authority</w:t>
      </w:r>
      <w:r w:rsidRPr="00C563B4">
        <w:rPr>
          <w:rFonts w:ascii="Arial" w:hAnsi="Arial" w:cs="Arial"/>
        </w:rPr>
        <w:t xml:space="preserve">. </w:t>
      </w:r>
      <w:bookmarkEnd w:id="3"/>
    </w:p>
    <w:p w14:paraId="15E69FA4" w14:textId="77777777" w:rsidR="000021E9" w:rsidRPr="00C563B4" w:rsidRDefault="000021E9" w:rsidP="007F6382">
      <w:pPr>
        <w:pStyle w:val="oancuaDanhsach"/>
        <w:spacing w:after="0" w:line="264" w:lineRule="auto"/>
        <w:contextualSpacing w:val="0"/>
        <w:jc w:val="both"/>
        <w:rPr>
          <w:rFonts w:ascii="Arial" w:hAnsi="Arial" w:cs="Arial"/>
        </w:rPr>
      </w:pPr>
    </w:p>
    <w:p w14:paraId="2BB4EEC9" w14:textId="385791B8" w:rsidR="002A38FC" w:rsidRPr="00C563B4" w:rsidRDefault="002A38FC" w:rsidP="007F6382">
      <w:pPr>
        <w:pStyle w:val="oancuaDanhsach"/>
        <w:numPr>
          <w:ilvl w:val="0"/>
          <w:numId w:val="43"/>
        </w:numPr>
        <w:spacing w:after="0" w:line="264" w:lineRule="auto"/>
        <w:contextualSpacing w:val="0"/>
        <w:jc w:val="both"/>
        <w:rPr>
          <w:rFonts w:ascii="Arial" w:hAnsi="Arial" w:cs="Arial"/>
          <w:b/>
          <w:bCs/>
        </w:rPr>
      </w:pPr>
      <w:r w:rsidRPr="00C563B4">
        <w:rPr>
          <w:rFonts w:ascii="Arial" w:hAnsi="Arial" w:cs="Arial"/>
          <w:b/>
          <w:bCs/>
        </w:rPr>
        <w:t xml:space="preserve">Content of </w:t>
      </w:r>
      <w:r w:rsidR="00DF5F29" w:rsidRPr="00C563B4">
        <w:rPr>
          <w:rFonts w:ascii="Arial" w:hAnsi="Arial" w:cs="Arial"/>
          <w:b/>
          <w:bCs/>
        </w:rPr>
        <w:t>e</w:t>
      </w:r>
      <w:r w:rsidR="00931705" w:rsidRPr="00C563B4">
        <w:rPr>
          <w:rFonts w:ascii="Arial" w:hAnsi="Arial" w:cs="Arial"/>
          <w:b/>
          <w:bCs/>
        </w:rPr>
        <w:t xml:space="preserve">nforcement </w:t>
      </w:r>
      <w:r w:rsidR="00DF5F29" w:rsidRPr="00C563B4">
        <w:rPr>
          <w:rFonts w:ascii="Arial" w:hAnsi="Arial" w:cs="Arial"/>
          <w:b/>
          <w:bCs/>
        </w:rPr>
        <w:t>expenses</w:t>
      </w:r>
    </w:p>
    <w:p w14:paraId="1637DEFA" w14:textId="77777777" w:rsidR="004106B5" w:rsidRPr="00C563B4" w:rsidRDefault="004106B5" w:rsidP="007F6382">
      <w:pPr>
        <w:pStyle w:val="oancuaDanhsach"/>
        <w:spacing w:after="0" w:line="264" w:lineRule="auto"/>
        <w:contextualSpacing w:val="0"/>
        <w:jc w:val="both"/>
        <w:rPr>
          <w:rFonts w:ascii="Arial" w:hAnsi="Arial" w:cs="Arial"/>
        </w:rPr>
      </w:pPr>
    </w:p>
    <w:p w14:paraId="00B8698F" w14:textId="5697182F" w:rsidR="00C62CA6" w:rsidRPr="00C563B4" w:rsidRDefault="002A38FC" w:rsidP="007F6382">
      <w:pPr>
        <w:pStyle w:val="oancuaDanhsach"/>
        <w:numPr>
          <w:ilvl w:val="0"/>
          <w:numId w:val="47"/>
        </w:numPr>
        <w:spacing w:after="0" w:line="264" w:lineRule="auto"/>
        <w:ind w:left="1560" w:hanging="426"/>
        <w:jc w:val="both"/>
        <w:rPr>
          <w:rFonts w:ascii="Arial" w:hAnsi="Arial" w:cs="Arial"/>
        </w:rPr>
      </w:pPr>
      <w:r w:rsidRPr="00C563B4">
        <w:rPr>
          <w:rFonts w:ascii="Arial" w:hAnsi="Arial" w:cs="Arial"/>
        </w:rPr>
        <w:t xml:space="preserve">Enforcement </w:t>
      </w:r>
      <w:r w:rsidR="00DF5F29" w:rsidRPr="00C563B4">
        <w:rPr>
          <w:rFonts w:ascii="Arial" w:hAnsi="Arial" w:cs="Arial"/>
        </w:rPr>
        <w:t>expenses</w:t>
      </w:r>
      <w:r w:rsidR="00486D0E" w:rsidRPr="00C563B4">
        <w:rPr>
          <w:rFonts w:ascii="Arial" w:hAnsi="Arial" w:cs="Arial"/>
        </w:rPr>
        <w:t xml:space="preserve"> based on contracts, contract termination records, minutes on handover of distrained property (in case of </w:t>
      </w:r>
      <w:r w:rsidR="004C2583" w:rsidRPr="00C563B4">
        <w:rPr>
          <w:rFonts w:ascii="Arial" w:hAnsi="Arial" w:cs="Arial"/>
        </w:rPr>
        <w:t>for the cost of renting or preserving the distrained property</w:t>
      </w:r>
      <w:r w:rsidR="00486D0E" w:rsidRPr="00C563B4">
        <w:rPr>
          <w:rFonts w:ascii="Arial" w:hAnsi="Arial" w:cs="Arial"/>
        </w:rPr>
        <w:t xml:space="preserve">), invoices and evidence of actual, legitimate and valid expenditures in accordance with current regulations and must be subject to </w:t>
      </w:r>
      <w:r w:rsidR="003E042A" w:rsidRPr="00C563B4">
        <w:rPr>
          <w:rFonts w:ascii="Arial" w:hAnsi="Arial" w:cs="Arial"/>
        </w:rPr>
        <w:t xml:space="preserve">an </w:t>
      </w:r>
      <w:r w:rsidR="00486D0E" w:rsidRPr="00C563B4">
        <w:rPr>
          <w:rFonts w:ascii="Arial" w:hAnsi="Arial" w:cs="Arial"/>
        </w:rPr>
        <w:t>approval granted by enforcement decision</w:t>
      </w:r>
      <w:r w:rsidR="003E042A" w:rsidRPr="00C563B4">
        <w:rPr>
          <w:rFonts w:ascii="Arial" w:hAnsi="Arial" w:cs="Arial"/>
        </w:rPr>
        <w:t>-</w:t>
      </w:r>
      <w:r w:rsidR="00486D0E" w:rsidRPr="00C563B4">
        <w:rPr>
          <w:rFonts w:ascii="Arial" w:hAnsi="Arial" w:cs="Arial"/>
        </w:rPr>
        <w:t>maker</w:t>
      </w:r>
      <w:r w:rsidR="00325393" w:rsidRPr="00C563B4">
        <w:rPr>
          <w:rFonts w:ascii="Arial" w:hAnsi="Arial" w:cs="Arial"/>
        </w:rPr>
        <w:t>;</w:t>
      </w:r>
      <w:r w:rsidR="00486D0E" w:rsidRPr="00C563B4">
        <w:rPr>
          <w:rFonts w:ascii="Arial" w:hAnsi="Arial" w:cs="Arial"/>
        </w:rPr>
        <w:t xml:space="preserve"> </w:t>
      </w:r>
    </w:p>
    <w:p w14:paraId="40EC29CF" w14:textId="77777777" w:rsidR="004106B5" w:rsidRPr="00C563B4" w:rsidRDefault="004106B5" w:rsidP="007F6382">
      <w:pPr>
        <w:pStyle w:val="oancuaDanhsach"/>
        <w:spacing w:after="0" w:line="264" w:lineRule="auto"/>
        <w:ind w:left="1560" w:hanging="426"/>
        <w:contextualSpacing w:val="0"/>
        <w:jc w:val="both"/>
        <w:rPr>
          <w:rFonts w:ascii="Arial" w:hAnsi="Arial" w:cs="Arial"/>
        </w:rPr>
      </w:pPr>
    </w:p>
    <w:p w14:paraId="7F245479" w14:textId="786569D1" w:rsidR="00486D0E" w:rsidRPr="00C563B4" w:rsidRDefault="00176CB1" w:rsidP="007F6382">
      <w:pPr>
        <w:pStyle w:val="oancuaDanhsach"/>
        <w:numPr>
          <w:ilvl w:val="0"/>
          <w:numId w:val="47"/>
        </w:numPr>
        <w:spacing w:after="0" w:line="264" w:lineRule="auto"/>
        <w:ind w:left="1560" w:hanging="426"/>
        <w:jc w:val="both"/>
        <w:rPr>
          <w:rFonts w:ascii="Arial" w:hAnsi="Arial" w:cs="Arial"/>
        </w:rPr>
      </w:pPr>
      <w:r w:rsidRPr="00C563B4">
        <w:rPr>
          <w:rFonts w:ascii="Arial" w:hAnsi="Arial" w:cs="Arial"/>
        </w:rPr>
        <w:t xml:space="preserve">Expenses for fostering those directly mobilized to participate in coercion and protection, the </w:t>
      </w:r>
      <w:r w:rsidR="00681510" w:rsidRPr="00C563B4">
        <w:rPr>
          <w:rFonts w:ascii="Arial" w:hAnsi="Arial" w:cs="Arial"/>
        </w:rPr>
        <w:t>expenses</w:t>
      </w:r>
      <w:r w:rsidRPr="00C563B4">
        <w:rPr>
          <w:rFonts w:ascii="Arial" w:hAnsi="Arial" w:cs="Arial"/>
        </w:rPr>
        <w:t xml:space="preserve"> for the person in charge of the enforcement decision under the enforcement decision-executing a</w:t>
      </w:r>
      <w:r w:rsidR="007D6C39" w:rsidRPr="00C563B4">
        <w:rPr>
          <w:rFonts w:ascii="Arial" w:hAnsi="Arial" w:cs="Arial"/>
        </w:rPr>
        <w:t>uthorities</w:t>
      </w:r>
      <w:r w:rsidRPr="00C563B4">
        <w:rPr>
          <w:rFonts w:ascii="Arial" w:hAnsi="Arial" w:cs="Arial"/>
        </w:rPr>
        <w:t xml:space="preserve"> is 150,000 VND/person/day; the level of expenditure for persons mobilized to participate in the enforcement decisions is 100,000 VND/person/day to participate in enforcement</w:t>
      </w:r>
      <w:r w:rsidR="00325393" w:rsidRPr="00C563B4">
        <w:rPr>
          <w:rFonts w:ascii="Arial" w:hAnsi="Arial" w:cs="Arial"/>
        </w:rPr>
        <w:t>;</w:t>
      </w:r>
    </w:p>
    <w:p w14:paraId="665995DB" w14:textId="77777777" w:rsidR="004106B5" w:rsidRPr="00C563B4" w:rsidRDefault="004106B5" w:rsidP="007F6382">
      <w:pPr>
        <w:pStyle w:val="oancuaDanhsach"/>
        <w:spacing w:after="0" w:line="264" w:lineRule="auto"/>
        <w:ind w:left="1560" w:hanging="426"/>
        <w:contextualSpacing w:val="0"/>
        <w:jc w:val="both"/>
        <w:rPr>
          <w:rFonts w:ascii="Arial" w:hAnsi="Arial" w:cs="Arial"/>
        </w:rPr>
      </w:pPr>
    </w:p>
    <w:p w14:paraId="0BE00DDB" w14:textId="6565DE55" w:rsidR="00C62CA6" w:rsidRPr="00C563B4" w:rsidRDefault="007D6C39" w:rsidP="007F6382">
      <w:pPr>
        <w:pStyle w:val="oancuaDanhsach"/>
        <w:numPr>
          <w:ilvl w:val="0"/>
          <w:numId w:val="47"/>
        </w:numPr>
        <w:spacing w:after="0" w:line="264" w:lineRule="auto"/>
        <w:ind w:left="1560" w:hanging="426"/>
        <w:jc w:val="both"/>
        <w:rPr>
          <w:rFonts w:ascii="Arial" w:hAnsi="Arial" w:cs="Arial"/>
        </w:rPr>
      </w:pPr>
      <w:r w:rsidRPr="00C563B4">
        <w:rPr>
          <w:rFonts w:ascii="Arial" w:hAnsi="Arial" w:cs="Arial"/>
        </w:rPr>
        <w:t xml:space="preserve">The allocation of </w:t>
      </w:r>
      <w:r w:rsidR="00681510" w:rsidRPr="00C563B4">
        <w:rPr>
          <w:rFonts w:ascii="Arial" w:hAnsi="Arial" w:cs="Arial"/>
        </w:rPr>
        <w:t>expenses</w:t>
      </w:r>
      <w:r w:rsidRPr="00C563B4">
        <w:rPr>
          <w:rFonts w:ascii="Arial" w:hAnsi="Arial" w:cs="Arial"/>
        </w:rPr>
        <w:t xml:space="preserve"> for coercive judgment enforcement for commercial juridical persons shall comply with the provisions of the law on the state budget and the Decree No. 11/2020/ND-CP dated January 20</w:t>
      </w:r>
      <w:r w:rsidRPr="00C563B4">
        <w:rPr>
          <w:rFonts w:ascii="Arial" w:hAnsi="Arial" w:cs="Arial"/>
          <w:vertAlign w:val="superscript"/>
        </w:rPr>
        <w:t>th</w:t>
      </w:r>
      <w:r w:rsidRPr="00C563B4">
        <w:rPr>
          <w:rFonts w:ascii="Arial" w:hAnsi="Arial" w:cs="Arial"/>
        </w:rPr>
        <w:t>, 2020 regulations on administrative procedures in the field of State Treasury</w:t>
      </w:r>
      <w:r w:rsidR="00C62CA6" w:rsidRPr="00C563B4">
        <w:rPr>
          <w:rFonts w:ascii="Arial" w:hAnsi="Arial" w:cs="Arial"/>
        </w:rPr>
        <w:t>.</w:t>
      </w:r>
    </w:p>
    <w:p w14:paraId="17EAEBB5" w14:textId="77777777" w:rsidR="000A3628" w:rsidRPr="00C563B4" w:rsidRDefault="000A3628" w:rsidP="007F6382">
      <w:pPr>
        <w:pStyle w:val="oancuaDanhsach"/>
        <w:spacing w:after="0" w:line="264" w:lineRule="auto"/>
        <w:contextualSpacing w:val="0"/>
        <w:jc w:val="both"/>
        <w:rPr>
          <w:rFonts w:ascii="Arial" w:hAnsi="Arial" w:cs="Arial"/>
        </w:rPr>
      </w:pPr>
    </w:p>
    <w:p w14:paraId="50B3FA38" w14:textId="100F5CA4" w:rsidR="000A3628" w:rsidRPr="00C563B4" w:rsidRDefault="000A3628" w:rsidP="007F6382">
      <w:pPr>
        <w:pStyle w:val="oancuaDanhsach"/>
        <w:numPr>
          <w:ilvl w:val="0"/>
          <w:numId w:val="43"/>
        </w:numPr>
        <w:spacing w:after="0" w:line="264" w:lineRule="auto"/>
        <w:contextualSpacing w:val="0"/>
        <w:jc w:val="both"/>
        <w:rPr>
          <w:rFonts w:ascii="Arial" w:hAnsi="Arial" w:cs="Arial"/>
          <w:b/>
          <w:bCs/>
        </w:rPr>
      </w:pPr>
      <w:bookmarkStart w:id="4" w:name="dieu_6"/>
      <w:r w:rsidRPr="00C563B4">
        <w:rPr>
          <w:rFonts w:ascii="Arial" w:hAnsi="Arial" w:cs="Arial"/>
          <w:b/>
          <w:bCs/>
        </w:rPr>
        <w:t xml:space="preserve">Settlement and reimbursement of enforcement </w:t>
      </w:r>
      <w:r w:rsidR="00681510" w:rsidRPr="00C563B4">
        <w:rPr>
          <w:rFonts w:ascii="Arial" w:hAnsi="Arial" w:cs="Arial"/>
          <w:b/>
          <w:bCs/>
        </w:rPr>
        <w:t>expenses</w:t>
      </w:r>
    </w:p>
    <w:bookmarkEnd w:id="4"/>
    <w:p w14:paraId="31CF5650" w14:textId="77777777" w:rsidR="004106B5" w:rsidRPr="00C563B4" w:rsidRDefault="004106B5" w:rsidP="007F6382">
      <w:pPr>
        <w:pStyle w:val="oancuaDanhsach"/>
        <w:spacing w:after="0" w:line="264" w:lineRule="auto"/>
        <w:contextualSpacing w:val="0"/>
        <w:jc w:val="both"/>
        <w:rPr>
          <w:rFonts w:ascii="Arial" w:hAnsi="Arial" w:cs="Arial"/>
        </w:rPr>
      </w:pPr>
    </w:p>
    <w:p w14:paraId="5AE9A495" w14:textId="0398DDE7" w:rsidR="00486D0E" w:rsidRPr="00C563B4" w:rsidRDefault="00486D0E" w:rsidP="00C07F66">
      <w:pPr>
        <w:spacing w:after="0" w:line="264" w:lineRule="auto"/>
        <w:ind w:left="1080"/>
        <w:jc w:val="both"/>
        <w:rPr>
          <w:rFonts w:ascii="Arial" w:hAnsi="Arial" w:cs="Arial"/>
        </w:rPr>
      </w:pPr>
      <w:r w:rsidRPr="00C563B4">
        <w:rPr>
          <w:rFonts w:ascii="Arial" w:hAnsi="Arial" w:cs="Arial"/>
        </w:rPr>
        <w:t>Upon the completed execution of the enforcement decision, the enforcement decision-executing au</w:t>
      </w:r>
      <w:r w:rsidR="000A3628" w:rsidRPr="00C563B4">
        <w:rPr>
          <w:rFonts w:ascii="Arial" w:hAnsi="Arial" w:cs="Arial"/>
        </w:rPr>
        <w:t>thority</w:t>
      </w:r>
      <w:r w:rsidRPr="00C563B4">
        <w:rPr>
          <w:rFonts w:ascii="Arial" w:hAnsi="Arial" w:cs="Arial"/>
        </w:rPr>
        <w:t xml:space="preserve"> shall s</w:t>
      </w:r>
      <w:r w:rsidR="00440206" w:rsidRPr="00C563B4">
        <w:rPr>
          <w:rFonts w:ascii="Arial" w:hAnsi="Arial" w:cs="Arial"/>
        </w:rPr>
        <w:t>ubmit</w:t>
      </w:r>
      <w:r w:rsidRPr="00C563B4">
        <w:rPr>
          <w:rFonts w:ascii="Arial" w:hAnsi="Arial" w:cs="Arial"/>
        </w:rPr>
        <w:t xml:space="preserve"> the enforcement decision</w:t>
      </w:r>
      <w:r w:rsidR="00440206" w:rsidRPr="00C563B4">
        <w:rPr>
          <w:rFonts w:ascii="Arial" w:hAnsi="Arial" w:cs="Arial"/>
        </w:rPr>
        <w:t>-</w:t>
      </w:r>
      <w:r w:rsidRPr="00C563B4">
        <w:rPr>
          <w:rFonts w:ascii="Arial" w:hAnsi="Arial" w:cs="Arial"/>
        </w:rPr>
        <w:t>maker</w:t>
      </w:r>
      <w:r w:rsidR="00440206" w:rsidRPr="00C563B4">
        <w:rPr>
          <w:rFonts w:ascii="Arial" w:hAnsi="Arial" w:cs="Arial"/>
        </w:rPr>
        <w:t xml:space="preserve"> to</w:t>
      </w:r>
      <w:r w:rsidRPr="00C563B4">
        <w:rPr>
          <w:rFonts w:ascii="Arial" w:hAnsi="Arial" w:cs="Arial"/>
        </w:rPr>
        <w:t xml:space="preserve"> approv</w:t>
      </w:r>
      <w:r w:rsidR="00645FAF" w:rsidRPr="00C563B4">
        <w:rPr>
          <w:rFonts w:ascii="Arial" w:hAnsi="Arial" w:cs="Arial"/>
        </w:rPr>
        <w:t>e</w:t>
      </w:r>
      <w:r w:rsidRPr="00C563B4">
        <w:rPr>
          <w:rFonts w:ascii="Arial" w:hAnsi="Arial" w:cs="Arial"/>
        </w:rPr>
        <w:t xml:space="preserve"> of the settlement of enforcement </w:t>
      </w:r>
      <w:r w:rsidR="009A5BFF" w:rsidRPr="00C563B4">
        <w:rPr>
          <w:rFonts w:ascii="Arial" w:hAnsi="Arial" w:cs="Arial"/>
        </w:rPr>
        <w:t>expenses</w:t>
      </w:r>
      <w:r w:rsidRPr="00C563B4">
        <w:rPr>
          <w:rFonts w:ascii="Arial" w:hAnsi="Arial" w:cs="Arial"/>
        </w:rPr>
        <w:t xml:space="preserve">. The enforcement decision-making authority </w:t>
      </w:r>
      <w:r w:rsidR="00440206" w:rsidRPr="00C563B4">
        <w:rPr>
          <w:rFonts w:ascii="Arial" w:hAnsi="Arial" w:cs="Arial"/>
        </w:rPr>
        <w:t>is</w:t>
      </w:r>
      <w:r w:rsidRPr="00C563B4">
        <w:rPr>
          <w:rFonts w:ascii="Arial" w:hAnsi="Arial" w:cs="Arial"/>
        </w:rPr>
        <w:t xml:space="preserve"> responsible for sending the approved </w:t>
      </w:r>
      <w:r w:rsidR="008C5AB5" w:rsidRPr="00C563B4">
        <w:rPr>
          <w:rFonts w:ascii="Arial" w:hAnsi="Arial" w:cs="Arial"/>
        </w:rPr>
        <w:t xml:space="preserve">coercion </w:t>
      </w:r>
      <w:r w:rsidR="009B4772" w:rsidRPr="00C563B4">
        <w:rPr>
          <w:rFonts w:ascii="Arial" w:hAnsi="Arial" w:cs="Arial"/>
        </w:rPr>
        <w:t>expenses</w:t>
      </w:r>
      <w:r w:rsidR="008C5AB5" w:rsidRPr="00C563B4">
        <w:rPr>
          <w:rFonts w:ascii="Arial" w:hAnsi="Arial" w:cs="Arial"/>
        </w:rPr>
        <w:t xml:space="preserve"> finalization to the </w:t>
      </w:r>
      <w:r w:rsidR="007F5284" w:rsidRPr="00C563B4">
        <w:rPr>
          <w:rFonts w:ascii="Arial" w:hAnsi="Arial" w:cs="Arial"/>
        </w:rPr>
        <w:t xml:space="preserve">coerced subject </w:t>
      </w:r>
      <w:r w:rsidR="008C5AB5" w:rsidRPr="00C563B4">
        <w:rPr>
          <w:rFonts w:ascii="Arial" w:hAnsi="Arial" w:cs="Arial"/>
        </w:rPr>
        <w:t>(</w:t>
      </w:r>
      <w:r w:rsidR="00CF185B" w:rsidRPr="00C563B4">
        <w:rPr>
          <w:rFonts w:ascii="Arial" w:hAnsi="Arial" w:cs="Arial"/>
        </w:rPr>
        <w:t>if</w:t>
      </w:r>
      <w:r w:rsidR="008C5AB5" w:rsidRPr="00C563B4">
        <w:rPr>
          <w:rFonts w:ascii="Arial" w:hAnsi="Arial" w:cs="Arial"/>
        </w:rPr>
        <w:t xml:space="preserve"> the subject of enforcement has paid the </w:t>
      </w:r>
      <w:r w:rsidR="007F5284" w:rsidRPr="00C563B4">
        <w:rPr>
          <w:rFonts w:ascii="Arial" w:hAnsi="Arial" w:cs="Arial"/>
        </w:rPr>
        <w:t>enforcement</w:t>
      </w:r>
      <w:r w:rsidR="008C5AB5" w:rsidRPr="00C563B4">
        <w:rPr>
          <w:rFonts w:ascii="Arial" w:hAnsi="Arial" w:cs="Arial"/>
        </w:rPr>
        <w:t xml:space="preserve"> expense</w:t>
      </w:r>
      <w:r w:rsidR="00681510" w:rsidRPr="00C563B4">
        <w:rPr>
          <w:rFonts w:ascii="Arial" w:hAnsi="Arial" w:cs="Arial"/>
        </w:rPr>
        <w:t>s</w:t>
      </w:r>
      <w:r w:rsidR="008C5AB5" w:rsidRPr="00C563B4">
        <w:rPr>
          <w:rFonts w:ascii="Arial" w:hAnsi="Arial" w:cs="Arial"/>
        </w:rPr>
        <w:t>). In particular, the implementation instructions for some specific cases are as follows</w:t>
      </w:r>
      <w:r w:rsidR="000A3628" w:rsidRPr="00C563B4">
        <w:rPr>
          <w:rFonts w:ascii="Arial" w:hAnsi="Arial" w:cs="Arial"/>
        </w:rPr>
        <w:t>:</w:t>
      </w:r>
    </w:p>
    <w:p w14:paraId="526B7805" w14:textId="77777777" w:rsidR="004106B5" w:rsidRPr="00C563B4" w:rsidRDefault="004106B5" w:rsidP="007F6382">
      <w:pPr>
        <w:pStyle w:val="oancuaDanhsach"/>
        <w:spacing w:after="0" w:line="264" w:lineRule="auto"/>
        <w:ind w:left="1560" w:hanging="567"/>
        <w:contextualSpacing w:val="0"/>
        <w:jc w:val="both"/>
      </w:pPr>
    </w:p>
    <w:p w14:paraId="0B6FD55B" w14:textId="58C2BE80" w:rsidR="00486D0E" w:rsidRPr="00C563B4" w:rsidRDefault="00486D0E" w:rsidP="007F6382">
      <w:pPr>
        <w:pStyle w:val="oancuaDanhsach"/>
        <w:numPr>
          <w:ilvl w:val="0"/>
          <w:numId w:val="47"/>
        </w:numPr>
        <w:spacing w:after="0" w:line="264" w:lineRule="auto"/>
        <w:ind w:left="1560" w:hanging="567"/>
        <w:jc w:val="both"/>
        <w:rPr>
          <w:rFonts w:ascii="Arial" w:hAnsi="Arial" w:cs="Arial"/>
        </w:rPr>
      </w:pPr>
      <w:r w:rsidRPr="00C563B4">
        <w:rPr>
          <w:rFonts w:ascii="Arial" w:hAnsi="Arial" w:cs="Arial"/>
        </w:rPr>
        <w:t xml:space="preserve">In case where the advance on enforcement </w:t>
      </w:r>
      <w:r w:rsidR="00182E16" w:rsidRPr="00C563B4">
        <w:rPr>
          <w:rFonts w:ascii="Arial" w:hAnsi="Arial" w:cs="Arial"/>
        </w:rPr>
        <w:t>expenses</w:t>
      </w:r>
      <w:r w:rsidRPr="00C563B4">
        <w:rPr>
          <w:rFonts w:ascii="Arial" w:hAnsi="Arial" w:cs="Arial"/>
        </w:rPr>
        <w:t xml:space="preserve"> has been made as prescribed, based on the approved statement on settlement of enforcement </w:t>
      </w:r>
      <w:r w:rsidR="00182E16" w:rsidRPr="00C563B4">
        <w:rPr>
          <w:rFonts w:ascii="Arial" w:hAnsi="Arial" w:cs="Arial"/>
        </w:rPr>
        <w:t>expenses</w:t>
      </w:r>
      <w:r w:rsidRPr="00C563B4">
        <w:rPr>
          <w:rFonts w:ascii="Arial" w:hAnsi="Arial" w:cs="Arial"/>
        </w:rPr>
        <w:t xml:space="preserve">, the enforcement decision-making authority shall issue a written notice of the approved statement on </w:t>
      </w:r>
      <w:r w:rsidR="00A12DFC" w:rsidRPr="00C563B4">
        <w:rPr>
          <w:rFonts w:ascii="Arial" w:hAnsi="Arial" w:cs="Arial"/>
        </w:rPr>
        <w:t xml:space="preserve">payment </w:t>
      </w:r>
      <w:r w:rsidRPr="00C563B4">
        <w:rPr>
          <w:rFonts w:ascii="Arial" w:hAnsi="Arial" w:cs="Arial"/>
        </w:rPr>
        <w:t xml:space="preserve">of enforcement </w:t>
      </w:r>
      <w:r w:rsidR="00182E16" w:rsidRPr="00C563B4">
        <w:rPr>
          <w:rFonts w:ascii="Arial" w:hAnsi="Arial" w:cs="Arial"/>
        </w:rPr>
        <w:t>expenses</w:t>
      </w:r>
      <w:r w:rsidRPr="00C563B4">
        <w:rPr>
          <w:rFonts w:ascii="Arial" w:hAnsi="Arial" w:cs="Arial"/>
        </w:rPr>
        <w:t xml:space="preserve"> to the </w:t>
      </w:r>
      <w:r w:rsidR="00D0521C" w:rsidRPr="00C563B4">
        <w:rPr>
          <w:rFonts w:ascii="Arial" w:hAnsi="Arial" w:cs="Arial"/>
        </w:rPr>
        <w:t>coerced subject</w:t>
      </w:r>
      <w:r w:rsidR="00076B46" w:rsidRPr="00C563B4">
        <w:rPr>
          <w:rFonts w:ascii="Arial" w:hAnsi="Arial" w:cs="Arial"/>
        </w:rPr>
        <w:t xml:space="preserve"> </w:t>
      </w:r>
      <w:r w:rsidRPr="00C563B4">
        <w:rPr>
          <w:rFonts w:ascii="Arial" w:hAnsi="Arial" w:cs="Arial"/>
        </w:rPr>
        <w:t xml:space="preserve">to ask them to pay enforcement </w:t>
      </w:r>
      <w:r w:rsidR="00970700" w:rsidRPr="00C563B4">
        <w:rPr>
          <w:rFonts w:ascii="Arial" w:hAnsi="Arial" w:cs="Arial"/>
        </w:rPr>
        <w:t>expenses</w:t>
      </w:r>
      <w:r w:rsidRPr="00C563B4">
        <w:rPr>
          <w:rFonts w:ascii="Arial" w:hAnsi="Arial" w:cs="Arial"/>
        </w:rPr>
        <w:t xml:space="preserve"> (the written notice must clearly state the date (day, month and year) of the sanction, the amount to be paid, the address for payment in cash or the account number in case of payment by bank transfer and other necessary information)</w:t>
      </w:r>
      <w:r w:rsidR="00BA0128" w:rsidRPr="00C563B4">
        <w:rPr>
          <w:rFonts w:ascii="Arial" w:hAnsi="Arial" w:cs="Arial"/>
        </w:rPr>
        <w:t>;</w:t>
      </w:r>
    </w:p>
    <w:p w14:paraId="5FED0FC4" w14:textId="77777777" w:rsidR="00226713" w:rsidRPr="00C563B4" w:rsidRDefault="00226713" w:rsidP="007F6382">
      <w:pPr>
        <w:pStyle w:val="oancuaDanhsach"/>
        <w:spacing w:after="0" w:line="264" w:lineRule="auto"/>
        <w:ind w:left="1560" w:hanging="567"/>
        <w:contextualSpacing w:val="0"/>
        <w:jc w:val="both"/>
        <w:rPr>
          <w:rFonts w:ascii="Arial" w:hAnsi="Arial" w:cs="Arial"/>
        </w:rPr>
      </w:pPr>
    </w:p>
    <w:p w14:paraId="5A47CC53" w14:textId="6FE073DC" w:rsidR="00486D0E" w:rsidRPr="00C563B4" w:rsidRDefault="00F323B4" w:rsidP="007F6382">
      <w:pPr>
        <w:pStyle w:val="oancuaDanhsach"/>
        <w:numPr>
          <w:ilvl w:val="0"/>
          <w:numId w:val="47"/>
        </w:numPr>
        <w:spacing w:after="0" w:line="264" w:lineRule="auto"/>
        <w:ind w:left="1560" w:hanging="567"/>
        <w:jc w:val="both"/>
        <w:rPr>
          <w:rFonts w:ascii="Arial" w:hAnsi="Arial" w:cs="Arial"/>
        </w:rPr>
      </w:pPr>
      <w:r w:rsidRPr="00C563B4">
        <w:rPr>
          <w:rFonts w:ascii="Arial" w:hAnsi="Arial" w:cs="Arial"/>
        </w:rPr>
        <w:t>Suppose</w:t>
      </w:r>
      <w:r w:rsidR="00486D0E" w:rsidRPr="00C563B4">
        <w:rPr>
          <w:rFonts w:ascii="Arial" w:hAnsi="Arial" w:cs="Arial"/>
        </w:rPr>
        <w:t xml:space="preserve"> the enforcement </w:t>
      </w:r>
      <w:r w:rsidRPr="00C563B4">
        <w:rPr>
          <w:rFonts w:ascii="Arial" w:hAnsi="Arial" w:cs="Arial"/>
        </w:rPr>
        <w:t xml:space="preserve">expenses </w:t>
      </w:r>
      <w:r w:rsidR="00486D0E" w:rsidRPr="00C563B4">
        <w:rPr>
          <w:rFonts w:ascii="Arial" w:hAnsi="Arial" w:cs="Arial"/>
        </w:rPr>
        <w:t xml:space="preserve">are collected from the </w:t>
      </w:r>
      <w:r w:rsidRPr="00C563B4">
        <w:rPr>
          <w:rFonts w:ascii="Arial" w:hAnsi="Arial" w:cs="Arial"/>
        </w:rPr>
        <w:t xml:space="preserve">asset auction </w:t>
      </w:r>
      <w:r w:rsidR="00486D0E" w:rsidRPr="00C563B4">
        <w:rPr>
          <w:rFonts w:ascii="Arial" w:hAnsi="Arial" w:cs="Arial"/>
        </w:rPr>
        <w:t>proc</w:t>
      </w:r>
      <w:r w:rsidR="00B645BF" w:rsidRPr="00C563B4">
        <w:rPr>
          <w:rFonts w:ascii="Arial" w:hAnsi="Arial" w:cs="Arial"/>
        </w:rPr>
        <w:t xml:space="preserve">eeds </w:t>
      </w:r>
      <w:r w:rsidRPr="00C563B4">
        <w:rPr>
          <w:rFonts w:ascii="Arial" w:hAnsi="Arial" w:cs="Arial"/>
        </w:rPr>
        <w:t>as prescribed</w:t>
      </w:r>
      <w:r w:rsidR="00F14E69" w:rsidRPr="00C563B4">
        <w:rPr>
          <w:rFonts w:ascii="Arial" w:hAnsi="Arial" w:cs="Arial"/>
        </w:rPr>
        <w:t>. A</w:t>
      </w:r>
      <w:r w:rsidR="00486D0E" w:rsidRPr="00C563B4">
        <w:rPr>
          <w:rFonts w:ascii="Arial" w:hAnsi="Arial" w:cs="Arial"/>
        </w:rPr>
        <w:t xml:space="preserve">fter deducting the </w:t>
      </w:r>
      <w:r w:rsidRPr="00C563B4">
        <w:rPr>
          <w:rFonts w:ascii="Arial" w:hAnsi="Arial" w:cs="Arial"/>
        </w:rPr>
        <w:t xml:space="preserve">asset </w:t>
      </w:r>
      <w:r w:rsidR="00486D0E" w:rsidRPr="00C563B4">
        <w:rPr>
          <w:rFonts w:ascii="Arial" w:hAnsi="Arial" w:cs="Arial"/>
        </w:rPr>
        <w:t xml:space="preserve">auction </w:t>
      </w:r>
      <w:r w:rsidRPr="00C563B4">
        <w:rPr>
          <w:rFonts w:ascii="Arial" w:hAnsi="Arial" w:cs="Arial"/>
        </w:rPr>
        <w:t xml:space="preserve">expenses </w:t>
      </w:r>
      <w:r w:rsidR="00486D0E" w:rsidRPr="00C563B4">
        <w:rPr>
          <w:rFonts w:ascii="Arial" w:hAnsi="Arial" w:cs="Arial"/>
        </w:rPr>
        <w:t xml:space="preserve">under the </w:t>
      </w:r>
      <w:r w:rsidR="00A12DFC" w:rsidRPr="00C563B4">
        <w:rPr>
          <w:rFonts w:ascii="Arial" w:hAnsi="Arial" w:cs="Arial"/>
        </w:rPr>
        <w:t>L</w:t>
      </w:r>
      <w:r w:rsidR="00486D0E" w:rsidRPr="00C563B4">
        <w:rPr>
          <w:rFonts w:ascii="Arial" w:hAnsi="Arial" w:cs="Arial"/>
        </w:rPr>
        <w:t xml:space="preserve">aw on </w:t>
      </w:r>
      <w:r w:rsidR="00A12DFC" w:rsidRPr="00C563B4">
        <w:rPr>
          <w:rFonts w:ascii="Arial" w:hAnsi="Arial" w:cs="Arial"/>
        </w:rPr>
        <w:t>P</w:t>
      </w:r>
      <w:r w:rsidR="00486D0E" w:rsidRPr="00C563B4">
        <w:rPr>
          <w:rFonts w:ascii="Arial" w:hAnsi="Arial" w:cs="Arial"/>
        </w:rPr>
        <w:t xml:space="preserve">roperty </w:t>
      </w:r>
      <w:r w:rsidR="00A12DFC" w:rsidRPr="00C563B4">
        <w:rPr>
          <w:rFonts w:ascii="Arial" w:hAnsi="Arial" w:cs="Arial"/>
        </w:rPr>
        <w:t>A</w:t>
      </w:r>
      <w:r w:rsidR="00486D0E" w:rsidRPr="00C563B4">
        <w:rPr>
          <w:rFonts w:ascii="Arial" w:hAnsi="Arial" w:cs="Arial"/>
        </w:rPr>
        <w:t>uction</w:t>
      </w:r>
      <w:r w:rsidR="008D4069" w:rsidRPr="00C563B4">
        <w:rPr>
          <w:rFonts w:ascii="Arial" w:hAnsi="Arial" w:cs="Arial"/>
        </w:rPr>
        <w:t xml:space="preserve">,  </w:t>
      </w:r>
      <w:r w:rsidR="001702D8" w:rsidRPr="00C563B4">
        <w:rPr>
          <w:rFonts w:ascii="Arial" w:hAnsi="Arial" w:cs="Arial"/>
        </w:rPr>
        <w:t>the judgment enforcement a</w:t>
      </w:r>
      <w:r w:rsidR="00E2684E" w:rsidRPr="00C563B4">
        <w:rPr>
          <w:rFonts w:ascii="Arial" w:hAnsi="Arial" w:cs="Arial"/>
        </w:rPr>
        <w:t>uthor</w:t>
      </w:r>
      <w:r w:rsidR="009A5BFF" w:rsidRPr="00C563B4">
        <w:rPr>
          <w:rFonts w:ascii="Arial" w:hAnsi="Arial" w:cs="Arial"/>
        </w:rPr>
        <w:t>i</w:t>
      </w:r>
      <w:r w:rsidR="00E2684E" w:rsidRPr="00C563B4">
        <w:rPr>
          <w:rFonts w:ascii="Arial" w:hAnsi="Arial" w:cs="Arial"/>
        </w:rPr>
        <w:t>t</w:t>
      </w:r>
      <w:r w:rsidR="009A5BFF" w:rsidRPr="00C563B4">
        <w:rPr>
          <w:rFonts w:ascii="Arial" w:hAnsi="Arial" w:cs="Arial"/>
        </w:rPr>
        <w:t xml:space="preserve">y </w:t>
      </w:r>
      <w:r w:rsidR="001702D8" w:rsidRPr="00C563B4">
        <w:rPr>
          <w:rFonts w:ascii="Arial" w:hAnsi="Arial" w:cs="Arial"/>
        </w:rPr>
        <w:t>shall make a</w:t>
      </w:r>
      <w:r w:rsidR="00F14E69" w:rsidRPr="00C563B4">
        <w:rPr>
          <w:rFonts w:ascii="Arial" w:hAnsi="Arial" w:cs="Arial"/>
        </w:rPr>
        <w:t>n</w:t>
      </w:r>
      <w:r w:rsidR="001702D8" w:rsidRPr="00C563B4">
        <w:rPr>
          <w:rFonts w:ascii="Arial" w:hAnsi="Arial" w:cs="Arial"/>
        </w:rPr>
        <w:t xml:space="preserve"> </w:t>
      </w:r>
      <w:r w:rsidR="009A5BFF" w:rsidRPr="00C563B4">
        <w:rPr>
          <w:rFonts w:ascii="Arial" w:hAnsi="Arial" w:cs="Arial"/>
        </w:rPr>
        <w:t>enforcement</w:t>
      </w:r>
      <w:r w:rsidR="001702D8" w:rsidRPr="00C563B4">
        <w:rPr>
          <w:rFonts w:ascii="Arial" w:hAnsi="Arial" w:cs="Arial"/>
        </w:rPr>
        <w:t xml:space="preserve"> decision to reimburse enforcement </w:t>
      </w:r>
      <w:r w:rsidR="009A5BFF" w:rsidRPr="00C563B4">
        <w:rPr>
          <w:rFonts w:ascii="Arial" w:hAnsi="Arial" w:cs="Arial"/>
        </w:rPr>
        <w:t>expenses</w:t>
      </w:r>
      <w:r w:rsidR="001702D8" w:rsidRPr="00C563B4">
        <w:rPr>
          <w:rFonts w:ascii="Arial" w:hAnsi="Arial" w:cs="Arial"/>
        </w:rPr>
        <w:t xml:space="preserve">. If the </w:t>
      </w:r>
      <w:r w:rsidR="00076B46" w:rsidRPr="00C563B4">
        <w:rPr>
          <w:rFonts w:ascii="Arial" w:hAnsi="Arial" w:cs="Arial"/>
        </w:rPr>
        <w:t xml:space="preserve">coerced subject </w:t>
      </w:r>
      <w:r w:rsidR="001702D8" w:rsidRPr="00C563B4">
        <w:rPr>
          <w:rFonts w:ascii="Arial" w:hAnsi="Arial" w:cs="Arial"/>
        </w:rPr>
        <w:t xml:space="preserve">has paid </w:t>
      </w:r>
      <w:r w:rsidR="00076B46" w:rsidRPr="00C563B4">
        <w:rPr>
          <w:rFonts w:ascii="Arial" w:hAnsi="Arial" w:cs="Arial"/>
        </w:rPr>
        <w:t>enforcement</w:t>
      </w:r>
      <w:r w:rsidR="001702D8" w:rsidRPr="00C563B4">
        <w:rPr>
          <w:rFonts w:ascii="Arial" w:hAnsi="Arial" w:cs="Arial"/>
        </w:rPr>
        <w:t xml:space="preserve"> expenses, the enforcement decision-executing a</w:t>
      </w:r>
      <w:r w:rsidR="00076B46" w:rsidRPr="00C563B4">
        <w:rPr>
          <w:rFonts w:ascii="Arial" w:hAnsi="Arial" w:cs="Arial"/>
        </w:rPr>
        <w:t>uthority</w:t>
      </w:r>
      <w:r w:rsidR="001702D8" w:rsidRPr="00C563B4">
        <w:rPr>
          <w:rFonts w:ascii="Arial" w:hAnsi="Arial" w:cs="Arial"/>
        </w:rPr>
        <w:t xml:space="preserve"> shall return the </w:t>
      </w:r>
      <w:r w:rsidR="00F14E69" w:rsidRPr="00C563B4">
        <w:rPr>
          <w:rFonts w:ascii="Arial" w:hAnsi="Arial" w:cs="Arial"/>
        </w:rPr>
        <w:t>enforcement</w:t>
      </w:r>
      <w:r w:rsidR="001702D8" w:rsidRPr="00C563B4">
        <w:rPr>
          <w:rFonts w:ascii="Arial" w:hAnsi="Arial" w:cs="Arial"/>
        </w:rPr>
        <w:t xml:space="preserve"> expense amount from the asset auction proceeds to the coerced subject</w:t>
      </w:r>
      <w:r w:rsidR="00BA0128" w:rsidRPr="00C563B4">
        <w:rPr>
          <w:rFonts w:ascii="Arial" w:hAnsi="Arial" w:cs="Arial"/>
        </w:rPr>
        <w:t>;</w:t>
      </w:r>
    </w:p>
    <w:p w14:paraId="19E5057F" w14:textId="77777777" w:rsidR="00221C21" w:rsidRPr="00C563B4" w:rsidRDefault="00221C21" w:rsidP="007F6382">
      <w:pPr>
        <w:pStyle w:val="oancuaDanhsach"/>
        <w:spacing w:after="0" w:line="264" w:lineRule="auto"/>
        <w:ind w:left="1560" w:hanging="567"/>
        <w:contextualSpacing w:val="0"/>
        <w:jc w:val="both"/>
        <w:rPr>
          <w:rFonts w:ascii="Arial" w:hAnsi="Arial" w:cs="Arial"/>
        </w:rPr>
      </w:pPr>
    </w:p>
    <w:p w14:paraId="032C212E" w14:textId="78B90F16" w:rsidR="00486D0E" w:rsidRPr="00C563B4" w:rsidRDefault="00AF3FE5" w:rsidP="007F6382">
      <w:pPr>
        <w:pStyle w:val="oancuaDanhsach"/>
        <w:numPr>
          <w:ilvl w:val="0"/>
          <w:numId w:val="47"/>
        </w:numPr>
        <w:spacing w:after="0" w:line="264" w:lineRule="auto"/>
        <w:ind w:left="1560" w:hanging="567"/>
        <w:jc w:val="both"/>
        <w:rPr>
          <w:rFonts w:ascii="Arial" w:hAnsi="Arial" w:cs="Arial"/>
        </w:rPr>
      </w:pPr>
      <w:r w:rsidRPr="00C563B4">
        <w:rPr>
          <w:rFonts w:ascii="Arial" w:hAnsi="Arial" w:cs="Arial"/>
        </w:rPr>
        <w:t>Suppose</w:t>
      </w:r>
      <w:r w:rsidR="00486D0E" w:rsidRPr="00C563B4">
        <w:rPr>
          <w:rFonts w:ascii="Arial" w:hAnsi="Arial" w:cs="Arial"/>
        </w:rPr>
        <w:t xml:space="preserve"> it is impossible to recover the enforcement </w:t>
      </w:r>
      <w:r w:rsidR="00AF33D8" w:rsidRPr="00C563B4">
        <w:rPr>
          <w:rFonts w:ascii="Arial" w:hAnsi="Arial" w:cs="Arial"/>
        </w:rPr>
        <w:t xml:space="preserve">expenses </w:t>
      </w:r>
      <w:r w:rsidR="00486D0E" w:rsidRPr="00C563B4">
        <w:rPr>
          <w:rFonts w:ascii="Arial" w:hAnsi="Arial" w:cs="Arial"/>
        </w:rPr>
        <w:t xml:space="preserve">because the </w:t>
      </w:r>
      <w:r w:rsidR="00B82072" w:rsidRPr="00C563B4">
        <w:rPr>
          <w:rFonts w:ascii="Arial" w:hAnsi="Arial" w:cs="Arial"/>
        </w:rPr>
        <w:t xml:space="preserve">coerced subject </w:t>
      </w:r>
      <w:r w:rsidR="00486D0E" w:rsidRPr="00C563B4">
        <w:rPr>
          <w:rFonts w:ascii="Arial" w:hAnsi="Arial" w:cs="Arial"/>
        </w:rPr>
        <w:t xml:space="preserve"> is bankrupt or dissolved </w:t>
      </w:r>
      <w:r w:rsidR="00B82072" w:rsidRPr="00C563B4">
        <w:rPr>
          <w:rFonts w:ascii="Arial" w:hAnsi="Arial" w:cs="Arial"/>
        </w:rPr>
        <w:t>but has no</w:t>
      </w:r>
      <w:r w:rsidR="00486D0E" w:rsidRPr="00C563B4">
        <w:rPr>
          <w:rFonts w:ascii="Arial" w:hAnsi="Arial" w:cs="Arial"/>
        </w:rPr>
        <w:t xml:space="preserve"> money or property to pay the enforcement </w:t>
      </w:r>
      <w:r w:rsidR="00B82072" w:rsidRPr="00C563B4">
        <w:rPr>
          <w:rFonts w:ascii="Arial" w:hAnsi="Arial" w:cs="Arial"/>
        </w:rPr>
        <w:t>expenses</w:t>
      </w:r>
      <w:r w:rsidRPr="00C563B4">
        <w:rPr>
          <w:rFonts w:ascii="Arial" w:hAnsi="Arial" w:cs="Arial"/>
        </w:rPr>
        <w:t>. In that case,</w:t>
      </w:r>
      <w:r w:rsidR="00486D0E" w:rsidRPr="00C563B4">
        <w:rPr>
          <w:rFonts w:ascii="Arial" w:hAnsi="Arial" w:cs="Arial"/>
        </w:rPr>
        <w:t xml:space="preserve"> the enforcement decision-executing authority shall report to the enforcement decision</w:t>
      </w:r>
      <w:r w:rsidR="00B82072" w:rsidRPr="00C563B4">
        <w:rPr>
          <w:rFonts w:ascii="Arial" w:hAnsi="Arial" w:cs="Arial"/>
        </w:rPr>
        <w:t>-</w:t>
      </w:r>
      <w:r w:rsidR="00486D0E" w:rsidRPr="00C563B4">
        <w:rPr>
          <w:rFonts w:ascii="Arial" w:hAnsi="Arial" w:cs="Arial"/>
        </w:rPr>
        <w:t>maker.</w:t>
      </w:r>
    </w:p>
    <w:p w14:paraId="03759E32" w14:textId="03386120" w:rsidR="00FC7B38" w:rsidRPr="00C563B4" w:rsidRDefault="00221C21" w:rsidP="007F6382">
      <w:pPr>
        <w:pStyle w:val="oancuaDanhsach"/>
        <w:spacing w:after="0" w:line="264" w:lineRule="auto"/>
        <w:ind w:left="1560"/>
        <w:jc w:val="both"/>
        <w:rPr>
          <w:rFonts w:ascii="Arial" w:hAnsi="Arial" w:cs="Arial"/>
        </w:rPr>
      </w:pPr>
      <w:r w:rsidRPr="00C563B4">
        <w:rPr>
          <w:rFonts w:ascii="Arial" w:hAnsi="Arial" w:cs="Arial"/>
        </w:rPr>
        <w:t>.</w:t>
      </w:r>
    </w:p>
    <w:p w14:paraId="4EC873F8" w14:textId="77777777" w:rsidR="000258CF" w:rsidRPr="00C563B4" w:rsidRDefault="000258CF" w:rsidP="007F6382">
      <w:pPr>
        <w:pStyle w:val="oancuaDanhsach"/>
        <w:spacing w:after="0" w:line="264" w:lineRule="auto"/>
        <w:ind w:left="1070"/>
        <w:contextualSpacing w:val="0"/>
        <w:jc w:val="both"/>
        <w:rPr>
          <w:rFonts w:ascii="Arial" w:hAnsi="Arial" w:cs="Arial"/>
        </w:rPr>
      </w:pPr>
    </w:p>
    <w:p w14:paraId="3493044C" w14:textId="445EE98E" w:rsidR="000258CF" w:rsidRPr="00C563B4" w:rsidRDefault="00B645BF" w:rsidP="003F2685">
      <w:pPr>
        <w:pStyle w:val="oancuaDanhsach"/>
        <w:spacing w:after="0" w:line="264" w:lineRule="auto"/>
        <w:ind w:left="709"/>
        <w:contextualSpacing w:val="0"/>
        <w:jc w:val="both"/>
        <w:rPr>
          <w:rFonts w:ascii="Arial" w:hAnsi="Arial" w:cs="Arial"/>
        </w:rPr>
      </w:pPr>
      <w:r w:rsidRPr="00C563B4">
        <w:rPr>
          <w:rFonts w:ascii="Arial" w:hAnsi="Arial" w:cs="Arial"/>
        </w:rPr>
        <w:t>The</w:t>
      </w:r>
      <w:r w:rsidR="000258CF" w:rsidRPr="00C563B4">
        <w:rPr>
          <w:rFonts w:ascii="Arial" w:hAnsi="Arial" w:cs="Arial"/>
        </w:rPr>
        <w:t xml:space="preserve"> Circula</w:t>
      </w:r>
      <w:r w:rsidRPr="00C563B4">
        <w:rPr>
          <w:rFonts w:ascii="Arial" w:hAnsi="Arial" w:cs="Arial"/>
        </w:rPr>
        <w:t xml:space="preserve">r No. 55/2021 </w:t>
      </w:r>
      <w:r w:rsidR="000258CF" w:rsidRPr="00C563B4">
        <w:rPr>
          <w:rFonts w:ascii="Arial" w:hAnsi="Arial" w:cs="Arial"/>
        </w:rPr>
        <w:t xml:space="preserve">shall enter </w:t>
      </w:r>
      <w:r w:rsidR="00441A97" w:rsidRPr="00C563B4">
        <w:rPr>
          <w:rFonts w:ascii="Arial" w:hAnsi="Arial" w:cs="Arial"/>
        </w:rPr>
        <w:t>into force as of August 25</w:t>
      </w:r>
      <w:r w:rsidR="002F5475" w:rsidRPr="00C563B4">
        <w:rPr>
          <w:rFonts w:ascii="Arial" w:hAnsi="Arial" w:cs="Arial"/>
          <w:vertAlign w:val="superscript"/>
        </w:rPr>
        <w:t>th</w:t>
      </w:r>
      <w:r w:rsidR="00441A97" w:rsidRPr="00C563B4">
        <w:rPr>
          <w:rFonts w:ascii="Arial" w:hAnsi="Arial" w:cs="Arial"/>
        </w:rPr>
        <w:t>, 2021.</w:t>
      </w:r>
    </w:p>
    <w:p w14:paraId="5672E676" w14:textId="77777777" w:rsidR="007F6382" w:rsidRPr="00C563B4" w:rsidRDefault="007F6382" w:rsidP="007F6382">
      <w:pPr>
        <w:tabs>
          <w:tab w:val="left" w:pos="810"/>
        </w:tabs>
        <w:spacing w:after="0" w:line="264" w:lineRule="auto"/>
        <w:ind w:left="540"/>
        <w:jc w:val="both"/>
        <w:rPr>
          <w:rFonts w:ascii="Arial" w:hAnsi="Arial" w:cs="Arial"/>
          <w:b/>
          <w:color w:val="000000" w:themeColor="text1"/>
        </w:rPr>
      </w:pPr>
    </w:p>
    <w:p w14:paraId="2BE0036E" w14:textId="06CB4967" w:rsidR="00D234A5" w:rsidRPr="00C563B4" w:rsidRDefault="00441A97" w:rsidP="007F6382">
      <w:pPr>
        <w:pStyle w:val="oancuaDanhsach"/>
        <w:numPr>
          <w:ilvl w:val="0"/>
          <w:numId w:val="25"/>
        </w:numPr>
        <w:spacing w:after="0" w:line="264" w:lineRule="auto"/>
        <w:contextualSpacing w:val="0"/>
        <w:jc w:val="both"/>
        <w:rPr>
          <w:rFonts w:ascii="Arial" w:hAnsi="Arial" w:cs="Arial"/>
          <w:b/>
          <w:bCs/>
          <w:color w:val="C00000"/>
        </w:rPr>
      </w:pPr>
      <w:r w:rsidRPr="00C563B4">
        <w:rPr>
          <w:rFonts w:ascii="Arial" w:hAnsi="Arial" w:cs="Arial"/>
          <w:b/>
          <w:bCs/>
          <w:color w:val="C00000"/>
        </w:rPr>
        <w:t xml:space="preserve">Amending and supplementing </w:t>
      </w:r>
      <w:r w:rsidR="001A535F" w:rsidRPr="00C563B4">
        <w:rPr>
          <w:rFonts w:ascii="Arial" w:hAnsi="Arial" w:cs="Arial"/>
          <w:b/>
          <w:bCs/>
          <w:color w:val="C00000"/>
        </w:rPr>
        <w:t>several</w:t>
      </w:r>
      <w:r w:rsidR="001A535F" w:rsidRPr="00C563B4" w:rsidDel="001A535F">
        <w:rPr>
          <w:rFonts w:ascii="Arial" w:hAnsi="Arial" w:cs="Arial"/>
          <w:b/>
          <w:bCs/>
          <w:color w:val="C00000"/>
        </w:rPr>
        <w:t xml:space="preserve"> </w:t>
      </w:r>
      <w:r w:rsidRPr="00C563B4">
        <w:rPr>
          <w:rFonts w:ascii="Arial" w:hAnsi="Arial" w:cs="Arial"/>
          <w:b/>
          <w:bCs/>
          <w:color w:val="C00000"/>
        </w:rPr>
        <w:t xml:space="preserve">contents related to the </w:t>
      </w:r>
      <w:bookmarkStart w:id="5" w:name="_Hlk79711295"/>
      <w:r w:rsidR="00D234A5" w:rsidRPr="00C563B4">
        <w:rPr>
          <w:rFonts w:ascii="Arial" w:hAnsi="Arial" w:cs="Arial"/>
          <w:b/>
          <w:bCs/>
          <w:color w:val="C00000"/>
        </w:rPr>
        <w:t xml:space="preserve">electricity selling price </w:t>
      </w:r>
      <w:bookmarkEnd w:id="5"/>
    </w:p>
    <w:p w14:paraId="7D4F95E7" w14:textId="77777777" w:rsidR="004A712B" w:rsidRPr="00C563B4" w:rsidRDefault="004A712B" w:rsidP="007F6382">
      <w:pPr>
        <w:pStyle w:val="oancuaDanhsach"/>
        <w:spacing w:after="0" w:line="264" w:lineRule="auto"/>
        <w:contextualSpacing w:val="0"/>
        <w:jc w:val="both"/>
        <w:rPr>
          <w:rFonts w:ascii="Arial" w:hAnsi="Arial" w:cs="Arial"/>
          <w:b/>
          <w:bCs/>
        </w:rPr>
      </w:pPr>
    </w:p>
    <w:bookmarkEnd w:id="2"/>
    <w:p w14:paraId="26CC214A" w14:textId="3C6B76E0" w:rsidR="00441A97" w:rsidRPr="00C563B4" w:rsidRDefault="00441A97" w:rsidP="007F6382">
      <w:pPr>
        <w:spacing w:after="0" w:line="264" w:lineRule="auto"/>
        <w:ind w:left="810"/>
        <w:jc w:val="both"/>
        <w:rPr>
          <w:rFonts w:ascii="Arial" w:hAnsi="Arial" w:cs="Arial"/>
        </w:rPr>
      </w:pPr>
      <w:r w:rsidRPr="00C563B4">
        <w:rPr>
          <w:rFonts w:ascii="Arial" w:hAnsi="Arial" w:cs="Arial"/>
        </w:rPr>
        <w:t>On 6</w:t>
      </w:r>
      <w:r w:rsidRPr="00C563B4">
        <w:rPr>
          <w:rFonts w:ascii="Arial" w:hAnsi="Arial" w:cs="Arial"/>
          <w:vertAlign w:val="superscript"/>
        </w:rPr>
        <w:t>th</w:t>
      </w:r>
      <w:r w:rsidR="00547F4A" w:rsidRPr="00C563B4">
        <w:rPr>
          <w:rFonts w:ascii="Arial" w:hAnsi="Arial" w:cs="Arial"/>
        </w:rPr>
        <w:t xml:space="preserve"> August</w:t>
      </w:r>
      <w:r w:rsidRPr="00C563B4">
        <w:rPr>
          <w:rFonts w:ascii="Arial" w:hAnsi="Arial" w:cs="Arial"/>
        </w:rPr>
        <w:t xml:space="preserve"> 2021, </w:t>
      </w:r>
      <w:r w:rsidR="000258CF" w:rsidRPr="00C563B4">
        <w:rPr>
          <w:rFonts w:ascii="Arial" w:hAnsi="Arial" w:cs="Arial"/>
        </w:rPr>
        <w:t>The Minister of Ind</w:t>
      </w:r>
      <w:r w:rsidRPr="00C563B4">
        <w:rPr>
          <w:rFonts w:ascii="Arial" w:hAnsi="Arial" w:cs="Arial"/>
        </w:rPr>
        <w:t xml:space="preserve">ustry and Trade promulgates </w:t>
      </w:r>
      <w:r w:rsidR="000258CF" w:rsidRPr="00C563B4">
        <w:rPr>
          <w:rFonts w:ascii="Arial" w:hAnsi="Arial" w:cs="Arial"/>
        </w:rPr>
        <w:t>Circular No.</w:t>
      </w:r>
      <w:r w:rsidRPr="00C563B4">
        <w:t xml:space="preserve"> </w:t>
      </w:r>
      <w:r w:rsidRPr="00C563B4">
        <w:rPr>
          <w:rFonts w:ascii="Arial" w:hAnsi="Arial" w:cs="Arial"/>
        </w:rPr>
        <w:t>06/2021/TT-BCT to amend and supplement some provision</w:t>
      </w:r>
      <w:r w:rsidR="001A535F" w:rsidRPr="00C563B4">
        <w:rPr>
          <w:rFonts w:ascii="Arial" w:hAnsi="Arial" w:cs="Arial"/>
        </w:rPr>
        <w:t>s</w:t>
      </w:r>
      <w:r w:rsidRPr="00C563B4">
        <w:rPr>
          <w:rFonts w:ascii="Arial" w:hAnsi="Arial" w:cs="Arial"/>
        </w:rPr>
        <w:t xml:space="preserve"> of</w:t>
      </w:r>
      <w:r w:rsidR="000258CF" w:rsidRPr="00C563B4">
        <w:rPr>
          <w:rFonts w:ascii="Arial" w:hAnsi="Arial" w:cs="Arial"/>
        </w:rPr>
        <w:t xml:space="preserve"> </w:t>
      </w:r>
      <w:r w:rsidRPr="00C563B4">
        <w:rPr>
          <w:rFonts w:ascii="Arial" w:hAnsi="Arial" w:cs="Arial"/>
        </w:rPr>
        <w:t xml:space="preserve">Circular No. 16/2014/TT-BCT </w:t>
      </w:r>
      <w:r w:rsidR="00ED667E" w:rsidRPr="00C563B4">
        <w:rPr>
          <w:rFonts w:ascii="Arial" w:hAnsi="Arial" w:cs="Arial"/>
        </w:rPr>
        <w:t>dated 29</w:t>
      </w:r>
      <w:r w:rsidR="00ED667E" w:rsidRPr="00C563B4">
        <w:rPr>
          <w:rFonts w:ascii="Arial" w:hAnsi="Arial" w:cs="Arial"/>
          <w:vertAlign w:val="superscript"/>
        </w:rPr>
        <w:t>th</w:t>
      </w:r>
      <w:r w:rsidR="00ED667E" w:rsidRPr="00C563B4">
        <w:rPr>
          <w:rFonts w:ascii="Arial" w:hAnsi="Arial" w:cs="Arial"/>
        </w:rPr>
        <w:t xml:space="preserve"> May, 2014 of </w:t>
      </w:r>
      <w:r w:rsidR="000258CF" w:rsidRPr="00C563B4">
        <w:rPr>
          <w:rFonts w:ascii="Arial" w:hAnsi="Arial" w:cs="Arial"/>
        </w:rPr>
        <w:t>regulat</w:t>
      </w:r>
      <w:r w:rsidR="00ED667E" w:rsidRPr="00C563B4">
        <w:rPr>
          <w:rFonts w:ascii="Arial" w:hAnsi="Arial" w:cs="Arial"/>
        </w:rPr>
        <w:t xml:space="preserve">ions on implementation of the </w:t>
      </w:r>
      <w:bookmarkStart w:id="6" w:name="_Hlk79706241"/>
      <w:r w:rsidR="00ED667E" w:rsidRPr="00C563B4">
        <w:rPr>
          <w:rFonts w:ascii="Arial" w:hAnsi="Arial" w:cs="Arial"/>
        </w:rPr>
        <w:t xml:space="preserve">electricity selling price </w:t>
      </w:r>
      <w:bookmarkEnd w:id="6"/>
      <w:r w:rsidRPr="00C563B4">
        <w:rPr>
          <w:rFonts w:ascii="Arial" w:hAnsi="Arial" w:cs="Arial"/>
        </w:rPr>
        <w:t xml:space="preserve">(referred to as </w:t>
      </w:r>
      <w:r w:rsidRPr="00C563B4">
        <w:rPr>
          <w:rFonts w:ascii="Arial" w:hAnsi="Arial" w:cs="Arial"/>
          <w:b/>
        </w:rPr>
        <w:t>Circular No. 06/2021/TT-BCT</w:t>
      </w:r>
      <w:r w:rsidRPr="00C563B4">
        <w:rPr>
          <w:rFonts w:ascii="Arial" w:hAnsi="Arial" w:cs="Arial"/>
        </w:rPr>
        <w:t>)</w:t>
      </w:r>
      <w:r w:rsidR="00D234A5" w:rsidRPr="00C563B4">
        <w:rPr>
          <w:rFonts w:ascii="Arial" w:hAnsi="Arial" w:cs="Arial"/>
        </w:rPr>
        <w:t xml:space="preserve"> with some remarkable contents as follows</w:t>
      </w:r>
      <w:r w:rsidRPr="00C563B4">
        <w:rPr>
          <w:rFonts w:ascii="Arial" w:hAnsi="Arial" w:cs="Arial"/>
        </w:rPr>
        <w:t xml:space="preserve">: </w:t>
      </w:r>
    </w:p>
    <w:p w14:paraId="56CEE994" w14:textId="77777777" w:rsidR="00C81C3D" w:rsidRPr="00C563B4" w:rsidRDefault="00C81C3D" w:rsidP="007F6382">
      <w:pPr>
        <w:spacing w:after="0" w:line="264" w:lineRule="auto"/>
        <w:ind w:left="810"/>
        <w:jc w:val="both"/>
        <w:rPr>
          <w:rFonts w:ascii="Arial" w:hAnsi="Arial" w:cs="Arial"/>
        </w:rPr>
      </w:pPr>
    </w:p>
    <w:p w14:paraId="05FB32DC" w14:textId="6ADFCB85" w:rsidR="00353C6C" w:rsidRPr="00C563B4" w:rsidRDefault="00353C6C" w:rsidP="007F6382">
      <w:pPr>
        <w:pStyle w:val="oancuaDanhsach"/>
        <w:numPr>
          <w:ilvl w:val="0"/>
          <w:numId w:val="42"/>
        </w:numPr>
        <w:spacing w:after="0" w:line="264" w:lineRule="auto"/>
        <w:contextualSpacing w:val="0"/>
        <w:jc w:val="both"/>
        <w:rPr>
          <w:rFonts w:ascii="Arial" w:hAnsi="Arial" w:cs="Arial"/>
          <w:b/>
        </w:rPr>
      </w:pPr>
      <w:r w:rsidRPr="00C563B4">
        <w:rPr>
          <w:rFonts w:ascii="Arial" w:hAnsi="Arial" w:cs="Arial"/>
          <w:b/>
        </w:rPr>
        <w:t xml:space="preserve">Amendment of contents related to electricity </w:t>
      </w:r>
      <w:r w:rsidR="000F1C9C" w:rsidRPr="00C563B4">
        <w:rPr>
          <w:rFonts w:ascii="Arial" w:hAnsi="Arial" w:cs="Arial"/>
          <w:b/>
        </w:rPr>
        <w:t xml:space="preserve">selling </w:t>
      </w:r>
      <w:r w:rsidRPr="00C563B4">
        <w:rPr>
          <w:rFonts w:ascii="Arial" w:hAnsi="Arial" w:cs="Arial"/>
          <w:b/>
        </w:rPr>
        <w:t xml:space="preserve">price in industrial park to purchase electricity from the national </w:t>
      </w:r>
      <w:r w:rsidR="000F1C9C" w:rsidRPr="00C563B4">
        <w:rPr>
          <w:rFonts w:ascii="Arial" w:hAnsi="Arial" w:cs="Arial"/>
          <w:b/>
        </w:rPr>
        <w:t xml:space="preserve">power system </w:t>
      </w:r>
      <w:r w:rsidRPr="00C563B4">
        <w:rPr>
          <w:rFonts w:ascii="Arial" w:hAnsi="Arial" w:cs="Arial"/>
          <w:b/>
        </w:rPr>
        <w:t>simultaneously with other power sources</w:t>
      </w:r>
      <w:r w:rsidR="002B0718" w:rsidRPr="00C563B4">
        <w:rPr>
          <w:rFonts w:ascii="Arial" w:hAnsi="Arial" w:cs="Arial"/>
          <w:b/>
        </w:rPr>
        <w:t>:</w:t>
      </w:r>
    </w:p>
    <w:p w14:paraId="5BB4A7C7" w14:textId="77777777" w:rsidR="00C81C3D" w:rsidRPr="00C563B4" w:rsidRDefault="00C81C3D" w:rsidP="007F6382">
      <w:pPr>
        <w:pStyle w:val="oancuaDanhsach"/>
        <w:spacing w:after="0" w:line="264" w:lineRule="auto"/>
        <w:ind w:left="1170"/>
        <w:contextualSpacing w:val="0"/>
        <w:jc w:val="both"/>
        <w:rPr>
          <w:rFonts w:ascii="Arial" w:hAnsi="Arial" w:cs="Arial"/>
          <w:b/>
        </w:rPr>
      </w:pPr>
    </w:p>
    <w:p w14:paraId="09976063" w14:textId="3B46B9A6" w:rsidR="008C5C64" w:rsidRPr="00C563B4" w:rsidRDefault="008C5C64" w:rsidP="00C81C3D">
      <w:pPr>
        <w:spacing w:after="0" w:line="264" w:lineRule="auto"/>
        <w:ind w:left="1134"/>
        <w:jc w:val="both"/>
        <w:rPr>
          <w:rFonts w:ascii="Arial" w:hAnsi="Arial" w:cs="Arial"/>
        </w:rPr>
      </w:pPr>
      <w:r w:rsidRPr="00C563B4">
        <w:rPr>
          <w:rFonts w:ascii="Arial" w:hAnsi="Arial" w:cs="Arial"/>
        </w:rPr>
        <w:t xml:space="preserve">Retailers in the </w:t>
      </w:r>
      <w:r w:rsidR="00B80434" w:rsidRPr="00C563B4">
        <w:rPr>
          <w:rFonts w:ascii="Arial" w:hAnsi="Arial" w:cs="Arial"/>
        </w:rPr>
        <w:t xml:space="preserve">purchase </w:t>
      </w:r>
      <w:r w:rsidR="000A25A7" w:rsidRPr="00C563B4">
        <w:rPr>
          <w:rFonts w:ascii="Arial" w:hAnsi="Arial" w:cs="Arial"/>
        </w:rPr>
        <w:t>in</w:t>
      </w:r>
      <w:r w:rsidR="00B80434" w:rsidRPr="00C563B4">
        <w:rPr>
          <w:rFonts w:ascii="Arial" w:hAnsi="Arial" w:cs="Arial"/>
        </w:rPr>
        <w:t xml:space="preserve"> the industrial park </w:t>
      </w:r>
      <w:r w:rsidR="00B337C4" w:rsidRPr="00C563B4">
        <w:rPr>
          <w:rFonts w:ascii="Arial" w:hAnsi="Arial" w:cs="Arial"/>
        </w:rPr>
        <w:t xml:space="preserve">combine </w:t>
      </w:r>
      <w:r w:rsidRPr="00C563B4">
        <w:rPr>
          <w:rFonts w:ascii="Arial" w:hAnsi="Arial" w:cs="Arial"/>
        </w:rPr>
        <w:t xml:space="preserve">electricity from the national </w:t>
      </w:r>
      <w:r w:rsidR="00B337C4" w:rsidRPr="00C563B4">
        <w:rPr>
          <w:rFonts w:ascii="Arial" w:hAnsi="Arial" w:cs="Arial"/>
        </w:rPr>
        <w:t xml:space="preserve">power system </w:t>
      </w:r>
      <w:r w:rsidRPr="00C563B4">
        <w:rPr>
          <w:rFonts w:ascii="Arial" w:hAnsi="Arial" w:cs="Arial"/>
        </w:rPr>
        <w:t>simultaneously with other power sources (</w:t>
      </w:r>
      <w:r w:rsidR="00B337C4" w:rsidRPr="00C563B4">
        <w:rPr>
          <w:rFonts w:ascii="Arial" w:hAnsi="Arial" w:cs="Arial"/>
        </w:rPr>
        <w:t xml:space="preserve">on-site </w:t>
      </w:r>
      <w:r w:rsidRPr="00C563B4">
        <w:rPr>
          <w:rFonts w:ascii="Arial" w:hAnsi="Arial" w:cs="Arial"/>
        </w:rPr>
        <w:t xml:space="preserve">power </w:t>
      </w:r>
      <w:r w:rsidR="003C372C" w:rsidRPr="00C563B4">
        <w:rPr>
          <w:rFonts w:ascii="Arial" w:hAnsi="Arial" w:cs="Arial"/>
        </w:rPr>
        <w:t>generalization</w:t>
      </w:r>
      <w:r w:rsidR="005F7077" w:rsidRPr="00C563B4">
        <w:rPr>
          <w:rFonts w:ascii="Arial" w:hAnsi="Arial" w:cs="Arial"/>
        </w:rPr>
        <w:t xml:space="preserve"> plants</w:t>
      </w:r>
      <w:r w:rsidRPr="00C563B4">
        <w:rPr>
          <w:rFonts w:ascii="Arial" w:hAnsi="Arial" w:cs="Arial"/>
        </w:rPr>
        <w:t xml:space="preserve">, other </w:t>
      </w:r>
      <w:r w:rsidR="005F7077" w:rsidRPr="00C563B4">
        <w:rPr>
          <w:rFonts w:ascii="Arial" w:hAnsi="Arial" w:cs="Arial"/>
        </w:rPr>
        <w:t>on-site</w:t>
      </w:r>
      <w:r w:rsidR="003C372C" w:rsidRPr="00C563B4">
        <w:rPr>
          <w:rFonts w:ascii="Arial" w:hAnsi="Arial" w:cs="Arial"/>
        </w:rPr>
        <w:t xml:space="preserve"> </w:t>
      </w:r>
      <w:r w:rsidRPr="00C563B4">
        <w:rPr>
          <w:rFonts w:ascii="Arial" w:hAnsi="Arial" w:cs="Arial"/>
        </w:rPr>
        <w:t xml:space="preserve">power sources </w:t>
      </w:r>
      <w:r w:rsidR="005F7077" w:rsidRPr="00C563B4">
        <w:rPr>
          <w:rFonts w:ascii="Arial" w:hAnsi="Arial" w:cs="Arial"/>
        </w:rPr>
        <w:t>such as</w:t>
      </w:r>
      <w:r w:rsidRPr="00C563B4">
        <w:rPr>
          <w:rFonts w:ascii="Arial" w:hAnsi="Arial" w:cs="Arial"/>
        </w:rPr>
        <w:t xml:space="preserve"> wind power, solar power,  and biomass power) for re</w:t>
      </w:r>
      <w:r w:rsidR="005F7077" w:rsidRPr="00C563B4">
        <w:rPr>
          <w:rFonts w:ascii="Arial" w:hAnsi="Arial" w:cs="Arial"/>
        </w:rPr>
        <w:t>tail</w:t>
      </w:r>
      <w:r w:rsidRPr="00C563B4">
        <w:rPr>
          <w:rFonts w:ascii="Arial" w:hAnsi="Arial" w:cs="Arial"/>
        </w:rPr>
        <w:t xml:space="preserve"> to customers in industrial park </w:t>
      </w:r>
      <w:r w:rsidR="00416822" w:rsidRPr="00C563B4">
        <w:rPr>
          <w:rFonts w:ascii="Arial" w:hAnsi="Arial" w:cs="Arial"/>
        </w:rPr>
        <w:t>is</w:t>
      </w:r>
      <w:r w:rsidRPr="00C563B4">
        <w:rPr>
          <w:rFonts w:ascii="Arial" w:hAnsi="Arial" w:cs="Arial"/>
        </w:rPr>
        <w:t xml:space="preserve"> responsible for constructing </w:t>
      </w:r>
      <w:r w:rsidR="00416822" w:rsidRPr="00C563B4">
        <w:rPr>
          <w:rFonts w:ascii="Arial" w:hAnsi="Arial" w:cs="Arial"/>
        </w:rPr>
        <w:t xml:space="preserve">the </w:t>
      </w:r>
      <w:r w:rsidRPr="00C563B4">
        <w:rPr>
          <w:rFonts w:ascii="Arial" w:hAnsi="Arial" w:cs="Arial"/>
        </w:rPr>
        <w:t xml:space="preserve">electricity price </w:t>
      </w:r>
      <w:r w:rsidR="00416822" w:rsidRPr="00C563B4">
        <w:rPr>
          <w:rFonts w:ascii="Arial" w:hAnsi="Arial" w:cs="Arial"/>
        </w:rPr>
        <w:lastRenderedPageBreak/>
        <w:t xml:space="preserve">scheme for </w:t>
      </w:r>
      <w:r w:rsidR="001C1C98" w:rsidRPr="00C563B4">
        <w:rPr>
          <w:rFonts w:ascii="Arial" w:hAnsi="Arial" w:cs="Arial"/>
        </w:rPr>
        <w:t>electricity-using customers in the area</w:t>
      </w:r>
      <w:r w:rsidRPr="00C563B4">
        <w:rPr>
          <w:rFonts w:ascii="Arial" w:hAnsi="Arial" w:cs="Arial"/>
        </w:rPr>
        <w:t xml:space="preserve"> </w:t>
      </w:r>
      <w:r w:rsidR="001C1C98" w:rsidRPr="00C563B4">
        <w:rPr>
          <w:rFonts w:ascii="Arial" w:hAnsi="Arial" w:cs="Arial"/>
        </w:rPr>
        <w:t>to send to</w:t>
      </w:r>
      <w:r w:rsidR="003C372C" w:rsidRPr="00C563B4">
        <w:rPr>
          <w:rFonts w:ascii="Arial" w:hAnsi="Arial" w:cs="Arial"/>
        </w:rPr>
        <w:t xml:space="preserve"> </w:t>
      </w:r>
      <w:r w:rsidRPr="00C563B4">
        <w:rPr>
          <w:rFonts w:ascii="Arial" w:hAnsi="Arial" w:cs="Arial"/>
        </w:rPr>
        <w:t xml:space="preserve">the </w:t>
      </w:r>
      <w:r w:rsidR="001C1C98" w:rsidRPr="00C563B4">
        <w:rPr>
          <w:rFonts w:ascii="Arial" w:hAnsi="Arial" w:cs="Arial"/>
        </w:rPr>
        <w:t>Department</w:t>
      </w:r>
      <w:r w:rsidRPr="00C563B4">
        <w:rPr>
          <w:rFonts w:ascii="Arial" w:hAnsi="Arial" w:cs="Arial"/>
        </w:rPr>
        <w:t xml:space="preserve"> of Industry and Trade for </w:t>
      </w:r>
      <w:r w:rsidR="00A75C10" w:rsidRPr="00C563B4">
        <w:rPr>
          <w:rFonts w:ascii="Arial" w:hAnsi="Arial" w:cs="Arial"/>
        </w:rPr>
        <w:t>evaluation</w:t>
      </w:r>
      <w:r w:rsidRPr="00C563B4">
        <w:rPr>
          <w:rFonts w:ascii="Arial" w:hAnsi="Arial" w:cs="Arial"/>
        </w:rPr>
        <w:t xml:space="preserve">, and then </w:t>
      </w:r>
      <w:r w:rsidR="001C1C98" w:rsidRPr="00C563B4">
        <w:rPr>
          <w:rFonts w:ascii="Arial" w:hAnsi="Arial" w:cs="Arial"/>
        </w:rPr>
        <w:t xml:space="preserve">submit it </w:t>
      </w:r>
      <w:r w:rsidRPr="00C563B4">
        <w:rPr>
          <w:rFonts w:ascii="Arial" w:hAnsi="Arial" w:cs="Arial"/>
        </w:rPr>
        <w:t xml:space="preserve">to the People’s Committees of </w:t>
      </w:r>
      <w:r w:rsidR="003C372C" w:rsidRPr="00C563B4">
        <w:rPr>
          <w:rFonts w:ascii="Arial" w:hAnsi="Arial" w:cs="Arial"/>
        </w:rPr>
        <w:t xml:space="preserve">the </w:t>
      </w:r>
      <w:r w:rsidRPr="00C563B4">
        <w:rPr>
          <w:rFonts w:ascii="Arial" w:hAnsi="Arial" w:cs="Arial"/>
        </w:rPr>
        <w:t>provinces for approval annual</w:t>
      </w:r>
      <w:r w:rsidR="003C372C" w:rsidRPr="00C563B4">
        <w:rPr>
          <w:rFonts w:ascii="Arial" w:hAnsi="Arial" w:cs="Arial"/>
        </w:rPr>
        <w:t>ly</w:t>
      </w:r>
      <w:r w:rsidRPr="00C563B4">
        <w:rPr>
          <w:rFonts w:ascii="Arial" w:hAnsi="Arial" w:cs="Arial"/>
        </w:rPr>
        <w:t xml:space="preserve">. </w:t>
      </w:r>
    </w:p>
    <w:p w14:paraId="47BE0AB7" w14:textId="77777777" w:rsidR="00C81C3D" w:rsidRPr="00C563B4" w:rsidRDefault="00C81C3D" w:rsidP="00C81C3D">
      <w:pPr>
        <w:spacing w:after="0" w:line="264" w:lineRule="auto"/>
        <w:ind w:left="1134"/>
        <w:jc w:val="both"/>
        <w:rPr>
          <w:rFonts w:ascii="Arial" w:hAnsi="Arial" w:cs="Arial"/>
        </w:rPr>
      </w:pPr>
    </w:p>
    <w:p w14:paraId="0EAB51F2" w14:textId="253FBC1D" w:rsidR="009D3DAB" w:rsidRPr="00C563B4" w:rsidRDefault="008C5C64" w:rsidP="007F6382">
      <w:pPr>
        <w:pStyle w:val="oancuaDanhsach"/>
        <w:numPr>
          <w:ilvl w:val="0"/>
          <w:numId w:val="42"/>
        </w:numPr>
        <w:spacing w:after="0" w:line="264" w:lineRule="auto"/>
        <w:contextualSpacing w:val="0"/>
        <w:jc w:val="both"/>
        <w:rPr>
          <w:rFonts w:ascii="Arial" w:hAnsi="Arial" w:cs="Arial"/>
          <w:b/>
          <w:bCs/>
        </w:rPr>
      </w:pPr>
      <w:r w:rsidRPr="00C563B4">
        <w:rPr>
          <w:rFonts w:ascii="Arial" w:hAnsi="Arial" w:cs="Arial"/>
          <w:b/>
          <w:bCs/>
        </w:rPr>
        <w:t>Amendment of contents related to wholesale electricity price for industrial park and industrial cluster</w:t>
      </w:r>
      <w:r w:rsidR="00B872B7" w:rsidRPr="00C563B4">
        <w:rPr>
          <w:rFonts w:ascii="Arial" w:hAnsi="Arial" w:cs="Arial"/>
          <w:b/>
          <w:bCs/>
        </w:rPr>
        <w:t>:</w:t>
      </w:r>
    </w:p>
    <w:p w14:paraId="1C646B82" w14:textId="77777777" w:rsidR="00C81C3D" w:rsidRPr="00C563B4" w:rsidRDefault="00C81C3D" w:rsidP="007F6382">
      <w:pPr>
        <w:pStyle w:val="oancuaDanhsach"/>
        <w:spacing w:after="0" w:line="264" w:lineRule="auto"/>
        <w:ind w:left="1170"/>
        <w:contextualSpacing w:val="0"/>
        <w:jc w:val="both"/>
        <w:rPr>
          <w:rFonts w:ascii="Arial" w:hAnsi="Arial" w:cs="Arial"/>
          <w:b/>
          <w:bCs/>
        </w:rPr>
      </w:pPr>
    </w:p>
    <w:p w14:paraId="75421F64" w14:textId="1647A136" w:rsidR="009D3DAB" w:rsidRPr="00C563B4" w:rsidRDefault="008C5C64" w:rsidP="00C81C3D">
      <w:pPr>
        <w:spacing w:after="0" w:line="264" w:lineRule="auto"/>
        <w:ind w:left="1134"/>
        <w:jc w:val="both"/>
        <w:rPr>
          <w:rFonts w:ascii="Arial" w:hAnsi="Arial" w:cs="Arial"/>
        </w:rPr>
      </w:pPr>
      <w:r w:rsidRPr="00C563B4">
        <w:rPr>
          <w:rFonts w:ascii="Arial" w:hAnsi="Arial" w:cs="Arial"/>
        </w:rPr>
        <w:t xml:space="preserve">According to the new regulations, </w:t>
      </w:r>
      <w:r w:rsidR="0083267B" w:rsidRPr="00C563B4">
        <w:rPr>
          <w:rFonts w:ascii="Arial" w:hAnsi="Arial" w:cs="Arial"/>
        </w:rPr>
        <w:t>the "industrial cluster" is supplemented</w:t>
      </w:r>
      <w:r w:rsidRPr="00C563B4">
        <w:rPr>
          <w:rFonts w:ascii="Arial" w:hAnsi="Arial" w:cs="Arial"/>
        </w:rPr>
        <w:t xml:space="preserve"> and applied together with the wholesale electricity price of the industrial park. </w:t>
      </w:r>
      <w:r w:rsidR="0083267B" w:rsidRPr="00C563B4">
        <w:rPr>
          <w:rFonts w:ascii="Arial" w:hAnsi="Arial" w:cs="Arial"/>
        </w:rPr>
        <w:t>In addition, Circular 06/2021 supplement</w:t>
      </w:r>
      <w:r w:rsidR="00B80434" w:rsidRPr="00C563B4">
        <w:rPr>
          <w:rFonts w:ascii="Arial" w:hAnsi="Arial" w:cs="Arial"/>
        </w:rPr>
        <w:t>s</w:t>
      </w:r>
      <w:r w:rsidR="0083267B" w:rsidRPr="00C563B4">
        <w:rPr>
          <w:rFonts w:ascii="Arial" w:hAnsi="Arial" w:cs="Arial"/>
        </w:rPr>
        <w:t xml:space="preserve"> regulations on the </w:t>
      </w:r>
      <w:r w:rsidR="009D3DAB" w:rsidRPr="00C563B4">
        <w:rPr>
          <w:rFonts w:ascii="Arial" w:hAnsi="Arial" w:cs="Arial"/>
        </w:rPr>
        <w:t>wholesale</w:t>
      </w:r>
      <w:r w:rsidR="0083267B" w:rsidRPr="00C563B4">
        <w:rPr>
          <w:rFonts w:ascii="Arial" w:hAnsi="Arial" w:cs="Arial"/>
        </w:rPr>
        <w:t xml:space="preserve"> price at 110kV busbar of the 220kV </w:t>
      </w:r>
      <w:r w:rsidR="00C8096B" w:rsidRPr="00C563B4">
        <w:rPr>
          <w:rFonts w:ascii="Arial" w:hAnsi="Arial" w:cs="Arial"/>
        </w:rPr>
        <w:t>substations</w:t>
      </w:r>
      <w:r w:rsidR="0083267B" w:rsidRPr="00C563B4">
        <w:rPr>
          <w:rFonts w:ascii="Arial" w:hAnsi="Arial" w:cs="Arial"/>
        </w:rPr>
        <w:t xml:space="preserve"> or </w:t>
      </w:r>
      <w:r w:rsidR="00C8096B" w:rsidRPr="00C563B4">
        <w:rPr>
          <w:rFonts w:ascii="Arial" w:hAnsi="Arial" w:cs="Arial"/>
        </w:rPr>
        <w:t>branching point of</w:t>
      </w:r>
      <w:r w:rsidR="009D3DAB" w:rsidRPr="00C563B4">
        <w:rPr>
          <w:rFonts w:ascii="Arial" w:hAnsi="Arial" w:cs="Arial"/>
        </w:rPr>
        <w:t xml:space="preserve"> </w:t>
      </w:r>
      <w:r w:rsidR="0083267B" w:rsidRPr="00C563B4">
        <w:rPr>
          <w:rFonts w:ascii="Arial" w:hAnsi="Arial" w:cs="Arial"/>
        </w:rPr>
        <w:t xml:space="preserve">110kV </w:t>
      </w:r>
      <w:r w:rsidR="009D3DAB" w:rsidRPr="00C563B4">
        <w:rPr>
          <w:rFonts w:ascii="Arial" w:hAnsi="Arial" w:cs="Arial"/>
        </w:rPr>
        <w:t>line</w:t>
      </w:r>
      <w:r w:rsidR="00C8096B" w:rsidRPr="00C563B4">
        <w:rPr>
          <w:rFonts w:ascii="Arial" w:hAnsi="Arial" w:cs="Arial"/>
        </w:rPr>
        <w:t>s</w:t>
      </w:r>
      <w:r w:rsidR="009D3DAB" w:rsidRPr="00C563B4">
        <w:rPr>
          <w:rFonts w:ascii="Arial" w:hAnsi="Arial" w:cs="Arial"/>
        </w:rPr>
        <w:t xml:space="preserve"> leading to the industrial park</w:t>
      </w:r>
      <w:r w:rsidR="0083267B" w:rsidRPr="00C563B4">
        <w:rPr>
          <w:rFonts w:ascii="Arial" w:hAnsi="Arial" w:cs="Arial"/>
        </w:rPr>
        <w:t>, industrial cluster.</w:t>
      </w:r>
      <w:r w:rsidR="0083267B" w:rsidRPr="00C563B4">
        <w:t xml:space="preserve"> </w:t>
      </w:r>
      <w:r w:rsidR="0083267B" w:rsidRPr="00C563B4">
        <w:rPr>
          <w:rFonts w:ascii="Arial" w:hAnsi="Arial" w:cs="Arial"/>
        </w:rPr>
        <w:t xml:space="preserve">Accordingly, the wholesale electricity price will be applied equally to the retail electricity price at level 110 </w:t>
      </w:r>
      <w:proofErr w:type="spellStart"/>
      <w:r w:rsidR="0083267B" w:rsidRPr="00C563B4">
        <w:rPr>
          <w:rFonts w:ascii="Arial" w:hAnsi="Arial" w:cs="Arial"/>
        </w:rPr>
        <w:t>Kv</w:t>
      </w:r>
      <w:proofErr w:type="spellEnd"/>
      <w:r w:rsidR="0083267B" w:rsidRPr="00C563B4">
        <w:rPr>
          <w:rFonts w:ascii="Arial" w:hAnsi="Arial" w:cs="Arial"/>
        </w:rPr>
        <w:t xml:space="preserve"> and above </w:t>
      </w:r>
      <w:r w:rsidR="005F1556" w:rsidRPr="00C563B4">
        <w:rPr>
          <w:rFonts w:ascii="Arial" w:hAnsi="Arial" w:cs="Arial"/>
        </w:rPr>
        <w:t xml:space="preserve">for </w:t>
      </w:r>
      <w:r w:rsidR="0083267B" w:rsidRPr="00C563B4">
        <w:rPr>
          <w:rFonts w:ascii="Arial" w:hAnsi="Arial" w:cs="Arial"/>
        </w:rPr>
        <w:t xml:space="preserve">the case </w:t>
      </w:r>
      <w:r w:rsidR="005F1556" w:rsidRPr="00C563B4">
        <w:rPr>
          <w:rFonts w:ascii="Arial" w:hAnsi="Arial" w:cs="Arial"/>
        </w:rPr>
        <w:t xml:space="preserve">where </w:t>
      </w:r>
      <w:r w:rsidR="0083267B" w:rsidRPr="00C563B4">
        <w:rPr>
          <w:rFonts w:ascii="Arial" w:hAnsi="Arial" w:cs="Arial"/>
        </w:rPr>
        <w:t xml:space="preserve">the electricity retailer buys wholesale electricity to retail electricity to customers using electricity in the industrial park and industrial cluster at 110 </w:t>
      </w:r>
      <w:proofErr w:type="spellStart"/>
      <w:r w:rsidR="0083267B" w:rsidRPr="00C563B4">
        <w:rPr>
          <w:rFonts w:ascii="Arial" w:hAnsi="Arial" w:cs="Arial"/>
        </w:rPr>
        <w:t>Kv</w:t>
      </w:r>
      <w:proofErr w:type="spellEnd"/>
      <w:r w:rsidR="0083267B" w:rsidRPr="00C563B4">
        <w:rPr>
          <w:rFonts w:ascii="Arial" w:hAnsi="Arial" w:cs="Arial"/>
        </w:rPr>
        <w:t xml:space="preserve"> voltage level.</w:t>
      </w:r>
    </w:p>
    <w:p w14:paraId="025223BC" w14:textId="77777777" w:rsidR="00C81C3D" w:rsidRPr="00C563B4" w:rsidRDefault="00C81C3D" w:rsidP="00C81C3D">
      <w:pPr>
        <w:pStyle w:val="oancuaDanhsach"/>
        <w:spacing w:after="0" w:line="264" w:lineRule="auto"/>
        <w:ind w:left="1134"/>
        <w:contextualSpacing w:val="0"/>
        <w:jc w:val="both"/>
        <w:rPr>
          <w:rFonts w:ascii="Arial" w:hAnsi="Arial" w:cs="Arial"/>
        </w:rPr>
      </w:pPr>
    </w:p>
    <w:p w14:paraId="7AE432E5" w14:textId="4FC240FA" w:rsidR="00EE5327" w:rsidRPr="00C563B4" w:rsidRDefault="00775885" w:rsidP="00C81C3D">
      <w:pPr>
        <w:pStyle w:val="oancuaDanhsach"/>
        <w:numPr>
          <w:ilvl w:val="0"/>
          <w:numId w:val="42"/>
        </w:numPr>
        <w:spacing w:after="0" w:line="264" w:lineRule="auto"/>
        <w:jc w:val="both"/>
        <w:rPr>
          <w:rFonts w:ascii="Arial" w:hAnsi="Arial" w:cs="Arial"/>
          <w:b/>
          <w:bCs/>
        </w:rPr>
      </w:pPr>
      <w:r w:rsidRPr="00C563B4">
        <w:rPr>
          <w:rFonts w:ascii="Arial" w:hAnsi="Arial" w:cs="Arial"/>
          <w:b/>
          <w:bCs/>
        </w:rPr>
        <w:t>Supplement cases of commercial, service, and domestic complexes with customers using electricity for hospitals, kindergartens, preschool, high schools, public lighting activities, administrative and non-profit organizations</w:t>
      </w:r>
    </w:p>
    <w:p w14:paraId="22ADDFD5" w14:textId="77777777" w:rsidR="00C81C3D" w:rsidRPr="00C563B4" w:rsidRDefault="00C81C3D" w:rsidP="00C81C3D">
      <w:pPr>
        <w:pStyle w:val="oancuaDanhsach"/>
        <w:spacing w:after="0" w:line="264" w:lineRule="auto"/>
        <w:ind w:left="1170"/>
        <w:jc w:val="both"/>
        <w:rPr>
          <w:rFonts w:ascii="Arial" w:hAnsi="Arial" w:cs="Arial"/>
          <w:b/>
          <w:bCs/>
        </w:rPr>
      </w:pPr>
    </w:p>
    <w:p w14:paraId="759FD1DA" w14:textId="041CDC36" w:rsidR="00775885" w:rsidRPr="00C563B4" w:rsidRDefault="00775885" w:rsidP="006D595C">
      <w:pPr>
        <w:spacing w:after="0" w:line="264" w:lineRule="auto"/>
        <w:ind w:left="1170"/>
        <w:jc w:val="both"/>
        <w:rPr>
          <w:rFonts w:ascii="Arial" w:hAnsi="Arial" w:cs="Arial"/>
        </w:rPr>
      </w:pPr>
      <w:r w:rsidRPr="00C563B4">
        <w:rPr>
          <w:rFonts w:ascii="Arial" w:hAnsi="Arial" w:cs="Arial"/>
        </w:rPr>
        <w:t>For commercial, service, and domestic complexes with customers using electricity for hospitals, kindergartens, pre</w:t>
      </w:r>
      <w:r w:rsidR="008A18F3" w:rsidRPr="00C563B4">
        <w:rPr>
          <w:rFonts w:ascii="Arial" w:hAnsi="Arial" w:cs="Arial"/>
        </w:rPr>
        <w:t>-</w:t>
      </w:r>
      <w:r w:rsidRPr="00C563B4">
        <w:rPr>
          <w:rFonts w:ascii="Arial" w:hAnsi="Arial" w:cs="Arial"/>
        </w:rPr>
        <w:t xml:space="preserve">school, high school, public lighting, administrative and non-profit organizations, the wholesale electricity price at the general electric meter for the part of the electricity used by these objects is not in the form of three-rate manner and is regulated as follows: </w:t>
      </w:r>
    </w:p>
    <w:p w14:paraId="2A377CD2" w14:textId="77777777" w:rsidR="00F528A1" w:rsidRPr="00C563B4" w:rsidRDefault="00F528A1" w:rsidP="00F528A1">
      <w:pPr>
        <w:spacing w:after="0" w:line="264" w:lineRule="auto"/>
        <w:jc w:val="both"/>
      </w:pPr>
    </w:p>
    <w:p w14:paraId="07A98A28" w14:textId="6A439E12" w:rsidR="00775885" w:rsidRPr="00C563B4" w:rsidRDefault="00775885" w:rsidP="003F2685">
      <w:pPr>
        <w:pStyle w:val="oancuaDanhsach"/>
        <w:numPr>
          <w:ilvl w:val="0"/>
          <w:numId w:val="48"/>
        </w:numPr>
        <w:spacing w:after="0" w:line="264" w:lineRule="auto"/>
        <w:ind w:left="1560" w:hanging="425"/>
        <w:jc w:val="both"/>
        <w:rPr>
          <w:rFonts w:ascii="Arial" w:hAnsi="Arial" w:cs="Arial"/>
        </w:rPr>
      </w:pPr>
      <w:r w:rsidRPr="00C563B4">
        <w:rPr>
          <w:rFonts w:ascii="Arial" w:hAnsi="Arial" w:cs="Arial"/>
        </w:rPr>
        <w:t xml:space="preserve">Apply electricity </w:t>
      </w:r>
      <w:r w:rsidR="00AC5623" w:rsidRPr="00C563B4">
        <w:rPr>
          <w:rFonts w:ascii="Arial" w:hAnsi="Arial" w:cs="Arial"/>
        </w:rPr>
        <w:t xml:space="preserve">selling </w:t>
      </w:r>
      <w:r w:rsidRPr="00C563B4">
        <w:rPr>
          <w:rFonts w:ascii="Arial" w:hAnsi="Arial" w:cs="Arial"/>
        </w:rPr>
        <w:t>price for hospitals, kindergartens, pre</w:t>
      </w:r>
      <w:r w:rsidR="008B383B" w:rsidRPr="00C563B4">
        <w:rPr>
          <w:rFonts w:ascii="Arial" w:hAnsi="Arial" w:cs="Arial"/>
        </w:rPr>
        <w:t>-s</w:t>
      </w:r>
      <w:r w:rsidRPr="00C563B4">
        <w:rPr>
          <w:rFonts w:ascii="Arial" w:hAnsi="Arial" w:cs="Arial"/>
        </w:rPr>
        <w:t xml:space="preserve">chool, high </w:t>
      </w:r>
      <w:r w:rsidR="00F528A1" w:rsidRPr="00C563B4">
        <w:rPr>
          <w:rFonts w:ascii="Arial" w:hAnsi="Arial" w:cs="Arial"/>
        </w:rPr>
        <w:t xml:space="preserve">  </w:t>
      </w:r>
      <w:r w:rsidRPr="00C563B4">
        <w:rPr>
          <w:rFonts w:ascii="Arial" w:hAnsi="Arial" w:cs="Arial"/>
        </w:rPr>
        <w:t>school, public lightin</w:t>
      </w:r>
      <w:r w:rsidR="00AC5623" w:rsidRPr="00C563B4">
        <w:rPr>
          <w:rFonts w:ascii="Arial" w:hAnsi="Arial" w:cs="Arial"/>
        </w:rPr>
        <w:t>g</w:t>
      </w:r>
      <w:r w:rsidRPr="00C563B4">
        <w:rPr>
          <w:rFonts w:ascii="Arial" w:hAnsi="Arial" w:cs="Arial"/>
        </w:rPr>
        <w:t>, administrative and non-profit organizations</w:t>
      </w:r>
      <w:r w:rsidR="00F779A2" w:rsidRPr="00C563B4">
        <w:rPr>
          <w:rFonts w:ascii="Arial" w:hAnsi="Arial" w:cs="Arial"/>
        </w:rPr>
        <w:t>;</w:t>
      </w:r>
    </w:p>
    <w:p w14:paraId="5BE9E59B" w14:textId="77777777" w:rsidR="00930DBF" w:rsidRPr="00C563B4" w:rsidRDefault="00930DBF" w:rsidP="00930DBF">
      <w:pPr>
        <w:pStyle w:val="oancuaDanhsach"/>
        <w:spacing w:after="0" w:line="264" w:lineRule="auto"/>
        <w:ind w:left="1560"/>
        <w:jc w:val="both"/>
        <w:rPr>
          <w:rFonts w:ascii="Arial" w:hAnsi="Arial" w:cs="Arial"/>
        </w:rPr>
      </w:pPr>
    </w:p>
    <w:p w14:paraId="4D5548F1" w14:textId="1CC56615" w:rsidR="00CC61FB" w:rsidRPr="00C563B4" w:rsidRDefault="00CC61FB" w:rsidP="003F2685">
      <w:pPr>
        <w:pStyle w:val="oancuaDanhsach"/>
        <w:numPr>
          <w:ilvl w:val="0"/>
          <w:numId w:val="48"/>
        </w:numPr>
        <w:spacing w:after="0" w:line="264" w:lineRule="auto"/>
        <w:ind w:left="1560" w:hanging="425"/>
        <w:jc w:val="both"/>
        <w:rPr>
          <w:rFonts w:ascii="Arial" w:hAnsi="Arial" w:cs="Arial"/>
        </w:rPr>
      </w:pPr>
      <w:r w:rsidRPr="00C563B4">
        <w:rPr>
          <w:rFonts w:ascii="Arial" w:hAnsi="Arial" w:cs="Arial"/>
        </w:rPr>
        <w:t xml:space="preserve">The electricity retailer is responsible for coordinating with the electricity wholesale to install the three-rate meter to monitor the actual electricity output and record meter readings for customers on the same day as the general electric meter to ensure the accuracy of the amount of electricity </w:t>
      </w:r>
      <w:r w:rsidR="008B383B" w:rsidRPr="00C563B4">
        <w:rPr>
          <w:rFonts w:ascii="Arial" w:hAnsi="Arial" w:cs="Arial"/>
        </w:rPr>
        <w:t>to use</w:t>
      </w:r>
      <w:r w:rsidRPr="00C563B4">
        <w:rPr>
          <w:rFonts w:ascii="Arial" w:hAnsi="Arial" w:cs="Arial"/>
        </w:rPr>
        <w:t xml:space="preserve"> electricity at the general electric meter.</w:t>
      </w:r>
    </w:p>
    <w:p w14:paraId="6B2E6C34" w14:textId="19315244" w:rsidR="001B5C0F" w:rsidRPr="00C563B4" w:rsidRDefault="001B5C0F" w:rsidP="007F6382">
      <w:pPr>
        <w:pStyle w:val="oancuaDanhsach"/>
        <w:spacing w:after="0" w:line="264" w:lineRule="auto"/>
        <w:contextualSpacing w:val="0"/>
        <w:jc w:val="both"/>
        <w:rPr>
          <w:rFonts w:ascii="Arial" w:hAnsi="Arial" w:cs="Arial"/>
        </w:rPr>
      </w:pPr>
    </w:p>
    <w:p w14:paraId="142DB021" w14:textId="6D72AF86" w:rsidR="00CC61FB" w:rsidRPr="00C563B4" w:rsidRDefault="00CC61FB" w:rsidP="007F6382">
      <w:pPr>
        <w:pStyle w:val="oancuaDanhsach"/>
        <w:spacing w:after="0" w:line="264" w:lineRule="auto"/>
        <w:contextualSpacing w:val="0"/>
        <w:jc w:val="both"/>
        <w:rPr>
          <w:rFonts w:ascii="Arial" w:hAnsi="Arial" w:cs="Arial"/>
        </w:rPr>
      </w:pPr>
      <w:r w:rsidRPr="00C563B4">
        <w:rPr>
          <w:rFonts w:ascii="Arial" w:hAnsi="Arial" w:cs="Arial"/>
        </w:rPr>
        <w:t>The Circular No. 06/2021 shall enter into force as of September 25</w:t>
      </w:r>
      <w:r w:rsidRPr="00C563B4">
        <w:rPr>
          <w:rFonts w:ascii="Arial" w:hAnsi="Arial" w:cs="Arial"/>
          <w:vertAlign w:val="superscript"/>
        </w:rPr>
        <w:t>th</w:t>
      </w:r>
      <w:r w:rsidRPr="00C563B4">
        <w:rPr>
          <w:rFonts w:ascii="Arial" w:hAnsi="Arial" w:cs="Arial"/>
        </w:rPr>
        <w:t>, 2021.</w:t>
      </w:r>
    </w:p>
    <w:p w14:paraId="17E24C9F" w14:textId="77777777" w:rsidR="00C81C3D" w:rsidRPr="00C563B4" w:rsidRDefault="00C81C3D" w:rsidP="007F6382">
      <w:pPr>
        <w:pStyle w:val="oancuaDanhsach"/>
        <w:spacing w:after="0" w:line="264" w:lineRule="auto"/>
        <w:contextualSpacing w:val="0"/>
        <w:jc w:val="both"/>
        <w:rPr>
          <w:rFonts w:ascii="Arial" w:hAnsi="Arial" w:cs="Arial"/>
        </w:rPr>
      </w:pPr>
    </w:p>
    <w:p w14:paraId="44B2A8F6" w14:textId="0EF3707C" w:rsidR="00360020" w:rsidRPr="00C563B4" w:rsidRDefault="002635C4" w:rsidP="005E7FC9">
      <w:pPr>
        <w:spacing w:after="0" w:line="264" w:lineRule="auto"/>
        <w:jc w:val="both"/>
        <w:rPr>
          <w:rFonts w:ascii="Arial" w:hAnsi="Arial" w:cs="Arial"/>
          <w:color w:val="000000" w:themeColor="text1"/>
        </w:rPr>
      </w:pPr>
      <w:r w:rsidRPr="00C563B4">
        <w:rPr>
          <w:rFonts w:ascii="Arial" w:hAnsi="Arial" w:cs="Arial"/>
          <w:color w:val="000000" w:themeColor="text1"/>
        </w:rPr>
        <w:t xml:space="preserve">We hope this </w:t>
      </w:r>
      <w:r w:rsidR="009F5504" w:rsidRPr="00C563B4">
        <w:rPr>
          <w:rFonts w:ascii="Arial" w:hAnsi="Arial" w:cs="Arial"/>
          <w:color w:val="000000" w:themeColor="text1"/>
        </w:rPr>
        <w:t>Legal Updates</w:t>
      </w:r>
      <w:r w:rsidR="00360020" w:rsidRPr="00C563B4">
        <w:rPr>
          <w:rFonts w:ascii="Arial" w:hAnsi="Arial" w:cs="Arial"/>
          <w:color w:val="000000" w:themeColor="text1"/>
        </w:rPr>
        <w:t xml:space="preserve"> would bring you useful information.</w:t>
      </w:r>
    </w:p>
    <w:p w14:paraId="21163F4F" w14:textId="77777777" w:rsidR="00274D58" w:rsidRPr="00C563B4" w:rsidRDefault="00274D58" w:rsidP="005E7FC9">
      <w:pPr>
        <w:pStyle w:val="oancuaDanhsach"/>
        <w:spacing w:after="0" w:line="264" w:lineRule="auto"/>
        <w:ind w:left="0"/>
        <w:contextualSpacing w:val="0"/>
        <w:jc w:val="both"/>
        <w:rPr>
          <w:rFonts w:ascii="Arial" w:hAnsi="Arial" w:cs="Arial"/>
          <w:color w:val="000000" w:themeColor="text1"/>
        </w:rPr>
      </w:pPr>
    </w:p>
    <w:p w14:paraId="26603933" w14:textId="748B5A5B" w:rsidR="00360020" w:rsidRPr="00C563B4" w:rsidRDefault="00360020" w:rsidP="005E7FC9">
      <w:pPr>
        <w:pStyle w:val="oancuaDanhsach"/>
        <w:spacing w:after="0" w:line="264" w:lineRule="auto"/>
        <w:ind w:left="0"/>
        <w:contextualSpacing w:val="0"/>
        <w:jc w:val="both"/>
        <w:rPr>
          <w:rFonts w:ascii="Arial" w:hAnsi="Arial" w:cs="Arial"/>
          <w:color w:val="000000" w:themeColor="text1"/>
        </w:rPr>
      </w:pPr>
      <w:r w:rsidRPr="00C563B4">
        <w:rPr>
          <w:rFonts w:ascii="Arial" w:hAnsi="Arial" w:cs="Arial"/>
          <w:color w:val="000000" w:themeColor="text1"/>
        </w:rPr>
        <w:t>Best regards.</w:t>
      </w:r>
    </w:p>
    <w:p w14:paraId="6AC2B62B" w14:textId="393D0431" w:rsidR="00526FDB" w:rsidRPr="00C563B4" w:rsidRDefault="00526FDB" w:rsidP="005E7FC9">
      <w:pPr>
        <w:spacing w:after="0" w:line="264" w:lineRule="auto"/>
        <w:jc w:val="both"/>
        <w:rPr>
          <w:rFonts w:ascii="Arial" w:hAnsi="Arial" w:cs="Arial"/>
          <w:color w:val="000000" w:themeColor="text1"/>
        </w:rPr>
      </w:pPr>
    </w:p>
    <w:tbl>
      <w:tblPr>
        <w:tblStyle w:val="LiBang"/>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239"/>
      </w:tblGrid>
      <w:tr w:rsidR="003B0B84" w:rsidRPr="00C563B4" w14:paraId="7F1C8318" w14:textId="77777777" w:rsidTr="004A712B">
        <w:trPr>
          <w:trHeight w:val="8029"/>
        </w:trPr>
        <w:tc>
          <w:tcPr>
            <w:tcW w:w="5684" w:type="dxa"/>
          </w:tcPr>
          <w:p w14:paraId="2349D404" w14:textId="03DBB5A5" w:rsidR="000B55A8" w:rsidRPr="00C563B4" w:rsidRDefault="00D8791C" w:rsidP="007F6382">
            <w:pPr>
              <w:spacing w:after="0" w:line="264" w:lineRule="auto"/>
              <w:jc w:val="both"/>
              <w:rPr>
                <w:rFonts w:ascii="Arial" w:hAnsi="Arial" w:cs="Arial"/>
                <w:b/>
                <w:bCs/>
                <w:color w:val="323E4F" w:themeColor="text2" w:themeShade="BF"/>
                <w:sz w:val="22"/>
                <w:szCs w:val="22"/>
              </w:rPr>
            </w:pPr>
            <w:r w:rsidRPr="00C563B4">
              <w:rPr>
                <w:rFonts w:ascii="Arial" w:hAnsi="Arial" w:cs="Arial"/>
                <w:noProof/>
                <w:sz w:val="22"/>
                <w:szCs w:val="22"/>
              </w:rPr>
              <w:lastRenderedPageBreak/>
              <mc:AlternateContent>
                <mc:Choice Requires="wps">
                  <w:drawing>
                    <wp:anchor distT="45720" distB="45720" distL="114300" distR="114300" simplePos="0" relativeHeight="251657216" behindDoc="0" locked="0" layoutInCell="1" allowOverlap="1" wp14:anchorId="1A3ED7A8" wp14:editId="687112BB">
                      <wp:simplePos x="0" y="0"/>
                      <wp:positionH relativeFrom="column">
                        <wp:posOffset>6350</wp:posOffset>
                      </wp:positionH>
                      <wp:positionV relativeFrom="paragraph">
                        <wp:posOffset>333375</wp:posOffset>
                      </wp:positionV>
                      <wp:extent cx="3438525"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headEnd/>
                                <a:tailEnd/>
                              </a:ln>
                            </wps:spPr>
                            <wps:txb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4C59184D" w:rsidR="004649BD" w:rsidRPr="00072A9C"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7BC29324"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843732" w:rsidRPr="00072A9C">
                                    <w:rPr>
                                      <w:rFonts w:ascii="Arial" w:hAnsi="Arial" w:cs="Arial"/>
                                      <w:b/>
                                      <w:bCs/>
                                      <w:color w:val="C00000"/>
                                      <w:sz w:val="20"/>
                                      <w:szCs w:val="20"/>
                                    </w:rPr>
                                    <w:t>r</w:t>
                                  </w:r>
                                  <w:r w:rsidRPr="00072A9C">
                                    <w:rPr>
                                      <w:rFonts w:ascii="Arial" w:hAnsi="Arial" w:cs="Arial"/>
                                      <w:b/>
                                      <w:bCs/>
                                      <w:color w:val="C00000"/>
                                      <w:sz w:val="20"/>
                                      <w:szCs w:val="20"/>
                                    </w:rPr>
                                    <w:t xml:space="preserve">. </w:t>
                                  </w:r>
                                  <w:r w:rsidR="004A712B">
                                    <w:rPr>
                                      <w:rFonts w:ascii="Arial" w:hAnsi="Arial" w:cs="Arial"/>
                                      <w:b/>
                                      <w:bCs/>
                                      <w:color w:val="C00000"/>
                                      <w:sz w:val="20"/>
                                      <w:szCs w:val="20"/>
                                    </w:rPr>
                                    <w:t>DAO TRUNG THONG</w:t>
                                  </w:r>
                                </w:p>
                                <w:p w14:paraId="04B464A6" w14:textId="34E3EF86"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785E71C" w14:textId="786E4D72"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28058C" w:rsidRPr="00072A9C">
                                    <w:rPr>
                                      <w:rFonts w:ascii="Arial" w:eastAsiaTheme="minorEastAsia" w:hAnsi="Arial" w:cs="Arial"/>
                                      <w:noProof/>
                                      <w:sz w:val="20"/>
                                      <w:szCs w:val="20"/>
                                      <w:lang w:val="en-GB"/>
                                    </w:rPr>
                                    <w:t>988</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787</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285</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9" w:history="1">
                                    <w:r w:rsidR="00226713" w:rsidRPr="00221C21">
                                      <w:rPr>
                                        <w:rStyle w:val="Siuktni"/>
                                        <w:rFonts w:ascii="Arial" w:eastAsiaTheme="minorEastAsia" w:hAnsi="Arial" w:cs="Arial"/>
                                        <w:noProof/>
                                        <w:sz w:val="20"/>
                                        <w:szCs w:val="20"/>
                                      </w:rPr>
                                      <w:t>thong.dao</w:t>
                                    </w:r>
                                    <w:r w:rsidR="00226713" w:rsidRPr="00AA6EB4">
                                      <w:rPr>
                                        <w:rStyle w:val="Siuktni"/>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20E6CE4" w14:textId="77777777" w:rsidR="004A712B" w:rsidRDefault="004A712B" w:rsidP="004A712B">
                                  <w:pPr>
                                    <w:spacing w:after="0" w:line="240" w:lineRule="auto"/>
                                    <w:rPr>
                                      <w:rFonts w:ascii="Arial" w:hAnsi="Arial" w:cs="Arial"/>
                                      <w:sz w:val="20"/>
                                      <w:szCs w:val="20"/>
                                    </w:rPr>
                                  </w:pPr>
                                </w:p>
                                <w:p w14:paraId="3726D03A" w14:textId="1F648C07" w:rsidR="004A712B" w:rsidRPr="004A712B" w:rsidRDefault="004A712B" w:rsidP="004A712B">
                                  <w:pPr>
                                    <w:spacing w:after="0" w:line="240" w:lineRule="auto"/>
                                    <w:rPr>
                                      <w:rFonts w:ascii="Arial" w:eastAsia="MS Mincho" w:hAnsi="Arial" w:cs="Arial"/>
                                      <w:b/>
                                      <w:bCs/>
                                      <w:noProof/>
                                      <w:color w:val="C00000"/>
                                      <w:sz w:val="20"/>
                                      <w:szCs w:val="20"/>
                                      <w:lang w:val="vi-VN"/>
                                    </w:rPr>
                                  </w:pPr>
                                  <w:r w:rsidRPr="004A712B">
                                    <w:rPr>
                                      <w:rFonts w:ascii="Arial" w:eastAsia="MS Mincho" w:hAnsi="Arial" w:cs="Arial"/>
                                      <w:b/>
                                      <w:bCs/>
                                      <w:noProof/>
                                      <w:color w:val="C00000"/>
                                      <w:sz w:val="20"/>
                                      <w:szCs w:val="20"/>
                                    </w:rPr>
                                    <w:t xml:space="preserve">Ms. LE </w:t>
                                  </w:r>
                                  <w:r w:rsidR="00226713">
                                    <w:rPr>
                                      <w:rFonts w:ascii="Arial" w:eastAsia="MS Mincho" w:hAnsi="Arial" w:cs="Arial"/>
                                      <w:b/>
                                      <w:bCs/>
                                      <w:noProof/>
                                      <w:color w:val="C00000"/>
                                      <w:sz w:val="20"/>
                                      <w:szCs w:val="20"/>
                                    </w:rPr>
                                    <w:t>HOANG BAO YEN</w:t>
                                  </w:r>
                                </w:p>
                                <w:p w14:paraId="670F0182" w14:textId="1CFC776E" w:rsidR="004A712B" w:rsidRPr="004A712B" w:rsidRDefault="004A712B" w:rsidP="004A712B">
                                  <w:pPr>
                                    <w:spacing w:after="0" w:line="240" w:lineRule="auto"/>
                                    <w:rPr>
                                      <w:rFonts w:ascii="Arial" w:eastAsia="MS Mincho" w:hAnsi="Arial" w:cs="Arial"/>
                                      <w:b/>
                                      <w:bCs/>
                                      <w:noProof/>
                                      <w:sz w:val="20"/>
                                      <w:szCs w:val="20"/>
                                    </w:rPr>
                                  </w:pPr>
                                  <w:r w:rsidRPr="004A712B">
                                    <w:rPr>
                                      <w:rFonts w:ascii="Arial" w:eastAsia="MS Mincho" w:hAnsi="Arial" w:cs="Arial"/>
                                      <w:b/>
                                      <w:bCs/>
                                      <w:noProof/>
                                      <w:sz w:val="20"/>
                                      <w:szCs w:val="20"/>
                                    </w:rPr>
                                    <w:t>Paralegal</w:t>
                                  </w:r>
                                </w:p>
                                <w:p w14:paraId="45B9BA28" w14:textId="50FC4D3E" w:rsidR="004A712B" w:rsidRPr="004A712B" w:rsidRDefault="004A712B" w:rsidP="004A712B">
                                  <w:pPr>
                                    <w:spacing w:after="0" w:line="240" w:lineRule="auto"/>
                                    <w:rPr>
                                      <w:rFonts w:ascii="Arial" w:eastAsia="MS Mincho" w:hAnsi="Arial" w:cs="Arial"/>
                                      <w:noProof/>
                                      <w:color w:val="FF0000"/>
                                      <w:sz w:val="20"/>
                                      <w:szCs w:val="20"/>
                                      <w:lang w:val="en-GB"/>
                                    </w:rPr>
                                  </w:pPr>
                                  <w:r w:rsidRPr="004A712B">
                                    <w:rPr>
                                      <w:rFonts w:ascii="Arial" w:eastAsia="MS Mincho" w:hAnsi="Arial" w:cs="Arial"/>
                                      <w:b/>
                                      <w:bCs/>
                                      <w:noProof/>
                                      <w:sz w:val="20"/>
                                      <w:szCs w:val="20"/>
                                      <w:lang w:val="vi-VN"/>
                                    </w:rPr>
                                    <w:t>M</w:t>
                                  </w:r>
                                  <w:r w:rsidRPr="004A712B">
                                    <w:rPr>
                                      <w:rFonts w:ascii="Arial" w:eastAsia="MS Mincho" w:hAnsi="Arial" w:cs="Arial"/>
                                      <w:noProof/>
                                      <w:sz w:val="20"/>
                                      <w:szCs w:val="20"/>
                                      <w:lang w:val="vi-VN"/>
                                    </w:rPr>
                                    <w:t xml:space="preserve"> </w:t>
                                  </w:r>
                                  <w:r w:rsidRPr="004A712B">
                                    <w:rPr>
                                      <w:rFonts w:ascii="Arial" w:eastAsia="MS Mincho" w:hAnsi="Arial" w:cs="Arial"/>
                                      <w:noProof/>
                                      <w:sz w:val="20"/>
                                      <w:szCs w:val="20"/>
                                      <w:lang w:val="en-GB"/>
                                    </w:rPr>
                                    <w:t>(+84) 96</w:t>
                                  </w:r>
                                  <w:r w:rsidR="00226713">
                                    <w:rPr>
                                      <w:rFonts w:ascii="Arial" w:eastAsia="MS Mincho" w:hAnsi="Arial" w:cs="Arial"/>
                                      <w:noProof/>
                                      <w:sz w:val="20"/>
                                      <w:szCs w:val="20"/>
                                      <w:lang w:val="en-GB"/>
                                    </w:rPr>
                                    <w:t>2122072</w:t>
                                  </w:r>
                                  <w:r w:rsidRPr="004A712B">
                                    <w:rPr>
                                      <w:rFonts w:ascii="Arial" w:eastAsia="MS Mincho" w:hAnsi="Arial" w:cs="Arial"/>
                                      <w:noProof/>
                                      <w:sz w:val="20"/>
                                      <w:szCs w:val="20"/>
                                      <w:lang w:val="en-GB"/>
                                    </w:rPr>
                                    <w:t> | </w:t>
                                  </w:r>
                                  <w:r w:rsidRPr="004A712B">
                                    <w:rPr>
                                      <w:rFonts w:ascii="Arial" w:eastAsia="MS Mincho" w:hAnsi="Arial" w:cs="Arial"/>
                                      <w:b/>
                                      <w:bCs/>
                                      <w:noProof/>
                                      <w:sz w:val="20"/>
                                      <w:szCs w:val="20"/>
                                      <w:lang w:val="vi-VN"/>
                                    </w:rPr>
                                    <w:t>E</w:t>
                                  </w:r>
                                  <w:r w:rsidRPr="004A712B">
                                    <w:rPr>
                                      <w:rFonts w:ascii="Arial" w:eastAsia="MS Mincho" w:hAnsi="Arial" w:cs="Arial"/>
                                      <w:noProof/>
                                      <w:sz w:val="20"/>
                                      <w:szCs w:val="20"/>
                                      <w:lang w:val="vi-VN"/>
                                    </w:rPr>
                                    <w:t xml:space="preserve"> </w:t>
                                  </w:r>
                                  <w:hyperlink r:id="rId10" w:tgtFrame="_blank" w:history="1">
                                    <w:r w:rsidR="00D60FC6">
                                      <w:rPr>
                                        <w:rFonts w:ascii="Arial" w:hAnsi="Arial" w:cs="Arial"/>
                                        <w:color w:val="0000FF"/>
                                        <w:sz w:val="20"/>
                                        <w:szCs w:val="20"/>
                                        <w:u w:val="single"/>
                                      </w:rPr>
                                      <w:t>yen.le</w:t>
                                    </w:r>
                                    <w:r w:rsidRPr="004A712B">
                                      <w:rPr>
                                        <w:rFonts w:ascii="Arial" w:hAnsi="Arial" w:cs="Arial"/>
                                        <w:color w:val="0000FF"/>
                                        <w:sz w:val="20"/>
                                        <w:szCs w:val="20"/>
                                        <w:u w:val="single"/>
                                      </w:rPr>
                                      <w:t>@apolatlegal.com</w:t>
                                    </w:r>
                                  </w:hyperlink>
                                </w:p>
                                <w:p w14:paraId="2C63E8A5" w14:textId="77777777" w:rsidR="004A712B" w:rsidRPr="00072A9C" w:rsidRDefault="004A712B"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D7A8" id="_x0000_s1028" type="#_x0000_t202" style="position:absolute;left:0;text-align:left;margin-left:.5pt;margin-top:26.25pt;width:270.75pt;height:15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" filled="f" stroked="f">
                      <v:textbo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4C59184D" w:rsidR="004649BD" w:rsidRPr="00072A9C"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1"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7BC29324"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843732" w:rsidRPr="00072A9C">
                              <w:rPr>
                                <w:rFonts w:ascii="Arial" w:hAnsi="Arial" w:cs="Arial"/>
                                <w:b/>
                                <w:bCs/>
                                <w:color w:val="C00000"/>
                                <w:sz w:val="20"/>
                                <w:szCs w:val="20"/>
                              </w:rPr>
                              <w:t>r</w:t>
                            </w:r>
                            <w:r w:rsidRPr="00072A9C">
                              <w:rPr>
                                <w:rFonts w:ascii="Arial" w:hAnsi="Arial" w:cs="Arial"/>
                                <w:b/>
                                <w:bCs/>
                                <w:color w:val="C00000"/>
                                <w:sz w:val="20"/>
                                <w:szCs w:val="20"/>
                              </w:rPr>
                              <w:t xml:space="preserve">. </w:t>
                            </w:r>
                            <w:r w:rsidR="004A712B">
                              <w:rPr>
                                <w:rFonts w:ascii="Arial" w:hAnsi="Arial" w:cs="Arial"/>
                                <w:b/>
                                <w:bCs/>
                                <w:color w:val="C00000"/>
                                <w:sz w:val="20"/>
                                <w:szCs w:val="20"/>
                              </w:rPr>
                              <w:t>DAO TRUNG THONG</w:t>
                            </w:r>
                          </w:p>
                          <w:p w14:paraId="04B464A6" w14:textId="34E3EF86"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785E71C" w14:textId="786E4D72"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28058C" w:rsidRPr="00072A9C">
                              <w:rPr>
                                <w:rFonts w:ascii="Arial" w:eastAsiaTheme="minorEastAsia" w:hAnsi="Arial" w:cs="Arial"/>
                                <w:noProof/>
                                <w:sz w:val="20"/>
                                <w:szCs w:val="20"/>
                                <w:lang w:val="en-GB"/>
                              </w:rPr>
                              <w:t>988</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787</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285</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2" w:history="1">
                              <w:r w:rsidR="00226713" w:rsidRPr="00221C21">
                                <w:rPr>
                                  <w:rStyle w:val="Siuktni"/>
                                  <w:rFonts w:ascii="Arial" w:eastAsiaTheme="minorEastAsia" w:hAnsi="Arial" w:cs="Arial"/>
                                  <w:noProof/>
                                  <w:sz w:val="20"/>
                                  <w:szCs w:val="20"/>
                                </w:rPr>
                                <w:t>thong.dao</w:t>
                              </w:r>
                              <w:r w:rsidR="00226713" w:rsidRPr="00AA6EB4">
                                <w:rPr>
                                  <w:rStyle w:val="Siuktni"/>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20E6CE4" w14:textId="77777777" w:rsidR="004A712B" w:rsidRDefault="004A712B" w:rsidP="004A712B">
                            <w:pPr>
                              <w:spacing w:after="0" w:line="240" w:lineRule="auto"/>
                              <w:rPr>
                                <w:rFonts w:ascii="Arial" w:hAnsi="Arial" w:cs="Arial"/>
                                <w:sz w:val="20"/>
                                <w:szCs w:val="20"/>
                              </w:rPr>
                            </w:pPr>
                          </w:p>
                          <w:p w14:paraId="3726D03A" w14:textId="1F648C07" w:rsidR="004A712B" w:rsidRPr="004A712B" w:rsidRDefault="004A712B" w:rsidP="004A712B">
                            <w:pPr>
                              <w:spacing w:after="0" w:line="240" w:lineRule="auto"/>
                              <w:rPr>
                                <w:rFonts w:ascii="Arial" w:eastAsia="MS Mincho" w:hAnsi="Arial" w:cs="Arial"/>
                                <w:b/>
                                <w:bCs/>
                                <w:noProof/>
                                <w:color w:val="C00000"/>
                                <w:sz w:val="20"/>
                                <w:szCs w:val="20"/>
                                <w:lang w:val="vi-VN"/>
                              </w:rPr>
                            </w:pPr>
                            <w:r w:rsidRPr="004A712B">
                              <w:rPr>
                                <w:rFonts w:ascii="Arial" w:eastAsia="MS Mincho" w:hAnsi="Arial" w:cs="Arial"/>
                                <w:b/>
                                <w:bCs/>
                                <w:noProof/>
                                <w:color w:val="C00000"/>
                                <w:sz w:val="20"/>
                                <w:szCs w:val="20"/>
                              </w:rPr>
                              <w:t xml:space="preserve">Ms. LE </w:t>
                            </w:r>
                            <w:r w:rsidR="00226713">
                              <w:rPr>
                                <w:rFonts w:ascii="Arial" w:eastAsia="MS Mincho" w:hAnsi="Arial" w:cs="Arial"/>
                                <w:b/>
                                <w:bCs/>
                                <w:noProof/>
                                <w:color w:val="C00000"/>
                                <w:sz w:val="20"/>
                                <w:szCs w:val="20"/>
                              </w:rPr>
                              <w:t>HOANG BAO YEN</w:t>
                            </w:r>
                          </w:p>
                          <w:p w14:paraId="670F0182" w14:textId="1CFC776E" w:rsidR="004A712B" w:rsidRPr="004A712B" w:rsidRDefault="004A712B" w:rsidP="004A712B">
                            <w:pPr>
                              <w:spacing w:after="0" w:line="240" w:lineRule="auto"/>
                              <w:rPr>
                                <w:rFonts w:ascii="Arial" w:eastAsia="MS Mincho" w:hAnsi="Arial" w:cs="Arial"/>
                                <w:b/>
                                <w:bCs/>
                                <w:noProof/>
                                <w:sz w:val="20"/>
                                <w:szCs w:val="20"/>
                              </w:rPr>
                            </w:pPr>
                            <w:r w:rsidRPr="004A712B">
                              <w:rPr>
                                <w:rFonts w:ascii="Arial" w:eastAsia="MS Mincho" w:hAnsi="Arial" w:cs="Arial"/>
                                <w:b/>
                                <w:bCs/>
                                <w:noProof/>
                                <w:sz w:val="20"/>
                                <w:szCs w:val="20"/>
                              </w:rPr>
                              <w:t>Paralegal</w:t>
                            </w:r>
                          </w:p>
                          <w:p w14:paraId="45B9BA28" w14:textId="50FC4D3E" w:rsidR="004A712B" w:rsidRPr="004A712B" w:rsidRDefault="004A712B" w:rsidP="004A712B">
                            <w:pPr>
                              <w:spacing w:after="0" w:line="240" w:lineRule="auto"/>
                              <w:rPr>
                                <w:rFonts w:ascii="Arial" w:eastAsia="MS Mincho" w:hAnsi="Arial" w:cs="Arial"/>
                                <w:noProof/>
                                <w:color w:val="FF0000"/>
                                <w:sz w:val="20"/>
                                <w:szCs w:val="20"/>
                                <w:lang w:val="en-GB"/>
                              </w:rPr>
                            </w:pPr>
                            <w:r w:rsidRPr="004A712B">
                              <w:rPr>
                                <w:rFonts w:ascii="Arial" w:eastAsia="MS Mincho" w:hAnsi="Arial" w:cs="Arial"/>
                                <w:b/>
                                <w:bCs/>
                                <w:noProof/>
                                <w:sz w:val="20"/>
                                <w:szCs w:val="20"/>
                                <w:lang w:val="vi-VN"/>
                              </w:rPr>
                              <w:t>M</w:t>
                            </w:r>
                            <w:r w:rsidRPr="004A712B">
                              <w:rPr>
                                <w:rFonts w:ascii="Arial" w:eastAsia="MS Mincho" w:hAnsi="Arial" w:cs="Arial"/>
                                <w:noProof/>
                                <w:sz w:val="20"/>
                                <w:szCs w:val="20"/>
                                <w:lang w:val="vi-VN"/>
                              </w:rPr>
                              <w:t xml:space="preserve"> </w:t>
                            </w:r>
                            <w:r w:rsidRPr="004A712B">
                              <w:rPr>
                                <w:rFonts w:ascii="Arial" w:eastAsia="MS Mincho" w:hAnsi="Arial" w:cs="Arial"/>
                                <w:noProof/>
                                <w:sz w:val="20"/>
                                <w:szCs w:val="20"/>
                                <w:lang w:val="en-GB"/>
                              </w:rPr>
                              <w:t>(+84) 96</w:t>
                            </w:r>
                            <w:r w:rsidR="00226713">
                              <w:rPr>
                                <w:rFonts w:ascii="Arial" w:eastAsia="MS Mincho" w:hAnsi="Arial" w:cs="Arial"/>
                                <w:noProof/>
                                <w:sz w:val="20"/>
                                <w:szCs w:val="20"/>
                                <w:lang w:val="en-GB"/>
                              </w:rPr>
                              <w:t>2122072</w:t>
                            </w:r>
                            <w:r w:rsidRPr="004A712B">
                              <w:rPr>
                                <w:rFonts w:ascii="Arial" w:eastAsia="MS Mincho" w:hAnsi="Arial" w:cs="Arial"/>
                                <w:noProof/>
                                <w:sz w:val="20"/>
                                <w:szCs w:val="20"/>
                                <w:lang w:val="en-GB"/>
                              </w:rPr>
                              <w:t> | </w:t>
                            </w:r>
                            <w:r w:rsidRPr="004A712B">
                              <w:rPr>
                                <w:rFonts w:ascii="Arial" w:eastAsia="MS Mincho" w:hAnsi="Arial" w:cs="Arial"/>
                                <w:b/>
                                <w:bCs/>
                                <w:noProof/>
                                <w:sz w:val="20"/>
                                <w:szCs w:val="20"/>
                                <w:lang w:val="vi-VN"/>
                              </w:rPr>
                              <w:t>E</w:t>
                            </w:r>
                            <w:r w:rsidRPr="004A712B">
                              <w:rPr>
                                <w:rFonts w:ascii="Arial" w:eastAsia="MS Mincho" w:hAnsi="Arial" w:cs="Arial"/>
                                <w:noProof/>
                                <w:sz w:val="20"/>
                                <w:szCs w:val="20"/>
                                <w:lang w:val="vi-VN"/>
                              </w:rPr>
                              <w:t xml:space="preserve"> </w:t>
                            </w:r>
                            <w:hyperlink r:id="rId13" w:tgtFrame="_blank" w:history="1">
                              <w:r w:rsidR="00D60FC6">
                                <w:rPr>
                                  <w:rFonts w:ascii="Arial" w:hAnsi="Arial" w:cs="Arial"/>
                                  <w:color w:val="0000FF"/>
                                  <w:sz w:val="20"/>
                                  <w:szCs w:val="20"/>
                                  <w:u w:val="single"/>
                                </w:rPr>
                                <w:t>yen.le</w:t>
                              </w:r>
                              <w:r w:rsidRPr="004A712B">
                                <w:rPr>
                                  <w:rFonts w:ascii="Arial" w:hAnsi="Arial" w:cs="Arial"/>
                                  <w:color w:val="0000FF"/>
                                  <w:sz w:val="20"/>
                                  <w:szCs w:val="20"/>
                                  <w:u w:val="single"/>
                                </w:rPr>
                                <w:t>@apolatlegal.com</w:t>
                              </w:r>
                            </w:hyperlink>
                          </w:p>
                          <w:p w14:paraId="2C63E8A5" w14:textId="77777777" w:rsidR="004A712B" w:rsidRPr="00072A9C" w:rsidRDefault="004A712B"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v:textbox>
                      <w10:wrap type="square"/>
                    </v:shape>
                  </w:pict>
                </mc:Fallback>
              </mc:AlternateContent>
            </w:r>
            <w:r w:rsidR="00C62FF5" w:rsidRPr="00C563B4">
              <w:rPr>
                <w:rFonts w:ascii="Arial" w:hAnsi="Arial" w:cs="Arial"/>
                <w:b/>
                <w:bCs/>
                <w:color w:val="323E4F" w:themeColor="text2" w:themeShade="BF"/>
                <w:sz w:val="22"/>
                <w:szCs w:val="22"/>
              </w:rPr>
              <w:t>Contributor</w:t>
            </w:r>
            <w:r w:rsidR="00735681" w:rsidRPr="00C563B4">
              <w:rPr>
                <w:rFonts w:ascii="Arial" w:hAnsi="Arial" w:cs="Arial"/>
                <w:b/>
                <w:bCs/>
                <w:color w:val="323E4F" w:themeColor="text2" w:themeShade="BF"/>
                <w:sz w:val="22"/>
                <w:szCs w:val="22"/>
              </w:rPr>
              <w:t>(</w:t>
            </w:r>
            <w:r w:rsidR="00C62FF5" w:rsidRPr="00C563B4">
              <w:rPr>
                <w:rFonts w:ascii="Arial" w:hAnsi="Arial" w:cs="Arial"/>
                <w:b/>
                <w:bCs/>
                <w:color w:val="323E4F" w:themeColor="text2" w:themeShade="BF"/>
                <w:sz w:val="22"/>
                <w:szCs w:val="22"/>
              </w:rPr>
              <w:t>s</w:t>
            </w:r>
            <w:r w:rsidR="00735681" w:rsidRPr="00C563B4">
              <w:rPr>
                <w:rFonts w:ascii="Arial" w:hAnsi="Arial" w:cs="Arial"/>
                <w:b/>
                <w:bCs/>
                <w:color w:val="323E4F" w:themeColor="text2" w:themeShade="BF"/>
                <w:sz w:val="22"/>
                <w:szCs w:val="22"/>
              </w:rPr>
              <w:t>)</w:t>
            </w:r>
            <w:r w:rsidR="00D27567" w:rsidRPr="00C563B4">
              <w:rPr>
                <w:rFonts w:ascii="Arial" w:hAnsi="Arial" w:cs="Arial"/>
                <w:b/>
                <w:bCs/>
                <w:color w:val="323E4F" w:themeColor="text2" w:themeShade="BF"/>
                <w:sz w:val="22"/>
                <w:szCs w:val="22"/>
              </w:rPr>
              <w:t>:</w:t>
            </w:r>
          </w:p>
          <w:p w14:paraId="76B116EA" w14:textId="587E3461" w:rsidR="00D1603D" w:rsidRPr="00C563B4" w:rsidRDefault="004A712B" w:rsidP="007F6382">
            <w:pPr>
              <w:spacing w:after="0" w:line="264" w:lineRule="auto"/>
              <w:jc w:val="both"/>
              <w:rPr>
                <w:rFonts w:ascii="Arial" w:hAnsi="Arial" w:cs="Arial"/>
                <w:color w:val="000000" w:themeColor="text1"/>
                <w:sz w:val="22"/>
                <w:szCs w:val="22"/>
                <w:shd w:val="clear" w:color="auto" w:fill="FFFFFF"/>
              </w:rPr>
            </w:pPr>
            <w:r w:rsidRPr="00C563B4">
              <w:rPr>
                <w:rFonts w:ascii="Arial" w:hAnsi="Arial" w:cs="Arial"/>
                <w:noProof/>
                <w:sz w:val="22"/>
                <w:szCs w:val="22"/>
              </w:rPr>
              <mc:AlternateContent>
                <mc:Choice Requires="wps">
                  <w:drawing>
                    <wp:anchor distT="45720" distB="45720" distL="114300" distR="114300" simplePos="0" relativeHeight="251655168" behindDoc="0" locked="0" layoutInCell="1" allowOverlap="1" wp14:anchorId="34430A38" wp14:editId="3E27888E">
                      <wp:simplePos x="0" y="0"/>
                      <wp:positionH relativeFrom="column">
                        <wp:posOffset>16510</wp:posOffset>
                      </wp:positionH>
                      <wp:positionV relativeFrom="paragraph">
                        <wp:posOffset>2547620</wp:posOffset>
                      </wp:positionV>
                      <wp:extent cx="3359150" cy="1971675"/>
                      <wp:effectExtent l="0" t="0" r="0" b="95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971675"/>
                              </a:xfrm>
                              <a:prstGeom prst="rect">
                                <a:avLst/>
                              </a:prstGeom>
                              <a:solidFill>
                                <a:schemeClr val="bg1">
                                  <a:lumMod val="85000"/>
                                </a:schemeClr>
                              </a:solidFill>
                              <a:ln w="9525">
                                <a:noFill/>
                                <a:miter lim="800000"/>
                                <a:headEnd/>
                                <a:tailEnd/>
                              </a:ln>
                            </wps:spPr>
                            <wps:txb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1C7E79E0" w:rsidR="006C7BE5" w:rsidRPr="007D545C" w:rsidRDefault="006C7BE5" w:rsidP="0044143C">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30A38" id="_x0000_s1029" type="#_x0000_t202" style="position:absolute;left:0;text-align:left;margin-left:1.3pt;margin-top:200.6pt;width:264.5pt;height:155.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" fillcolor="#d8d8d8 [2732]" stroked="f">
                      <v:textbo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1C7E79E0" w:rsidR="006C7BE5" w:rsidRPr="007D545C" w:rsidRDefault="006C7BE5" w:rsidP="0044143C">
                            <w:pPr>
                              <w:jc w:val="both"/>
                              <w:rPr>
                                <w:rFonts w:ascii="Arial" w:hAnsi="Arial" w:cs="Arial"/>
                                <w:sz w:val="20"/>
                                <w:szCs w:val="20"/>
                              </w:rPr>
                            </w:pPr>
                          </w:p>
                        </w:txbxContent>
                      </v:textbox>
                      <w10:wrap type="square"/>
                    </v:shape>
                  </w:pict>
                </mc:Fallback>
              </mc:AlternateContent>
            </w:r>
          </w:p>
          <w:p w14:paraId="7F1C8302" w14:textId="1FCEB839" w:rsidR="003B0B84" w:rsidRPr="00C563B4" w:rsidRDefault="003B0B84" w:rsidP="007F6382">
            <w:pPr>
              <w:spacing w:after="0" w:line="264" w:lineRule="auto"/>
              <w:jc w:val="both"/>
              <w:rPr>
                <w:rFonts w:ascii="Arial" w:hAnsi="Arial" w:cs="Arial"/>
                <w:color w:val="000000" w:themeColor="text1"/>
                <w:sz w:val="22"/>
                <w:szCs w:val="22"/>
                <w:shd w:val="clear" w:color="auto" w:fill="FFFFFF"/>
              </w:rPr>
            </w:pPr>
          </w:p>
        </w:tc>
        <w:tc>
          <w:tcPr>
            <w:tcW w:w="4239" w:type="dxa"/>
          </w:tcPr>
          <w:p w14:paraId="3B1BB4B6" w14:textId="77777777" w:rsidR="0044143C" w:rsidRPr="00C563B4" w:rsidRDefault="0044143C" w:rsidP="007F6382">
            <w:pPr>
              <w:spacing w:after="0" w:line="264" w:lineRule="auto"/>
              <w:ind w:left="142"/>
              <w:jc w:val="both"/>
              <w:rPr>
                <w:rFonts w:ascii="Arial" w:hAnsi="Arial" w:cs="Arial"/>
                <w:b/>
                <w:sz w:val="22"/>
                <w:szCs w:val="22"/>
              </w:rPr>
            </w:pPr>
            <w:r w:rsidRPr="00C563B4">
              <w:rPr>
                <w:rFonts w:ascii="Arial" w:hAnsi="Arial" w:cs="Arial"/>
                <w:b/>
                <w:sz w:val="22"/>
                <w:szCs w:val="22"/>
              </w:rPr>
              <w:t>ABOUT US,</w:t>
            </w:r>
          </w:p>
          <w:p w14:paraId="153CC89A" w14:textId="77777777" w:rsidR="0044143C" w:rsidRPr="00C563B4" w:rsidRDefault="0044143C" w:rsidP="007F6382">
            <w:pPr>
              <w:spacing w:after="0" w:line="264" w:lineRule="auto"/>
              <w:ind w:left="142"/>
              <w:jc w:val="both"/>
              <w:rPr>
                <w:rFonts w:ascii="Arial" w:hAnsi="Arial" w:cs="Arial"/>
                <w:b/>
                <w:sz w:val="22"/>
                <w:szCs w:val="22"/>
              </w:rPr>
            </w:pPr>
          </w:p>
          <w:p w14:paraId="0B23E68D" w14:textId="77777777" w:rsidR="00A50A49" w:rsidRPr="00C563B4" w:rsidRDefault="00A50A49" w:rsidP="00A50A49">
            <w:pPr>
              <w:spacing w:after="0" w:line="240" w:lineRule="auto"/>
              <w:ind w:left="176"/>
              <w:jc w:val="both"/>
              <w:rPr>
                <w:rFonts w:ascii="Arial" w:hAnsi="Arial" w:cs="Arial"/>
                <w:shd w:val="clear" w:color="auto" w:fill="FFFFFF"/>
              </w:rPr>
            </w:pPr>
            <w:r w:rsidRPr="00C563B4">
              <w:rPr>
                <w:rFonts w:ascii="Arial" w:hAnsi="Arial" w:cs="Arial"/>
                <w:shd w:val="clear" w:color="auto" w:fill="FFFFFF"/>
              </w:rPr>
              <w:t xml:space="preserve">Apolat Legal is a professional law firm with its offices in Ho Chi Minh city and Ha </w:t>
            </w:r>
            <w:proofErr w:type="spellStart"/>
            <w:r w:rsidRPr="00C563B4">
              <w:rPr>
                <w:rFonts w:ascii="Arial" w:hAnsi="Arial" w:cs="Arial"/>
                <w:shd w:val="clear" w:color="auto" w:fill="FFFFFF"/>
              </w:rPr>
              <w:t>Noi</w:t>
            </w:r>
            <w:proofErr w:type="spellEnd"/>
            <w:r w:rsidRPr="00C563B4">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53B3D80C" w14:textId="77777777" w:rsidR="00A50A49" w:rsidRPr="00C563B4" w:rsidRDefault="00A50A49" w:rsidP="00A50A49">
            <w:pPr>
              <w:spacing w:after="0" w:line="240" w:lineRule="auto"/>
              <w:ind w:left="176"/>
              <w:jc w:val="both"/>
              <w:rPr>
                <w:rFonts w:ascii="Arial" w:hAnsi="Arial" w:cs="Arial"/>
                <w:shd w:val="clear" w:color="auto" w:fill="FFFFFF"/>
              </w:rPr>
            </w:pPr>
          </w:p>
          <w:p w14:paraId="35741FFF" w14:textId="77777777" w:rsidR="00A50A49" w:rsidRPr="00C563B4" w:rsidRDefault="00A50A49" w:rsidP="00A50A49">
            <w:pPr>
              <w:spacing w:after="0" w:line="240" w:lineRule="auto"/>
              <w:ind w:left="176"/>
              <w:jc w:val="both"/>
              <w:rPr>
                <w:rFonts w:ascii="Arial" w:hAnsi="Arial" w:cs="Arial"/>
                <w:shd w:val="clear" w:color="auto" w:fill="FFFFFF"/>
              </w:rPr>
            </w:pPr>
            <w:r w:rsidRPr="00C563B4">
              <w:rPr>
                <w:rFonts w:ascii="Arial" w:hAnsi="Arial" w:cs="Arial"/>
                <w:shd w:val="clear" w:color="auto" w:fill="FFFFFF"/>
              </w:rPr>
              <w:t>Our reputation and the quality of its services are reflected by our clients. We are serving nearly 1,000 clients both local and multi-national companies.</w:t>
            </w:r>
          </w:p>
          <w:p w14:paraId="42FC5918" w14:textId="77777777" w:rsidR="00A50A49" w:rsidRPr="00C563B4" w:rsidRDefault="00A50A49" w:rsidP="00A50A49">
            <w:pPr>
              <w:spacing w:after="0" w:line="240" w:lineRule="auto"/>
              <w:ind w:left="176"/>
              <w:jc w:val="both"/>
              <w:rPr>
                <w:rFonts w:ascii="Arial" w:hAnsi="Arial" w:cs="Arial"/>
                <w:shd w:val="clear" w:color="auto" w:fill="FFFFFF"/>
              </w:rPr>
            </w:pPr>
            <w:proofErr w:type="spellStart"/>
            <w:r w:rsidRPr="00C563B4">
              <w:rPr>
                <w:rFonts w:ascii="Arial" w:hAnsi="Arial" w:cs="Arial"/>
                <w:shd w:val="clear" w:color="auto" w:fill="FFFFFF"/>
              </w:rPr>
              <w:t>Uy</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tín</w:t>
            </w:r>
            <w:proofErr w:type="spellEnd"/>
            <w:r w:rsidRPr="00C563B4">
              <w:rPr>
                <w:rFonts w:ascii="Arial" w:hAnsi="Arial" w:cs="Arial"/>
                <w:shd w:val="clear" w:color="auto" w:fill="FFFFFF"/>
              </w:rPr>
              <w:t xml:space="preserve"> và </w:t>
            </w:r>
            <w:proofErr w:type="spellStart"/>
            <w:r w:rsidRPr="00C563B4">
              <w:rPr>
                <w:rFonts w:ascii="Arial" w:hAnsi="Arial" w:cs="Arial"/>
                <w:shd w:val="clear" w:color="auto" w:fill="FFFFFF"/>
              </w:rPr>
              <w:t>chất</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lượng</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dịch</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vụ</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của</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chúng</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tôi</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được</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phản</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ánh</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thông</w:t>
            </w:r>
            <w:proofErr w:type="spellEnd"/>
            <w:r w:rsidRPr="00C563B4">
              <w:rPr>
                <w:rFonts w:ascii="Arial" w:hAnsi="Arial" w:cs="Arial"/>
                <w:shd w:val="clear" w:color="auto" w:fill="FFFFFF"/>
              </w:rPr>
              <w:t xml:space="preserve"> qua </w:t>
            </w:r>
            <w:proofErr w:type="spellStart"/>
            <w:r w:rsidRPr="00C563B4">
              <w:rPr>
                <w:rFonts w:ascii="Arial" w:hAnsi="Arial" w:cs="Arial"/>
                <w:shd w:val="clear" w:color="auto" w:fill="FFFFFF"/>
              </w:rPr>
              <w:t>chính</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khách</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hàng</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của</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mình</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Chúng</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tôi</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đang</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phục</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vụ</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gần</w:t>
            </w:r>
            <w:proofErr w:type="spellEnd"/>
            <w:r w:rsidRPr="00C563B4">
              <w:rPr>
                <w:rFonts w:ascii="Arial" w:hAnsi="Arial" w:cs="Arial"/>
                <w:shd w:val="clear" w:color="auto" w:fill="FFFFFF"/>
              </w:rPr>
              <w:t xml:space="preserve"> 1.000 </w:t>
            </w:r>
            <w:proofErr w:type="spellStart"/>
            <w:r w:rsidRPr="00C563B4">
              <w:rPr>
                <w:rFonts w:ascii="Arial" w:hAnsi="Arial" w:cs="Arial"/>
                <w:shd w:val="clear" w:color="auto" w:fill="FFFFFF"/>
              </w:rPr>
              <w:t>khách</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hàng</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là</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các</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công</w:t>
            </w:r>
            <w:proofErr w:type="spellEnd"/>
            <w:r w:rsidRPr="00C563B4">
              <w:rPr>
                <w:rFonts w:ascii="Arial" w:hAnsi="Arial" w:cs="Arial"/>
                <w:shd w:val="clear" w:color="auto" w:fill="FFFFFF"/>
              </w:rPr>
              <w:t xml:space="preserve"> ty </w:t>
            </w:r>
            <w:proofErr w:type="spellStart"/>
            <w:r w:rsidRPr="00C563B4">
              <w:rPr>
                <w:rFonts w:ascii="Arial" w:hAnsi="Arial" w:cs="Arial"/>
                <w:shd w:val="clear" w:color="auto" w:fill="FFFFFF"/>
              </w:rPr>
              <w:t>trong</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nước</w:t>
            </w:r>
            <w:proofErr w:type="spellEnd"/>
            <w:r w:rsidRPr="00C563B4">
              <w:rPr>
                <w:rFonts w:ascii="Arial" w:hAnsi="Arial" w:cs="Arial"/>
                <w:shd w:val="clear" w:color="auto" w:fill="FFFFFF"/>
              </w:rPr>
              <w:t xml:space="preserve"> và </w:t>
            </w:r>
            <w:proofErr w:type="spellStart"/>
            <w:r w:rsidRPr="00C563B4">
              <w:rPr>
                <w:rFonts w:ascii="Arial" w:hAnsi="Arial" w:cs="Arial"/>
                <w:shd w:val="clear" w:color="auto" w:fill="FFFFFF"/>
              </w:rPr>
              <w:t>đến</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từ</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nhiều</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quốc</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gia</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khác</w:t>
            </w:r>
            <w:proofErr w:type="spellEnd"/>
            <w:r w:rsidRPr="00C563B4">
              <w:rPr>
                <w:rFonts w:ascii="Arial" w:hAnsi="Arial" w:cs="Arial"/>
                <w:shd w:val="clear" w:color="auto" w:fill="FFFFFF"/>
              </w:rPr>
              <w:t>.</w:t>
            </w:r>
          </w:p>
          <w:p w14:paraId="65F2D74A" w14:textId="77777777" w:rsidR="00A50A49" w:rsidRPr="00C563B4" w:rsidRDefault="00A50A49" w:rsidP="00A50A49">
            <w:pPr>
              <w:spacing w:after="0" w:line="240" w:lineRule="auto"/>
              <w:ind w:left="176"/>
              <w:jc w:val="both"/>
              <w:rPr>
                <w:rFonts w:ascii="Arial" w:hAnsi="Arial" w:cs="Arial"/>
                <w:shd w:val="clear" w:color="auto" w:fill="FFFFFF"/>
              </w:rPr>
            </w:pPr>
          </w:p>
          <w:p w14:paraId="303A2F77" w14:textId="77777777" w:rsidR="00A50A49" w:rsidRPr="00C563B4" w:rsidRDefault="00A50A49" w:rsidP="00A50A49">
            <w:pPr>
              <w:spacing w:after="0" w:line="240" w:lineRule="auto"/>
              <w:ind w:left="176"/>
              <w:jc w:val="both"/>
              <w:rPr>
                <w:rFonts w:ascii="Arial" w:hAnsi="Arial" w:cs="Arial"/>
                <w:shd w:val="clear" w:color="auto" w:fill="FFFFFF"/>
              </w:rPr>
            </w:pPr>
            <w:r w:rsidRPr="00C563B4">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C563B4">
              <w:rPr>
                <w:rFonts w:ascii="Arial" w:hAnsi="Arial" w:cs="Arial"/>
                <w:shd w:val="clear" w:color="auto" w:fill="FFFFFF"/>
              </w:rPr>
              <w:t>LawAsia</w:t>
            </w:r>
            <w:proofErr w:type="spellEnd"/>
            <w:r w:rsidRPr="00C563B4">
              <w:rPr>
                <w:rFonts w:ascii="Arial" w:hAnsi="Arial" w:cs="Arial"/>
                <w:shd w:val="clear" w:color="auto" w:fill="FFFFFF"/>
              </w:rPr>
              <w:t xml:space="preserve">, 1966), The Legal500, IP Link, IP </w:t>
            </w:r>
            <w:proofErr w:type="spellStart"/>
            <w:r w:rsidRPr="00C563B4">
              <w:rPr>
                <w:rFonts w:ascii="Arial" w:hAnsi="Arial" w:cs="Arial"/>
                <w:shd w:val="clear" w:color="auto" w:fill="FFFFFF"/>
              </w:rPr>
              <w:t>Coster</w:t>
            </w:r>
            <w:proofErr w:type="spellEnd"/>
            <w:r w:rsidRPr="00C563B4">
              <w:rPr>
                <w:rFonts w:ascii="Arial" w:hAnsi="Arial" w:cs="Arial"/>
                <w:shd w:val="clear" w:color="auto" w:fill="FFFFFF"/>
              </w:rPr>
              <w:t xml:space="preserve">, </w:t>
            </w:r>
            <w:proofErr w:type="spellStart"/>
            <w:r w:rsidRPr="00C563B4">
              <w:rPr>
                <w:rFonts w:ascii="Arial" w:hAnsi="Arial" w:cs="Arial"/>
                <w:shd w:val="clear" w:color="auto" w:fill="FFFFFF"/>
              </w:rPr>
              <w:t>Lexology</w:t>
            </w:r>
            <w:proofErr w:type="spellEnd"/>
            <w:r w:rsidRPr="00C563B4">
              <w:rPr>
                <w:rFonts w:ascii="Arial" w:hAnsi="Arial" w:cs="Arial"/>
                <w:shd w:val="clear" w:color="auto" w:fill="FFFFFF"/>
              </w:rPr>
              <w:t>, Global Trade Review (GTR), The Saigon Times, etc.</w:t>
            </w:r>
          </w:p>
          <w:p w14:paraId="7F1C8317" w14:textId="0DAE79FE" w:rsidR="003B0B84" w:rsidRPr="00C563B4" w:rsidRDefault="003B0B84" w:rsidP="007F6382">
            <w:pPr>
              <w:spacing w:after="0" w:line="264" w:lineRule="auto"/>
              <w:ind w:left="176"/>
              <w:jc w:val="both"/>
              <w:rPr>
                <w:rFonts w:ascii="Arial" w:hAnsi="Arial" w:cs="Arial"/>
                <w:color w:val="404040" w:themeColor="text1" w:themeTint="BF"/>
                <w:sz w:val="22"/>
                <w:szCs w:val="22"/>
                <w:shd w:val="clear" w:color="auto" w:fill="FFFFFF"/>
              </w:rPr>
            </w:pPr>
          </w:p>
        </w:tc>
      </w:tr>
    </w:tbl>
    <w:p w14:paraId="7F1C831B" w14:textId="226049CF" w:rsidR="00145055" w:rsidRPr="00C563B4" w:rsidRDefault="00145055" w:rsidP="007F6382">
      <w:pPr>
        <w:spacing w:after="0" w:line="264" w:lineRule="auto"/>
        <w:jc w:val="both"/>
        <w:rPr>
          <w:rFonts w:ascii="Arial" w:hAnsi="Arial" w:cs="Arial"/>
        </w:rPr>
      </w:pPr>
    </w:p>
    <w:tbl>
      <w:tblPr>
        <w:tblStyle w:val="LiBang"/>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2280" w:rsidRPr="00C563B4" w14:paraId="7EEA6161" w14:textId="77777777" w:rsidTr="000C55A8">
        <w:trPr>
          <w:trHeight w:val="7290"/>
        </w:trPr>
        <w:tc>
          <w:tcPr>
            <w:tcW w:w="5580" w:type="dxa"/>
          </w:tcPr>
          <w:p w14:paraId="270CCAD2" w14:textId="77777777" w:rsidR="0044143C" w:rsidRPr="00C563B4" w:rsidRDefault="0044143C" w:rsidP="007F6382">
            <w:pPr>
              <w:spacing w:after="0" w:line="264" w:lineRule="auto"/>
              <w:jc w:val="both"/>
              <w:rPr>
                <w:rFonts w:ascii="Arial" w:hAnsi="Arial" w:cs="Arial"/>
                <w:b/>
                <w:bCs/>
                <w:sz w:val="22"/>
                <w:szCs w:val="22"/>
              </w:rPr>
            </w:pPr>
            <w:r w:rsidRPr="00C563B4">
              <w:rPr>
                <w:rFonts w:ascii="Arial" w:hAnsi="Arial" w:cs="Arial"/>
                <w:b/>
                <w:bCs/>
                <w:sz w:val="22"/>
                <w:szCs w:val="22"/>
              </w:rPr>
              <w:lastRenderedPageBreak/>
              <w:t>Contacts:</w:t>
            </w:r>
          </w:p>
          <w:p w14:paraId="5C3CA1E9" w14:textId="77777777" w:rsidR="0044143C" w:rsidRPr="00C563B4" w:rsidRDefault="0044143C" w:rsidP="007F6382">
            <w:pPr>
              <w:spacing w:after="0" w:line="264" w:lineRule="auto"/>
              <w:ind w:left="160"/>
              <w:jc w:val="both"/>
              <w:rPr>
                <w:rFonts w:ascii="Arial" w:hAnsi="Arial" w:cs="Arial"/>
                <w:b/>
                <w:bCs/>
                <w:color w:val="C00000"/>
                <w:sz w:val="22"/>
                <w:szCs w:val="22"/>
              </w:rPr>
            </w:pPr>
          </w:p>
          <w:p w14:paraId="1D1C5FFB" w14:textId="77777777" w:rsidR="0044143C" w:rsidRPr="003D4D13" w:rsidRDefault="0044143C" w:rsidP="007F6382">
            <w:pPr>
              <w:spacing w:after="0" w:line="264" w:lineRule="auto"/>
              <w:jc w:val="both"/>
              <w:rPr>
                <w:rFonts w:ascii="Arial" w:hAnsi="Arial" w:cs="Arial"/>
                <w:b/>
                <w:bCs/>
                <w:color w:val="C00000"/>
              </w:rPr>
            </w:pPr>
            <w:r w:rsidRPr="003D4D13">
              <w:rPr>
                <w:rFonts w:ascii="Arial" w:hAnsi="Arial" w:cs="Arial"/>
                <w:b/>
                <w:bCs/>
                <w:color w:val="C00000"/>
              </w:rPr>
              <w:t>HO CHI MINH CITY (Head office)</w:t>
            </w:r>
          </w:p>
          <w:p w14:paraId="649AEF15" w14:textId="1E90B128" w:rsidR="0044143C" w:rsidRPr="003D4D13" w:rsidRDefault="0044143C" w:rsidP="007F6382">
            <w:pPr>
              <w:spacing w:after="0" w:line="264" w:lineRule="auto"/>
              <w:jc w:val="both"/>
              <w:rPr>
                <w:rFonts w:ascii="Arial" w:hAnsi="Arial" w:cs="Arial"/>
              </w:rPr>
            </w:pPr>
            <w:r w:rsidRPr="003D4D13">
              <w:rPr>
                <w:rFonts w:ascii="Arial" w:hAnsi="Arial" w:cs="Arial"/>
              </w:rPr>
              <w:t>5</w:t>
            </w:r>
            <w:r w:rsidRPr="003D4D13">
              <w:rPr>
                <w:rFonts w:ascii="Arial" w:hAnsi="Arial" w:cs="Arial"/>
                <w:vertAlign w:val="superscript"/>
              </w:rPr>
              <w:t>th</w:t>
            </w:r>
            <w:r w:rsidRPr="003D4D13">
              <w:rPr>
                <w:rFonts w:ascii="Arial" w:hAnsi="Arial" w:cs="Arial"/>
              </w:rPr>
              <w:t xml:space="preserve"> Floor, IMM Building</w:t>
            </w:r>
            <w:r w:rsidRPr="003D4D13">
              <w:rPr>
                <w:rFonts w:ascii="Arial" w:hAnsi="Arial" w:cs="Arial"/>
              </w:rPr>
              <w:cr/>
              <w:t>99-101 Nguyen Dinh Chieu, District 3</w:t>
            </w:r>
            <w:r w:rsidRPr="003D4D13">
              <w:rPr>
                <w:rFonts w:ascii="Arial" w:hAnsi="Arial" w:cs="Arial"/>
              </w:rPr>
              <w:cr/>
              <w:t>Ho Chi Minh City, Vietnam</w:t>
            </w:r>
          </w:p>
          <w:p w14:paraId="297803BA" w14:textId="534B4675" w:rsidR="0044143C" w:rsidRPr="003D4D13" w:rsidRDefault="0044143C" w:rsidP="007F6382">
            <w:pPr>
              <w:spacing w:after="0" w:line="264" w:lineRule="auto"/>
              <w:jc w:val="both"/>
              <w:rPr>
                <w:rFonts w:ascii="Arial" w:hAnsi="Arial" w:cs="Arial"/>
              </w:rPr>
            </w:pPr>
          </w:p>
          <w:p w14:paraId="09DAE853" w14:textId="1BD73489" w:rsidR="000C55A8" w:rsidRPr="003D4D13" w:rsidRDefault="000C55A8" w:rsidP="007F6382">
            <w:pPr>
              <w:spacing w:after="0" w:line="264" w:lineRule="auto"/>
              <w:jc w:val="both"/>
              <w:rPr>
                <w:rFonts w:ascii="Arial" w:hAnsi="Arial" w:cs="Arial"/>
                <w:b/>
                <w:bCs/>
                <w:color w:val="C00000"/>
              </w:rPr>
            </w:pPr>
            <w:r w:rsidRPr="003D4D13">
              <w:rPr>
                <w:rFonts w:ascii="Arial" w:hAnsi="Arial" w:cs="Arial"/>
                <w:b/>
                <w:bCs/>
                <w:color w:val="C00000"/>
              </w:rPr>
              <w:t>THE BRANCH IN HA NOI CITY</w:t>
            </w:r>
          </w:p>
          <w:p w14:paraId="6B0E7FDD" w14:textId="547C611F" w:rsidR="000C55A8" w:rsidRPr="003D4D13" w:rsidRDefault="000C55A8" w:rsidP="007F6382">
            <w:pPr>
              <w:spacing w:after="0" w:line="264" w:lineRule="auto"/>
              <w:jc w:val="both"/>
              <w:rPr>
                <w:rFonts w:ascii="Arial" w:hAnsi="Arial" w:cs="Arial"/>
              </w:rPr>
            </w:pPr>
            <w:r w:rsidRPr="003D4D13">
              <w:rPr>
                <w:rFonts w:ascii="Arial" w:hAnsi="Arial" w:cs="Arial"/>
              </w:rPr>
              <w:t>Room A8, 29th Floor, East Tower, Lotte Center</w:t>
            </w:r>
          </w:p>
          <w:p w14:paraId="4CC946DC" w14:textId="67DDC73B" w:rsidR="000C55A8" w:rsidRPr="003D4D13" w:rsidRDefault="000C55A8" w:rsidP="007F6382">
            <w:pPr>
              <w:spacing w:after="0" w:line="264" w:lineRule="auto"/>
              <w:jc w:val="both"/>
              <w:rPr>
                <w:rFonts w:ascii="Arial" w:hAnsi="Arial" w:cs="Arial"/>
              </w:rPr>
            </w:pPr>
            <w:r w:rsidRPr="003D4D13">
              <w:rPr>
                <w:rFonts w:ascii="Arial" w:hAnsi="Arial" w:cs="Arial"/>
              </w:rPr>
              <w:t xml:space="preserve">54 Lieu </w:t>
            </w:r>
            <w:proofErr w:type="spellStart"/>
            <w:r w:rsidRPr="003D4D13">
              <w:rPr>
                <w:rFonts w:ascii="Arial" w:hAnsi="Arial" w:cs="Arial"/>
              </w:rPr>
              <w:t>Giai</w:t>
            </w:r>
            <w:proofErr w:type="spellEnd"/>
            <w:r w:rsidRPr="003D4D13">
              <w:rPr>
                <w:rFonts w:ascii="Arial" w:hAnsi="Arial" w:cs="Arial"/>
              </w:rPr>
              <w:t>, Cong Vi Ward, Ba Dinh District</w:t>
            </w:r>
          </w:p>
          <w:p w14:paraId="51629A75" w14:textId="60B055F0" w:rsidR="000C55A8" w:rsidRPr="003D4D13" w:rsidRDefault="000C55A8" w:rsidP="007F6382">
            <w:pPr>
              <w:spacing w:after="0" w:line="264" w:lineRule="auto"/>
              <w:jc w:val="both"/>
              <w:rPr>
                <w:rFonts w:ascii="Arial" w:hAnsi="Arial" w:cs="Arial"/>
              </w:rPr>
            </w:pPr>
            <w:r w:rsidRPr="003D4D13">
              <w:rPr>
                <w:rFonts w:ascii="Arial" w:hAnsi="Arial" w:cs="Arial"/>
              </w:rPr>
              <w:t>Hanoi City, Vietnam</w:t>
            </w:r>
          </w:p>
          <w:p w14:paraId="0ED18149" w14:textId="7F87DEAA" w:rsidR="000C55A8" w:rsidRPr="003D4D13" w:rsidRDefault="000C55A8" w:rsidP="007F6382">
            <w:pPr>
              <w:spacing w:after="0" w:line="264" w:lineRule="auto"/>
              <w:jc w:val="both"/>
              <w:rPr>
                <w:rFonts w:ascii="Arial" w:hAnsi="Arial" w:cs="Arial"/>
              </w:rPr>
            </w:pPr>
          </w:p>
          <w:p w14:paraId="7C33C338" w14:textId="7B17ECBD" w:rsidR="0044143C" w:rsidRPr="003D4D13" w:rsidRDefault="0044143C" w:rsidP="007F6382">
            <w:pPr>
              <w:spacing w:after="0" w:line="264" w:lineRule="auto"/>
              <w:jc w:val="both"/>
              <w:rPr>
                <w:rFonts w:ascii="Arial" w:hAnsi="Arial" w:cs="Arial"/>
              </w:rPr>
            </w:pPr>
            <w:r w:rsidRPr="003D4D13">
              <w:rPr>
                <w:rFonts w:ascii="Arial" w:hAnsi="Arial" w:cs="Arial"/>
              </w:rPr>
              <w:t>Tel: +84-28-3899 8683</w:t>
            </w:r>
            <w:r w:rsidRPr="003D4D13">
              <w:rPr>
                <w:rFonts w:ascii="Arial" w:hAnsi="Arial" w:cs="Arial"/>
              </w:rPr>
              <w:cr/>
              <w:t xml:space="preserve">Email: </w:t>
            </w:r>
            <w:hyperlink r:id="rId14" w:history="1">
              <w:r w:rsidRPr="003D4D13">
                <w:rPr>
                  <w:rStyle w:val="Siuktni"/>
                  <w:rFonts w:ascii="Arial" w:hAnsi="Arial" w:cs="Arial"/>
                </w:rPr>
                <w:t>info@apolatlegal.com</w:t>
              </w:r>
            </w:hyperlink>
            <w:r w:rsidRPr="003D4D13">
              <w:rPr>
                <w:rFonts w:ascii="Arial" w:hAnsi="Arial" w:cs="Arial"/>
              </w:rPr>
              <w:t xml:space="preserve"> </w:t>
            </w:r>
          </w:p>
          <w:p w14:paraId="1B109FDF" w14:textId="68D53493" w:rsidR="001B2280" w:rsidRPr="00C563B4" w:rsidRDefault="0044143C" w:rsidP="007F6382">
            <w:pPr>
              <w:spacing w:after="0" w:line="264" w:lineRule="auto"/>
              <w:jc w:val="both"/>
              <w:rPr>
                <w:rFonts w:ascii="Arial" w:hAnsi="Arial" w:cs="Arial"/>
                <w:color w:val="000000" w:themeColor="text1"/>
                <w:sz w:val="22"/>
                <w:szCs w:val="22"/>
                <w:shd w:val="clear" w:color="auto" w:fill="FFFFFF"/>
              </w:rPr>
            </w:pPr>
            <w:r w:rsidRPr="003D4D13">
              <w:rPr>
                <w:rFonts w:ascii="Arial" w:hAnsi="Arial" w:cs="Arial"/>
              </w:rPr>
              <w:t xml:space="preserve">Website: </w:t>
            </w:r>
            <w:hyperlink r:id="rId15" w:history="1">
              <w:r w:rsidRPr="003D4D13">
                <w:rPr>
                  <w:rStyle w:val="Siuktni"/>
                  <w:rFonts w:ascii="Arial" w:hAnsi="Arial" w:cs="Arial"/>
                </w:rPr>
                <w:t>www.apolatlegal.com</w:t>
              </w:r>
            </w:hyperlink>
          </w:p>
        </w:tc>
        <w:tc>
          <w:tcPr>
            <w:tcW w:w="4804" w:type="dxa"/>
          </w:tcPr>
          <w:p w14:paraId="67D1EF7F" w14:textId="77777777" w:rsidR="001B2280" w:rsidRPr="00C563B4" w:rsidRDefault="001B2280" w:rsidP="007F6382">
            <w:pPr>
              <w:spacing w:after="0" w:line="264" w:lineRule="auto"/>
              <w:jc w:val="both"/>
              <w:rPr>
                <w:rFonts w:ascii="Arial" w:hAnsi="Arial" w:cs="Arial"/>
                <w:sz w:val="22"/>
                <w:szCs w:val="22"/>
              </w:rPr>
            </w:pPr>
          </w:p>
          <w:p w14:paraId="7EF6B0F9" w14:textId="77777777" w:rsidR="0044143C" w:rsidRPr="00C563B4" w:rsidRDefault="0044143C" w:rsidP="007F6382">
            <w:pPr>
              <w:spacing w:after="0" w:line="264" w:lineRule="auto"/>
              <w:ind w:left="160"/>
              <w:jc w:val="both"/>
              <w:rPr>
                <w:rFonts w:ascii="Arial" w:hAnsi="Arial" w:cs="Arial"/>
                <w:b/>
                <w:bCs/>
                <w:color w:val="C00000"/>
                <w:sz w:val="22"/>
                <w:szCs w:val="22"/>
              </w:rPr>
            </w:pPr>
          </w:p>
          <w:p w14:paraId="0C031BAA" w14:textId="7C3BFEA8" w:rsidR="0044143C" w:rsidRPr="003D4D13" w:rsidRDefault="0044143C" w:rsidP="003D4D13">
            <w:pPr>
              <w:spacing w:after="0" w:line="264" w:lineRule="auto"/>
              <w:ind w:left="160"/>
              <w:jc w:val="both"/>
              <w:rPr>
                <w:rFonts w:ascii="Arial" w:hAnsi="Arial" w:cs="Arial"/>
                <w:b/>
                <w:bCs/>
                <w:color w:val="C00000"/>
              </w:rPr>
            </w:pPr>
            <w:r w:rsidRPr="003D4D13">
              <w:rPr>
                <w:rFonts w:ascii="Arial" w:hAnsi="Arial" w:cs="Arial"/>
                <w:b/>
                <w:bCs/>
                <w:color w:val="C00000"/>
              </w:rPr>
              <w:t>SINGAPORE (Affiliated office)</w:t>
            </w:r>
            <w:r w:rsidRPr="003D4D13">
              <w:rPr>
                <w:rFonts w:ascii="Arial" w:hAnsi="Arial" w:cs="Arial"/>
                <w:b/>
                <w:bCs/>
                <w:color w:val="C00000"/>
              </w:rPr>
              <w:cr/>
            </w:r>
            <w:r w:rsidRPr="003D4D13">
              <w:rPr>
                <w:rFonts w:ascii="Arial" w:hAnsi="Arial" w:cs="Arial"/>
              </w:rPr>
              <w:t xml:space="preserve">#26-10, SBF Center, </w:t>
            </w:r>
          </w:p>
          <w:p w14:paraId="6E48EF0B" w14:textId="77777777" w:rsidR="0044143C" w:rsidRPr="003D4D13" w:rsidRDefault="0044143C" w:rsidP="007F6382">
            <w:pPr>
              <w:spacing w:after="0" w:line="264" w:lineRule="auto"/>
              <w:ind w:left="160"/>
              <w:jc w:val="both"/>
              <w:rPr>
                <w:rFonts w:ascii="Arial" w:hAnsi="Arial" w:cs="Arial"/>
              </w:rPr>
            </w:pPr>
            <w:r w:rsidRPr="003D4D13">
              <w:rPr>
                <w:rFonts w:ascii="Arial" w:hAnsi="Arial" w:cs="Arial"/>
              </w:rPr>
              <w:t>160 Robinson Road</w:t>
            </w:r>
          </w:p>
          <w:p w14:paraId="7F07723A" w14:textId="77777777" w:rsidR="0044143C" w:rsidRPr="003D4D13" w:rsidRDefault="0044143C" w:rsidP="007F6382">
            <w:pPr>
              <w:spacing w:after="0" w:line="264" w:lineRule="auto"/>
              <w:ind w:left="160"/>
              <w:jc w:val="both"/>
              <w:rPr>
                <w:rFonts w:ascii="Arial" w:hAnsi="Arial" w:cs="Arial"/>
              </w:rPr>
            </w:pPr>
            <w:r w:rsidRPr="003D4D13">
              <w:rPr>
                <w:rFonts w:ascii="Arial" w:hAnsi="Arial" w:cs="Arial"/>
              </w:rPr>
              <w:t>Singapore 068914</w:t>
            </w:r>
          </w:p>
          <w:p w14:paraId="5BB61760" w14:textId="77777777" w:rsidR="0044143C" w:rsidRPr="003D4D13" w:rsidRDefault="0044143C" w:rsidP="007F6382">
            <w:pPr>
              <w:spacing w:after="0" w:line="264" w:lineRule="auto"/>
              <w:ind w:left="160"/>
              <w:jc w:val="both"/>
              <w:rPr>
                <w:rFonts w:ascii="Arial" w:hAnsi="Arial" w:cs="Arial"/>
              </w:rPr>
            </w:pPr>
            <w:r w:rsidRPr="003D4D13">
              <w:rPr>
                <w:rFonts w:ascii="Arial" w:hAnsi="Arial" w:cs="Arial"/>
              </w:rPr>
              <w:t>Tel: +84-93-2014 986</w:t>
            </w:r>
            <w:r w:rsidRPr="003D4D13">
              <w:rPr>
                <w:rFonts w:ascii="Arial" w:hAnsi="Arial" w:cs="Arial"/>
              </w:rPr>
              <w:cr/>
              <w:t xml:space="preserve">Email: </w:t>
            </w:r>
            <w:hyperlink r:id="rId16" w:history="1">
              <w:r w:rsidRPr="003D4D13">
                <w:rPr>
                  <w:rStyle w:val="Siuktni"/>
                  <w:rFonts w:ascii="Arial" w:hAnsi="Arial" w:cs="Arial"/>
                </w:rPr>
                <w:t>info@apolatlegal.com</w:t>
              </w:r>
            </w:hyperlink>
            <w:r w:rsidRPr="003D4D13">
              <w:rPr>
                <w:rFonts w:ascii="Arial" w:hAnsi="Arial" w:cs="Arial"/>
              </w:rPr>
              <w:t xml:space="preserve"> </w:t>
            </w:r>
          </w:p>
          <w:p w14:paraId="520402C0" w14:textId="73ABA4E6" w:rsidR="001B2280" w:rsidRPr="00C563B4" w:rsidRDefault="0044143C" w:rsidP="007F6382">
            <w:pPr>
              <w:spacing w:after="0" w:line="264" w:lineRule="auto"/>
              <w:ind w:left="160"/>
              <w:jc w:val="both"/>
              <w:rPr>
                <w:rFonts w:ascii="Arial" w:hAnsi="Arial" w:cs="Arial"/>
                <w:color w:val="000000" w:themeColor="text1"/>
                <w:sz w:val="22"/>
                <w:szCs w:val="22"/>
                <w:shd w:val="clear" w:color="auto" w:fill="FFFFFF"/>
              </w:rPr>
            </w:pPr>
            <w:r w:rsidRPr="003D4D13">
              <w:rPr>
                <w:rFonts w:ascii="Arial" w:hAnsi="Arial" w:cs="Arial"/>
              </w:rPr>
              <w:t xml:space="preserve">Website: </w:t>
            </w:r>
            <w:hyperlink r:id="rId17" w:history="1">
              <w:r w:rsidRPr="003D4D13">
                <w:rPr>
                  <w:rStyle w:val="Siuktni"/>
                  <w:rFonts w:ascii="Arial" w:hAnsi="Arial" w:cs="Arial"/>
                </w:rPr>
                <w:t>www.apolatlegal.com</w:t>
              </w:r>
            </w:hyperlink>
          </w:p>
        </w:tc>
      </w:tr>
    </w:tbl>
    <w:p w14:paraId="52D6E870" w14:textId="4BABA9A1" w:rsidR="00503956" w:rsidRPr="00C563B4" w:rsidRDefault="00503956" w:rsidP="007F6382">
      <w:pPr>
        <w:spacing w:after="0" w:line="264" w:lineRule="auto"/>
        <w:jc w:val="both"/>
        <w:rPr>
          <w:rFonts w:ascii="Arial" w:hAnsi="Arial" w:cs="Arial"/>
        </w:rPr>
      </w:pPr>
      <w:r w:rsidRPr="00C563B4">
        <w:rPr>
          <w:rFonts w:ascii="Arial" w:hAnsi="Arial" w:cs="Arial"/>
          <w:b/>
          <w:bCs/>
        </w:rPr>
        <w:t>Scan QR code:</w:t>
      </w:r>
    </w:p>
    <w:p w14:paraId="69A10F19" w14:textId="13975717" w:rsidR="00503956" w:rsidRPr="00C563B4" w:rsidRDefault="000C55A8" w:rsidP="007F6382">
      <w:pPr>
        <w:spacing w:after="0" w:line="264" w:lineRule="auto"/>
        <w:jc w:val="both"/>
        <w:rPr>
          <w:rFonts w:ascii="Arial" w:hAnsi="Arial" w:cs="Arial"/>
        </w:rPr>
      </w:pPr>
      <w:r w:rsidRPr="00C563B4">
        <w:rPr>
          <w:rFonts w:ascii="Arial" w:hAnsi="Arial" w:cs="Arial"/>
          <w:noProof/>
        </w:rPr>
        <w:drawing>
          <wp:anchor distT="0" distB="0" distL="114300" distR="114300" simplePos="0" relativeHeight="251663360" behindDoc="0" locked="0" layoutInCell="1" allowOverlap="1" wp14:anchorId="1665D7D8" wp14:editId="6305E19D">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sectPr w:rsidR="00503956" w:rsidRPr="00C563B4" w:rsidSect="009A3B36">
      <w:headerReference w:type="default" r:id="rId19"/>
      <w:footerReference w:type="default" r:id="rId20"/>
      <w:headerReference w:type="first" r:id="rId21"/>
      <w:footerReference w:type="first" r:id="rId22"/>
      <w:pgSz w:w="11909" w:h="16834" w:code="9"/>
      <w:pgMar w:top="1620" w:right="851" w:bottom="1890"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1EB7" w14:textId="77777777" w:rsidR="00ED36B0" w:rsidRDefault="00ED36B0">
      <w:pPr>
        <w:spacing w:after="0" w:line="240" w:lineRule="auto"/>
      </w:pPr>
      <w:r>
        <w:separator/>
      </w:r>
    </w:p>
  </w:endnote>
  <w:endnote w:type="continuationSeparator" w:id="0">
    <w:p w14:paraId="17229E41" w14:textId="77777777" w:rsidR="00ED36B0" w:rsidRDefault="00ED3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Calibri"/>
    <w:panose1 w:val="00000000000000000000"/>
    <w:charset w:val="00"/>
    <w:family w:val="modern"/>
    <w:notTrueType/>
    <w:pitch w:val="variable"/>
    <w:sig w:usb0="00000001" w:usb1="5000204A" w:usb2="00000000" w:usb3="00000000" w:csb0="00000193"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6C7BE5" w14:paraId="7F1C8322" w14:textId="77777777">
      <w:trPr>
        <w:jc w:val="right"/>
      </w:trPr>
      <w:tc>
        <w:tcPr>
          <w:tcW w:w="236" w:type="dxa"/>
        </w:tcPr>
        <w:p w14:paraId="7F1C8321" w14:textId="377C488A" w:rsidR="006C7BE5" w:rsidRDefault="006C7BE5">
          <w:pPr>
            <w:pStyle w:val="Chntrang"/>
            <w:jc w:val="right"/>
            <w:rPr>
              <w:rFonts w:ascii="San Francisco Text Regular" w:hAnsi="San Francisco Text Regular"/>
            </w:rPr>
          </w:pPr>
        </w:p>
      </w:tc>
    </w:tr>
  </w:tbl>
  <w:p w14:paraId="7F1C8323" w14:textId="375F0F8E" w:rsidR="006C7BE5" w:rsidRDefault="00072A9C">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9744" behindDoc="0" locked="0" layoutInCell="1" allowOverlap="1" wp14:anchorId="0BB7FB7A" wp14:editId="0DF9B4D4">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B7FB7A"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6DIgIAACMEAAAOAAAAZHJzL2Uyb0RvYy54bWysU11v2yAUfZ+0/4B4X+y4TtZ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" stroked="f">
              <v:textbox style="mso-fit-shape-to-text:t">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5E5E9CF" wp14:editId="6838A06E">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CA8E" id="Rectangle 13" o:spid="_x0000_s1026" style="position:absolute;margin-left:485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&#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CovJqPkgIAAIY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C11E82">
      <w:rPr>
        <w:rFonts w:ascii="San Francisco Text Light" w:hAnsi="San Francisco Text Light"/>
        <w:noProof/>
        <w:sz w:val="20"/>
      </w:rPr>
      <w:t>2</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C11E82">
      <w:rPr>
        <w:rFonts w:ascii="San Francisco Text Light" w:hAnsi="San Francisco Text Light"/>
        <w:noProof/>
        <w:sz w:val="20"/>
      </w:rPr>
      <w:t>8</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7F1C8324" w14:textId="77777777" w:rsidR="006C7BE5" w:rsidRDefault="006C7BE5">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3763ACE2" w:rsidR="006C7BE5" w:rsidRDefault="00072A9C" w:rsidP="00E266AB">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7696" behindDoc="0" locked="0" layoutInCell="1" allowOverlap="1" wp14:anchorId="070C7AB3" wp14:editId="04CBE6D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0C7AB3"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" stroked="f">
              <v:textbox style="mso-fit-shape-to-text:t">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526FDB" w:rsidRPr="00526FDB">
      <w:rPr>
        <w:rFonts w:ascii="San Francisco Text Light" w:hAnsi="San Francisco Text Light"/>
        <w:noProof/>
        <w:sz w:val="20"/>
      </w:rPr>
      <mc:AlternateContent>
        <mc:Choice Requires="wps">
          <w:drawing>
            <wp:anchor distT="45720" distB="45720" distL="114300" distR="114300" simplePos="0" relativeHeight="251675648" behindDoc="0" locked="0" layoutInCell="1" allowOverlap="1" wp14:anchorId="1D9F5D98" wp14:editId="5B186768">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9F5D98" id="_x0000_s1034" type="#_x0000_t202" style="position:absolute;left:0;text-align:left;margin-left:-17.25pt;margin-top:722.2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" stroked="f">
              <v:textbox style="mso-fit-shape-to-text:t">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3DD26384" wp14:editId="4B409233">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336A" id="Rectangle 206" o:spid="_x0000_s1026" style="position:absolute;margin-left:485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&#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DzvIe8kgIAAIg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C11E82">
      <w:rPr>
        <w:rFonts w:ascii="San Francisco Text Light" w:hAnsi="San Francisco Text Light"/>
        <w:noProof/>
        <w:sz w:val="20"/>
      </w:rPr>
      <w:t>1</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C11E82">
      <w:rPr>
        <w:rFonts w:ascii="San Francisco Text Light" w:hAnsi="San Francisco Text Light"/>
        <w:noProof/>
        <w:sz w:val="20"/>
      </w:rPr>
      <w:t>8</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5D3EF6D1" w14:textId="77777777" w:rsidR="006C7BE5" w:rsidRDefault="006C7BE5">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B223" w14:textId="77777777" w:rsidR="00ED36B0" w:rsidRDefault="00ED36B0">
      <w:pPr>
        <w:spacing w:after="0" w:line="240" w:lineRule="auto"/>
      </w:pPr>
      <w:r>
        <w:separator/>
      </w:r>
    </w:p>
  </w:footnote>
  <w:footnote w:type="continuationSeparator" w:id="0">
    <w:p w14:paraId="00EC7957" w14:textId="77777777" w:rsidR="00ED36B0" w:rsidRDefault="00ED3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60505D5C" w:rsidR="006C7BE5" w:rsidRDefault="006C7BE5" w:rsidP="00F42956">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1824" behindDoc="0" locked="0" layoutInCell="1" allowOverlap="1" wp14:anchorId="2D13FB98" wp14:editId="16D5DEB7">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65626BF3" w14:textId="71FBEA6D"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984340">
                            <w:rPr>
                              <w:rFonts w:ascii="Arial" w:hAnsi="Arial" w:cs="Arial"/>
                              <w:color w:val="404040" w:themeColor="text1" w:themeTint="BF"/>
                            </w:rPr>
                            <w:t>August</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3FB98" id="_x0000_t202" coordsize="21600,21600" o:spt="202" path="m,l,21600r21600,l21600,xe">
              <v:stroke joinstyle="miter"/>
              <v:path gradientshapeok="t" o:connecttype="rect"/>
            </v:shapetype>
            <v:shape id="_x0000_s1030" type="#_x0000_t202" style="position:absolute;left:0;text-align:left;margin-left:418.9pt;margin-top:4pt;width:198.15pt;height:25.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" filled="f" stroked="f">
              <v:textbox>
                <w:txbxContent>
                  <w:p w14:paraId="65626BF3" w14:textId="71FBEA6D"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984340">
                      <w:rPr>
                        <w:rFonts w:ascii="Arial" w:hAnsi="Arial" w:cs="Arial"/>
                        <w:color w:val="404040" w:themeColor="text1" w:themeTint="BF"/>
                      </w:rPr>
                      <w:t>August</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3C4CAAB7" wp14:editId="2FC13667">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51D21" id="Rectangle 15" o:spid="_x0000_s1026" style="position:absolute;margin-left:-52pt;margin-top:10pt;width:5.5pt;height: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" fillcolor="#c00000" stroked="f" strokeweight="1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5680" behindDoc="0" locked="0" layoutInCell="1" allowOverlap="1" wp14:anchorId="380EE347" wp14:editId="6A32F35D">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BE338" id="Rectangle 14" o:spid="_x0000_s1026" style="position:absolute;margin-left:-67pt;margin-top:10pt;width:14pt;height:1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" fillcolor="#747070 [1614]" stroked="f" strokeweight="1pt"/>
          </w:pict>
        </mc:Fallback>
      </mc:AlternateContent>
    </w:r>
    <w:r>
      <w:rPr>
        <w:noProof/>
      </w:rPr>
      <w:drawing>
        <wp:anchor distT="0" distB="0" distL="114300" distR="114300" simplePos="0" relativeHeight="251659776" behindDoc="0" locked="0" layoutInCell="1" allowOverlap="1" wp14:anchorId="27BB0598" wp14:editId="62831B1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4868D" w14:textId="0FA56045" w:rsidR="006C7BE5" w:rsidRDefault="006C7BE5">
    <w:pPr>
      <w:pStyle w:val="utrang"/>
    </w:pPr>
    <w:r>
      <w:rPr>
        <w:rFonts w:ascii="Times New Roman" w:hAnsi="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27F04A59" wp14:editId="760EB0F9">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17742" id="Straight Connector 1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" strokecolor="#c000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070895FD" w:rsidR="006C7BE5" w:rsidRDefault="00153D52">
    <w:pPr>
      <w:pStyle w:val="utrang"/>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73600" behindDoc="0" locked="0" layoutInCell="1" allowOverlap="1" wp14:anchorId="287F165A" wp14:editId="0B279C2A">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F165A" id="_x0000_t202" coordsize="21600,21600" o:spt="202" path="m,l,21600r21600,l21600,xe">
              <v:stroke joinstyle="miter"/>
              <v:path gradientshapeok="t" o:connecttype="rect"/>
            </v:shapetype>
            <v:shape id="_x0000_s1032" type="#_x0000_t202" style="position:absolute;margin-left:350.2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" stroked="f">
              <v:textbo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sidR="006C7BE5">
      <w:rPr>
        <w:noProof/>
      </w:rPr>
      <w:drawing>
        <wp:anchor distT="0" distB="0" distL="114300" distR="114300" simplePos="0" relativeHeight="251668480" behindDoc="0" locked="0" layoutInCell="1" allowOverlap="1" wp14:anchorId="3D6EAE53" wp14:editId="3CBF1AF1">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3D5AA0"/>
    <w:multiLevelType w:val="hybridMultilevel"/>
    <w:tmpl w:val="C54CA788"/>
    <w:lvl w:ilvl="0" w:tplc="93C68AA0">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544F16"/>
    <w:multiLevelType w:val="hybridMultilevel"/>
    <w:tmpl w:val="7D6AD9FC"/>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07F50271"/>
    <w:multiLevelType w:val="hybridMultilevel"/>
    <w:tmpl w:val="901E4C9E"/>
    <w:lvl w:ilvl="0" w:tplc="C76CEC2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9D10AD"/>
    <w:multiLevelType w:val="hybridMultilevel"/>
    <w:tmpl w:val="7920224A"/>
    <w:lvl w:ilvl="0" w:tplc="594E6FFC">
      <w:start w:val="3"/>
      <w:numFmt w:val="bullet"/>
      <w:lvlText w:val="-"/>
      <w:lvlJc w:val="left"/>
      <w:pPr>
        <w:ind w:left="1080" w:hanging="360"/>
      </w:pPr>
      <w:rPr>
        <w:rFonts w:ascii="Arial" w:eastAsia="Calibri"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A843F2"/>
    <w:multiLevelType w:val="hybridMultilevel"/>
    <w:tmpl w:val="BCAEF59C"/>
    <w:lvl w:ilvl="0" w:tplc="C76CEC2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B4D2D"/>
    <w:multiLevelType w:val="hybridMultilevel"/>
    <w:tmpl w:val="FF96C560"/>
    <w:lvl w:ilvl="0" w:tplc="93C68AA0">
      <w:numFmt w:val="bullet"/>
      <w:lvlText w:val="-"/>
      <w:lvlJc w:val="left"/>
      <w:pPr>
        <w:ind w:left="1319" w:hanging="360"/>
      </w:pPr>
      <w:rPr>
        <w:rFonts w:ascii="Times New Roman" w:eastAsia="Calibri" w:hAnsi="Times New Roman" w:cs="Times New Roman" w:hint="default"/>
      </w:rPr>
    </w:lvl>
    <w:lvl w:ilvl="1" w:tplc="04090003">
      <w:start w:val="1"/>
      <w:numFmt w:val="bullet"/>
      <w:lvlText w:val="o"/>
      <w:lvlJc w:val="left"/>
      <w:pPr>
        <w:ind w:left="2039" w:hanging="360"/>
      </w:pPr>
      <w:rPr>
        <w:rFonts w:ascii="Courier New" w:hAnsi="Courier New" w:cs="Courier New" w:hint="default"/>
      </w:rPr>
    </w:lvl>
    <w:lvl w:ilvl="2" w:tplc="04090005">
      <w:start w:val="1"/>
      <w:numFmt w:val="bullet"/>
      <w:lvlText w:val=""/>
      <w:lvlJc w:val="left"/>
      <w:pPr>
        <w:ind w:left="2759" w:hanging="360"/>
      </w:pPr>
      <w:rPr>
        <w:rFonts w:ascii="Wingdings" w:hAnsi="Wingdings" w:hint="default"/>
      </w:rPr>
    </w:lvl>
    <w:lvl w:ilvl="3" w:tplc="04090001">
      <w:start w:val="1"/>
      <w:numFmt w:val="bullet"/>
      <w:lvlText w:val=""/>
      <w:lvlJc w:val="left"/>
      <w:pPr>
        <w:ind w:left="3479" w:hanging="360"/>
      </w:pPr>
      <w:rPr>
        <w:rFonts w:ascii="Symbol" w:hAnsi="Symbol" w:hint="default"/>
      </w:rPr>
    </w:lvl>
    <w:lvl w:ilvl="4" w:tplc="04090003">
      <w:start w:val="1"/>
      <w:numFmt w:val="bullet"/>
      <w:lvlText w:val="o"/>
      <w:lvlJc w:val="left"/>
      <w:pPr>
        <w:ind w:left="4199" w:hanging="360"/>
      </w:pPr>
      <w:rPr>
        <w:rFonts w:ascii="Courier New" w:hAnsi="Courier New" w:cs="Courier New" w:hint="default"/>
      </w:rPr>
    </w:lvl>
    <w:lvl w:ilvl="5" w:tplc="04090005">
      <w:start w:val="1"/>
      <w:numFmt w:val="bullet"/>
      <w:lvlText w:val=""/>
      <w:lvlJc w:val="left"/>
      <w:pPr>
        <w:ind w:left="4919" w:hanging="360"/>
      </w:pPr>
      <w:rPr>
        <w:rFonts w:ascii="Wingdings" w:hAnsi="Wingdings" w:hint="default"/>
      </w:rPr>
    </w:lvl>
    <w:lvl w:ilvl="6" w:tplc="04090001">
      <w:start w:val="1"/>
      <w:numFmt w:val="bullet"/>
      <w:lvlText w:val=""/>
      <w:lvlJc w:val="left"/>
      <w:pPr>
        <w:ind w:left="5639" w:hanging="360"/>
      </w:pPr>
      <w:rPr>
        <w:rFonts w:ascii="Symbol" w:hAnsi="Symbol" w:hint="default"/>
      </w:rPr>
    </w:lvl>
    <w:lvl w:ilvl="7" w:tplc="04090003">
      <w:start w:val="1"/>
      <w:numFmt w:val="bullet"/>
      <w:lvlText w:val="o"/>
      <w:lvlJc w:val="left"/>
      <w:pPr>
        <w:ind w:left="6359" w:hanging="360"/>
      </w:pPr>
      <w:rPr>
        <w:rFonts w:ascii="Courier New" w:hAnsi="Courier New" w:cs="Courier New" w:hint="default"/>
      </w:rPr>
    </w:lvl>
    <w:lvl w:ilvl="8" w:tplc="04090005">
      <w:start w:val="1"/>
      <w:numFmt w:val="bullet"/>
      <w:lvlText w:val=""/>
      <w:lvlJc w:val="left"/>
      <w:pPr>
        <w:ind w:left="7079" w:hanging="360"/>
      </w:pPr>
      <w:rPr>
        <w:rFonts w:ascii="Wingdings" w:hAnsi="Wingdings" w:hint="default"/>
      </w:rPr>
    </w:lvl>
  </w:abstractNum>
  <w:abstractNum w:abstractNumId="14"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5" w15:restartNumberingAfterBreak="0">
    <w:nsid w:val="1D0155FE"/>
    <w:multiLevelType w:val="hybridMultilevel"/>
    <w:tmpl w:val="9634C6F8"/>
    <w:lvl w:ilvl="0" w:tplc="C76CEC2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ED0F26"/>
    <w:multiLevelType w:val="hybridMultilevel"/>
    <w:tmpl w:val="D64CAA3E"/>
    <w:lvl w:ilvl="0" w:tplc="C15209F2">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15:restartNumberingAfterBreak="0">
    <w:nsid w:val="281F5B1F"/>
    <w:multiLevelType w:val="hybridMultilevel"/>
    <w:tmpl w:val="21F2C30E"/>
    <w:lvl w:ilvl="0" w:tplc="29F864B0">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8"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97466"/>
    <w:multiLevelType w:val="hybridMultilevel"/>
    <w:tmpl w:val="8060502C"/>
    <w:lvl w:ilvl="0" w:tplc="6186B722">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B8C591D"/>
    <w:multiLevelType w:val="hybridMultilevel"/>
    <w:tmpl w:val="0C6260E2"/>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tentative="1">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22" w15:restartNumberingAfterBreak="0">
    <w:nsid w:val="3FBC4787"/>
    <w:multiLevelType w:val="hybridMultilevel"/>
    <w:tmpl w:val="7FC056BC"/>
    <w:lvl w:ilvl="0" w:tplc="BAB8A5D6">
      <w:start w:val="1"/>
      <w:numFmt w:val="lowerLetter"/>
      <w:lvlText w:val="%1)"/>
      <w:lvlJc w:val="left"/>
      <w:pPr>
        <w:ind w:left="1170" w:hanging="360"/>
      </w:pPr>
      <w:rPr>
        <w:rFonts w:hint="default"/>
        <w:i w:val="0"/>
        <w:i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402D41EB"/>
    <w:multiLevelType w:val="hybridMultilevel"/>
    <w:tmpl w:val="2C123B08"/>
    <w:lvl w:ilvl="0" w:tplc="C15209F2">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4" w15:restartNumberingAfterBreak="0">
    <w:nsid w:val="44564BC4"/>
    <w:multiLevelType w:val="hybridMultilevel"/>
    <w:tmpl w:val="CA861984"/>
    <w:lvl w:ilvl="0" w:tplc="C76CEC2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B326AF"/>
    <w:multiLevelType w:val="hybridMultilevel"/>
    <w:tmpl w:val="83CEF48A"/>
    <w:lvl w:ilvl="0" w:tplc="338E4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B72DE8"/>
    <w:multiLevelType w:val="hybridMultilevel"/>
    <w:tmpl w:val="56DCAF2C"/>
    <w:lvl w:ilvl="0" w:tplc="C15209F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F8D22F6"/>
    <w:multiLevelType w:val="hybridMultilevel"/>
    <w:tmpl w:val="C73A9948"/>
    <w:lvl w:ilvl="0" w:tplc="29F864B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30" w15:restartNumberingAfterBreak="0">
    <w:nsid w:val="529A37B4"/>
    <w:multiLevelType w:val="hybridMultilevel"/>
    <w:tmpl w:val="530C8224"/>
    <w:lvl w:ilvl="0" w:tplc="472AAE3C">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3"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4"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EE0779"/>
    <w:multiLevelType w:val="hybridMultilevel"/>
    <w:tmpl w:val="4ADC5E7A"/>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6B074B"/>
    <w:multiLevelType w:val="hybridMultilevel"/>
    <w:tmpl w:val="EFAACDFC"/>
    <w:lvl w:ilvl="0" w:tplc="C15209F2">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40" w15:restartNumberingAfterBreak="0">
    <w:nsid w:val="66784C09"/>
    <w:multiLevelType w:val="hybridMultilevel"/>
    <w:tmpl w:val="86F62AE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1" w15:restartNumberingAfterBreak="0">
    <w:nsid w:val="6AE94B5C"/>
    <w:multiLevelType w:val="hybridMultilevel"/>
    <w:tmpl w:val="AAD07DDA"/>
    <w:lvl w:ilvl="0" w:tplc="6186B722">
      <w:start w:val="1"/>
      <w:numFmt w:val="bullet"/>
      <w:lvlText w:val="+"/>
      <w:lvlJc w:val="left"/>
      <w:pPr>
        <w:ind w:left="1070" w:hanging="360"/>
      </w:pPr>
      <w:rPr>
        <w:rFonts w:ascii="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2"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D2616CE"/>
    <w:multiLevelType w:val="hybridMultilevel"/>
    <w:tmpl w:val="2CD8CD52"/>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F36FF4"/>
    <w:multiLevelType w:val="hybridMultilevel"/>
    <w:tmpl w:val="69C4DB44"/>
    <w:lvl w:ilvl="0" w:tplc="C76CEC2E">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816431B"/>
    <w:multiLevelType w:val="hybridMultilevel"/>
    <w:tmpl w:val="F51A66A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46"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6B326F"/>
    <w:multiLevelType w:val="hybridMultilevel"/>
    <w:tmpl w:val="36665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FD5E90"/>
    <w:multiLevelType w:val="hybridMultilevel"/>
    <w:tmpl w:val="8C1C8452"/>
    <w:lvl w:ilvl="0" w:tplc="93C68AA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25"/>
  </w:num>
  <w:num w:numId="4">
    <w:abstractNumId w:val="48"/>
  </w:num>
  <w:num w:numId="5">
    <w:abstractNumId w:val="0"/>
  </w:num>
  <w:num w:numId="6">
    <w:abstractNumId w:val="46"/>
  </w:num>
  <w:num w:numId="7">
    <w:abstractNumId w:val="2"/>
  </w:num>
  <w:num w:numId="8">
    <w:abstractNumId w:val="9"/>
  </w:num>
  <w:num w:numId="9">
    <w:abstractNumId w:val="42"/>
  </w:num>
  <w:num w:numId="10">
    <w:abstractNumId w:val="33"/>
  </w:num>
  <w:num w:numId="11">
    <w:abstractNumId w:val="37"/>
  </w:num>
  <w:num w:numId="12">
    <w:abstractNumId w:val="36"/>
  </w:num>
  <w:num w:numId="13">
    <w:abstractNumId w:val="1"/>
  </w:num>
  <w:num w:numId="14">
    <w:abstractNumId w:val="31"/>
  </w:num>
  <w:num w:numId="15">
    <w:abstractNumId w:val="5"/>
  </w:num>
  <w:num w:numId="16">
    <w:abstractNumId w:val="11"/>
  </w:num>
  <w:num w:numId="17">
    <w:abstractNumId w:val="6"/>
  </w:num>
  <w:num w:numId="18">
    <w:abstractNumId w:val="34"/>
  </w:num>
  <w:num w:numId="19">
    <w:abstractNumId w:val="19"/>
  </w:num>
  <w:num w:numId="20">
    <w:abstractNumId w:val="14"/>
  </w:num>
  <w:num w:numId="21">
    <w:abstractNumId w:val="32"/>
  </w:num>
  <w:num w:numId="22">
    <w:abstractNumId w:val="18"/>
  </w:num>
  <w:num w:numId="23">
    <w:abstractNumId w:val="35"/>
  </w:num>
  <w:num w:numId="24">
    <w:abstractNumId w:val="4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8"/>
  </w:num>
  <w:num w:numId="29">
    <w:abstractNumId w:val="13"/>
  </w:num>
  <w:num w:numId="30">
    <w:abstractNumId w:val="49"/>
  </w:num>
  <w:num w:numId="31">
    <w:abstractNumId w:val="38"/>
  </w:num>
  <w:num w:numId="32">
    <w:abstractNumId w:val="20"/>
  </w:num>
  <w:num w:numId="33">
    <w:abstractNumId w:val="43"/>
  </w:num>
  <w:num w:numId="34">
    <w:abstractNumId w:val="4"/>
  </w:num>
  <w:num w:numId="35">
    <w:abstractNumId w:val="12"/>
  </w:num>
  <w:num w:numId="36">
    <w:abstractNumId w:val="41"/>
  </w:num>
  <w:num w:numId="37">
    <w:abstractNumId w:val="24"/>
  </w:num>
  <w:num w:numId="38">
    <w:abstractNumId w:val="8"/>
  </w:num>
  <w:num w:numId="39">
    <w:abstractNumId w:val="15"/>
  </w:num>
  <w:num w:numId="40">
    <w:abstractNumId w:val="44"/>
  </w:num>
  <w:num w:numId="41">
    <w:abstractNumId w:val="21"/>
  </w:num>
  <w:num w:numId="42">
    <w:abstractNumId w:val="22"/>
  </w:num>
  <w:num w:numId="43">
    <w:abstractNumId w:val="26"/>
  </w:num>
  <w:num w:numId="44">
    <w:abstractNumId w:val="3"/>
  </w:num>
  <w:num w:numId="45">
    <w:abstractNumId w:val="10"/>
  </w:num>
  <w:num w:numId="46">
    <w:abstractNumId w:val="47"/>
  </w:num>
  <w:num w:numId="47">
    <w:abstractNumId w:val="27"/>
  </w:num>
  <w:num w:numId="48">
    <w:abstractNumId w:val="16"/>
  </w:num>
  <w:num w:numId="49">
    <w:abstractNumId w:val="23"/>
  </w:num>
  <w:num w:numId="50">
    <w:abstractNumId w:val="3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Y0MTYyNjewMDU0M7VQ0lEKTi0uzszPAykwrQUA9w/b2SwAAAA="/>
  </w:docVars>
  <w:rsids>
    <w:rsidRoot w:val="003B0B84"/>
    <w:rsid w:val="00000A9C"/>
    <w:rsid w:val="00001235"/>
    <w:rsid w:val="00002035"/>
    <w:rsid w:val="000021E9"/>
    <w:rsid w:val="00006D85"/>
    <w:rsid w:val="00006E19"/>
    <w:rsid w:val="0001039A"/>
    <w:rsid w:val="00010581"/>
    <w:rsid w:val="00010747"/>
    <w:rsid w:val="00010E9D"/>
    <w:rsid w:val="00011C56"/>
    <w:rsid w:val="00011D20"/>
    <w:rsid w:val="00011D2F"/>
    <w:rsid w:val="00014D82"/>
    <w:rsid w:val="00015886"/>
    <w:rsid w:val="00015FF8"/>
    <w:rsid w:val="00021E96"/>
    <w:rsid w:val="000225D8"/>
    <w:rsid w:val="00022E62"/>
    <w:rsid w:val="0002427A"/>
    <w:rsid w:val="0002483D"/>
    <w:rsid w:val="000258CF"/>
    <w:rsid w:val="00031591"/>
    <w:rsid w:val="000343A4"/>
    <w:rsid w:val="000355F2"/>
    <w:rsid w:val="00036E07"/>
    <w:rsid w:val="00041CB7"/>
    <w:rsid w:val="00042976"/>
    <w:rsid w:val="00043624"/>
    <w:rsid w:val="00045C3E"/>
    <w:rsid w:val="00046400"/>
    <w:rsid w:val="00051155"/>
    <w:rsid w:val="000529CB"/>
    <w:rsid w:val="0005716C"/>
    <w:rsid w:val="0005738D"/>
    <w:rsid w:val="00057B27"/>
    <w:rsid w:val="0006594E"/>
    <w:rsid w:val="00065F99"/>
    <w:rsid w:val="00072488"/>
    <w:rsid w:val="00072A9C"/>
    <w:rsid w:val="000739CA"/>
    <w:rsid w:val="000743D8"/>
    <w:rsid w:val="00076B46"/>
    <w:rsid w:val="00076DE9"/>
    <w:rsid w:val="00080318"/>
    <w:rsid w:val="00082D59"/>
    <w:rsid w:val="0008330E"/>
    <w:rsid w:val="00090C6B"/>
    <w:rsid w:val="00092345"/>
    <w:rsid w:val="00096370"/>
    <w:rsid w:val="000964E3"/>
    <w:rsid w:val="00097B3F"/>
    <w:rsid w:val="000A0F32"/>
    <w:rsid w:val="000A105D"/>
    <w:rsid w:val="000A1AA4"/>
    <w:rsid w:val="000A219D"/>
    <w:rsid w:val="000A25A7"/>
    <w:rsid w:val="000A2B0B"/>
    <w:rsid w:val="000A3628"/>
    <w:rsid w:val="000A38AD"/>
    <w:rsid w:val="000A66CE"/>
    <w:rsid w:val="000B1AC6"/>
    <w:rsid w:val="000B311C"/>
    <w:rsid w:val="000B55A8"/>
    <w:rsid w:val="000B7590"/>
    <w:rsid w:val="000C1C97"/>
    <w:rsid w:val="000C2218"/>
    <w:rsid w:val="000C4630"/>
    <w:rsid w:val="000C55A8"/>
    <w:rsid w:val="000C5F2D"/>
    <w:rsid w:val="000C6D54"/>
    <w:rsid w:val="000D06F4"/>
    <w:rsid w:val="000D1B18"/>
    <w:rsid w:val="000D1C4A"/>
    <w:rsid w:val="000D1CF6"/>
    <w:rsid w:val="000D4337"/>
    <w:rsid w:val="000D5036"/>
    <w:rsid w:val="000E0186"/>
    <w:rsid w:val="000E170A"/>
    <w:rsid w:val="000E2E85"/>
    <w:rsid w:val="000E3148"/>
    <w:rsid w:val="000E39D7"/>
    <w:rsid w:val="000E3F81"/>
    <w:rsid w:val="000E41EE"/>
    <w:rsid w:val="000E5005"/>
    <w:rsid w:val="000E5190"/>
    <w:rsid w:val="000F1A8E"/>
    <w:rsid w:val="000F1C9C"/>
    <w:rsid w:val="000F1F33"/>
    <w:rsid w:val="000F51ED"/>
    <w:rsid w:val="000F65D9"/>
    <w:rsid w:val="0010072A"/>
    <w:rsid w:val="00102005"/>
    <w:rsid w:val="00102B5A"/>
    <w:rsid w:val="0010536F"/>
    <w:rsid w:val="001066F8"/>
    <w:rsid w:val="00106B0B"/>
    <w:rsid w:val="00107445"/>
    <w:rsid w:val="00107621"/>
    <w:rsid w:val="0011123E"/>
    <w:rsid w:val="00111D67"/>
    <w:rsid w:val="001124AE"/>
    <w:rsid w:val="00114695"/>
    <w:rsid w:val="00117260"/>
    <w:rsid w:val="001209DF"/>
    <w:rsid w:val="0012332D"/>
    <w:rsid w:val="00124BC0"/>
    <w:rsid w:val="00125A06"/>
    <w:rsid w:val="00125B97"/>
    <w:rsid w:val="0012603D"/>
    <w:rsid w:val="001273C3"/>
    <w:rsid w:val="00130BCF"/>
    <w:rsid w:val="00131412"/>
    <w:rsid w:val="00134867"/>
    <w:rsid w:val="001351F5"/>
    <w:rsid w:val="00135283"/>
    <w:rsid w:val="00135793"/>
    <w:rsid w:val="0013795E"/>
    <w:rsid w:val="00140A42"/>
    <w:rsid w:val="001413CA"/>
    <w:rsid w:val="00143493"/>
    <w:rsid w:val="00145055"/>
    <w:rsid w:val="0014553B"/>
    <w:rsid w:val="00153D52"/>
    <w:rsid w:val="00156383"/>
    <w:rsid w:val="001579D3"/>
    <w:rsid w:val="00161918"/>
    <w:rsid w:val="00162537"/>
    <w:rsid w:val="00162D51"/>
    <w:rsid w:val="0016352A"/>
    <w:rsid w:val="00163CE5"/>
    <w:rsid w:val="00167B7D"/>
    <w:rsid w:val="001702D8"/>
    <w:rsid w:val="00171C15"/>
    <w:rsid w:val="0017458D"/>
    <w:rsid w:val="00176B03"/>
    <w:rsid w:val="00176CB1"/>
    <w:rsid w:val="00182E16"/>
    <w:rsid w:val="0019052B"/>
    <w:rsid w:val="00193D4C"/>
    <w:rsid w:val="00195795"/>
    <w:rsid w:val="001963E8"/>
    <w:rsid w:val="00197378"/>
    <w:rsid w:val="001A0306"/>
    <w:rsid w:val="001A1779"/>
    <w:rsid w:val="001A1C75"/>
    <w:rsid w:val="001A4AF0"/>
    <w:rsid w:val="001A52A7"/>
    <w:rsid w:val="001A535F"/>
    <w:rsid w:val="001A79F2"/>
    <w:rsid w:val="001B146A"/>
    <w:rsid w:val="001B1F01"/>
    <w:rsid w:val="001B2280"/>
    <w:rsid w:val="001B3F4F"/>
    <w:rsid w:val="001B5C0F"/>
    <w:rsid w:val="001B5DD0"/>
    <w:rsid w:val="001B701F"/>
    <w:rsid w:val="001B7205"/>
    <w:rsid w:val="001C0339"/>
    <w:rsid w:val="001C041A"/>
    <w:rsid w:val="001C177C"/>
    <w:rsid w:val="001C1C98"/>
    <w:rsid w:val="001C24D4"/>
    <w:rsid w:val="001C2FC1"/>
    <w:rsid w:val="001C3D67"/>
    <w:rsid w:val="001C630D"/>
    <w:rsid w:val="001C6570"/>
    <w:rsid w:val="001D14D5"/>
    <w:rsid w:val="001D46C6"/>
    <w:rsid w:val="001D4812"/>
    <w:rsid w:val="001D59D4"/>
    <w:rsid w:val="001D62F0"/>
    <w:rsid w:val="001D6C7B"/>
    <w:rsid w:val="001D737F"/>
    <w:rsid w:val="001D7E78"/>
    <w:rsid w:val="001E37F5"/>
    <w:rsid w:val="001E43FB"/>
    <w:rsid w:val="001E764E"/>
    <w:rsid w:val="001E7798"/>
    <w:rsid w:val="001F16C7"/>
    <w:rsid w:val="001F1F69"/>
    <w:rsid w:val="001F6518"/>
    <w:rsid w:val="001F6F13"/>
    <w:rsid w:val="00200506"/>
    <w:rsid w:val="00201660"/>
    <w:rsid w:val="00204B01"/>
    <w:rsid w:val="0020628F"/>
    <w:rsid w:val="002074BC"/>
    <w:rsid w:val="00210EF5"/>
    <w:rsid w:val="00212F53"/>
    <w:rsid w:val="002149E4"/>
    <w:rsid w:val="00215A9D"/>
    <w:rsid w:val="002162D5"/>
    <w:rsid w:val="0021691E"/>
    <w:rsid w:val="00221C21"/>
    <w:rsid w:val="00222486"/>
    <w:rsid w:val="002238D3"/>
    <w:rsid w:val="00224AD5"/>
    <w:rsid w:val="00225D9F"/>
    <w:rsid w:val="00226713"/>
    <w:rsid w:val="00226819"/>
    <w:rsid w:val="002270A4"/>
    <w:rsid w:val="00233752"/>
    <w:rsid w:val="00234147"/>
    <w:rsid w:val="00234A4A"/>
    <w:rsid w:val="002351F7"/>
    <w:rsid w:val="00235468"/>
    <w:rsid w:val="00236F7B"/>
    <w:rsid w:val="00240124"/>
    <w:rsid w:val="0024197A"/>
    <w:rsid w:val="00243171"/>
    <w:rsid w:val="00247E14"/>
    <w:rsid w:val="00250454"/>
    <w:rsid w:val="0025060C"/>
    <w:rsid w:val="00251C63"/>
    <w:rsid w:val="002525C1"/>
    <w:rsid w:val="002635C4"/>
    <w:rsid w:val="002635EF"/>
    <w:rsid w:val="002639AA"/>
    <w:rsid w:val="00266938"/>
    <w:rsid w:val="002718A4"/>
    <w:rsid w:val="00273270"/>
    <w:rsid w:val="00274854"/>
    <w:rsid w:val="00274D58"/>
    <w:rsid w:val="00276601"/>
    <w:rsid w:val="00276DD6"/>
    <w:rsid w:val="0028058C"/>
    <w:rsid w:val="00282A3D"/>
    <w:rsid w:val="00282CDC"/>
    <w:rsid w:val="00283D34"/>
    <w:rsid w:val="00284842"/>
    <w:rsid w:val="00286273"/>
    <w:rsid w:val="00286BD5"/>
    <w:rsid w:val="00297ECB"/>
    <w:rsid w:val="002A38FC"/>
    <w:rsid w:val="002A7FCD"/>
    <w:rsid w:val="002B0718"/>
    <w:rsid w:val="002B0962"/>
    <w:rsid w:val="002B30F9"/>
    <w:rsid w:val="002B46E3"/>
    <w:rsid w:val="002C0740"/>
    <w:rsid w:val="002C10D8"/>
    <w:rsid w:val="002C364D"/>
    <w:rsid w:val="002C3CDA"/>
    <w:rsid w:val="002C3CEC"/>
    <w:rsid w:val="002C453E"/>
    <w:rsid w:val="002C4BB7"/>
    <w:rsid w:val="002C63AC"/>
    <w:rsid w:val="002D389F"/>
    <w:rsid w:val="002D6DA4"/>
    <w:rsid w:val="002D7CF2"/>
    <w:rsid w:val="002E0622"/>
    <w:rsid w:val="002E27E0"/>
    <w:rsid w:val="002E42D0"/>
    <w:rsid w:val="002E4B0B"/>
    <w:rsid w:val="002E5128"/>
    <w:rsid w:val="002E5216"/>
    <w:rsid w:val="002E58FC"/>
    <w:rsid w:val="002E5A16"/>
    <w:rsid w:val="002F0234"/>
    <w:rsid w:val="002F5475"/>
    <w:rsid w:val="002F62ED"/>
    <w:rsid w:val="002F6ED1"/>
    <w:rsid w:val="00307262"/>
    <w:rsid w:val="00313398"/>
    <w:rsid w:val="0031750A"/>
    <w:rsid w:val="00320CF5"/>
    <w:rsid w:val="003236B5"/>
    <w:rsid w:val="00325393"/>
    <w:rsid w:val="00326EB7"/>
    <w:rsid w:val="00327673"/>
    <w:rsid w:val="0033057F"/>
    <w:rsid w:val="003316ED"/>
    <w:rsid w:val="00332119"/>
    <w:rsid w:val="00332DF4"/>
    <w:rsid w:val="003335A3"/>
    <w:rsid w:val="00333932"/>
    <w:rsid w:val="0033440E"/>
    <w:rsid w:val="00334F55"/>
    <w:rsid w:val="00336BB7"/>
    <w:rsid w:val="0034040E"/>
    <w:rsid w:val="00341349"/>
    <w:rsid w:val="0034249D"/>
    <w:rsid w:val="00342E89"/>
    <w:rsid w:val="0034360C"/>
    <w:rsid w:val="00346F79"/>
    <w:rsid w:val="003538A4"/>
    <w:rsid w:val="00353C6C"/>
    <w:rsid w:val="00354AA4"/>
    <w:rsid w:val="00355A54"/>
    <w:rsid w:val="0035632C"/>
    <w:rsid w:val="00360020"/>
    <w:rsid w:val="00361479"/>
    <w:rsid w:val="00365F4B"/>
    <w:rsid w:val="00366729"/>
    <w:rsid w:val="00366AA5"/>
    <w:rsid w:val="00367F59"/>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6778"/>
    <w:rsid w:val="00386F8D"/>
    <w:rsid w:val="00391F93"/>
    <w:rsid w:val="00394396"/>
    <w:rsid w:val="00395097"/>
    <w:rsid w:val="00397557"/>
    <w:rsid w:val="003A06B3"/>
    <w:rsid w:val="003A0796"/>
    <w:rsid w:val="003A134F"/>
    <w:rsid w:val="003A13BC"/>
    <w:rsid w:val="003A23AD"/>
    <w:rsid w:val="003A7006"/>
    <w:rsid w:val="003A73E5"/>
    <w:rsid w:val="003B0B84"/>
    <w:rsid w:val="003B1084"/>
    <w:rsid w:val="003B421B"/>
    <w:rsid w:val="003B6130"/>
    <w:rsid w:val="003B780A"/>
    <w:rsid w:val="003C372C"/>
    <w:rsid w:val="003C39B9"/>
    <w:rsid w:val="003C6F72"/>
    <w:rsid w:val="003D1973"/>
    <w:rsid w:val="003D4470"/>
    <w:rsid w:val="003D450C"/>
    <w:rsid w:val="003D4D13"/>
    <w:rsid w:val="003D5DFE"/>
    <w:rsid w:val="003E042A"/>
    <w:rsid w:val="003E30CC"/>
    <w:rsid w:val="003E6887"/>
    <w:rsid w:val="003E6BE9"/>
    <w:rsid w:val="003E6E04"/>
    <w:rsid w:val="003E7E5F"/>
    <w:rsid w:val="003F2685"/>
    <w:rsid w:val="003F6AB5"/>
    <w:rsid w:val="00400023"/>
    <w:rsid w:val="00405330"/>
    <w:rsid w:val="00407684"/>
    <w:rsid w:val="00407CCE"/>
    <w:rsid w:val="004106B5"/>
    <w:rsid w:val="004116A0"/>
    <w:rsid w:val="00413338"/>
    <w:rsid w:val="00415F95"/>
    <w:rsid w:val="0041677E"/>
    <w:rsid w:val="00416822"/>
    <w:rsid w:val="0042530C"/>
    <w:rsid w:val="004352C1"/>
    <w:rsid w:val="0043554A"/>
    <w:rsid w:val="00436141"/>
    <w:rsid w:val="00436153"/>
    <w:rsid w:val="00436534"/>
    <w:rsid w:val="004367B2"/>
    <w:rsid w:val="00440206"/>
    <w:rsid w:val="00440B86"/>
    <w:rsid w:val="0044143C"/>
    <w:rsid w:val="00441A97"/>
    <w:rsid w:val="00443254"/>
    <w:rsid w:val="00445827"/>
    <w:rsid w:val="0044767D"/>
    <w:rsid w:val="00447BB4"/>
    <w:rsid w:val="00453574"/>
    <w:rsid w:val="004548F7"/>
    <w:rsid w:val="00456039"/>
    <w:rsid w:val="004567F7"/>
    <w:rsid w:val="00457071"/>
    <w:rsid w:val="00460201"/>
    <w:rsid w:val="00461611"/>
    <w:rsid w:val="004649BD"/>
    <w:rsid w:val="004660B6"/>
    <w:rsid w:val="0046665C"/>
    <w:rsid w:val="00467ACD"/>
    <w:rsid w:val="00470972"/>
    <w:rsid w:val="00472164"/>
    <w:rsid w:val="00475936"/>
    <w:rsid w:val="00477BB2"/>
    <w:rsid w:val="00483CB8"/>
    <w:rsid w:val="00486D0E"/>
    <w:rsid w:val="0049323C"/>
    <w:rsid w:val="00495ADA"/>
    <w:rsid w:val="004A019B"/>
    <w:rsid w:val="004A1F60"/>
    <w:rsid w:val="004A2B40"/>
    <w:rsid w:val="004A349E"/>
    <w:rsid w:val="004A562F"/>
    <w:rsid w:val="004A6DE4"/>
    <w:rsid w:val="004A712B"/>
    <w:rsid w:val="004B1553"/>
    <w:rsid w:val="004B2304"/>
    <w:rsid w:val="004B3D23"/>
    <w:rsid w:val="004B50C0"/>
    <w:rsid w:val="004B6520"/>
    <w:rsid w:val="004B7D9A"/>
    <w:rsid w:val="004C1E07"/>
    <w:rsid w:val="004C2583"/>
    <w:rsid w:val="004C57A7"/>
    <w:rsid w:val="004C5C76"/>
    <w:rsid w:val="004C7695"/>
    <w:rsid w:val="004D0E2D"/>
    <w:rsid w:val="004D1E90"/>
    <w:rsid w:val="004D329C"/>
    <w:rsid w:val="004D454C"/>
    <w:rsid w:val="004D6BA6"/>
    <w:rsid w:val="004D78F5"/>
    <w:rsid w:val="004E13FB"/>
    <w:rsid w:val="004E1ED7"/>
    <w:rsid w:val="004E7633"/>
    <w:rsid w:val="004F1476"/>
    <w:rsid w:val="004F170C"/>
    <w:rsid w:val="004F33F6"/>
    <w:rsid w:val="004F5220"/>
    <w:rsid w:val="004F55EC"/>
    <w:rsid w:val="00501C76"/>
    <w:rsid w:val="00503058"/>
    <w:rsid w:val="0050313A"/>
    <w:rsid w:val="00503956"/>
    <w:rsid w:val="00505279"/>
    <w:rsid w:val="0050629C"/>
    <w:rsid w:val="005064CE"/>
    <w:rsid w:val="00506585"/>
    <w:rsid w:val="0051014E"/>
    <w:rsid w:val="0051427E"/>
    <w:rsid w:val="00515B38"/>
    <w:rsid w:val="00516ADC"/>
    <w:rsid w:val="005205FD"/>
    <w:rsid w:val="00522B97"/>
    <w:rsid w:val="0052364E"/>
    <w:rsid w:val="00524BE8"/>
    <w:rsid w:val="00526FDB"/>
    <w:rsid w:val="005300E8"/>
    <w:rsid w:val="00531EF1"/>
    <w:rsid w:val="00533C5F"/>
    <w:rsid w:val="00540C67"/>
    <w:rsid w:val="00540D47"/>
    <w:rsid w:val="0054138F"/>
    <w:rsid w:val="00543B34"/>
    <w:rsid w:val="00544A11"/>
    <w:rsid w:val="00544E0E"/>
    <w:rsid w:val="00547928"/>
    <w:rsid w:val="00547F4A"/>
    <w:rsid w:val="00550791"/>
    <w:rsid w:val="005548CF"/>
    <w:rsid w:val="005609B9"/>
    <w:rsid w:val="005634A8"/>
    <w:rsid w:val="005643EB"/>
    <w:rsid w:val="00566DCB"/>
    <w:rsid w:val="00577A2C"/>
    <w:rsid w:val="005827DC"/>
    <w:rsid w:val="00583311"/>
    <w:rsid w:val="0058495A"/>
    <w:rsid w:val="005852E8"/>
    <w:rsid w:val="00586122"/>
    <w:rsid w:val="0058656A"/>
    <w:rsid w:val="00593E2D"/>
    <w:rsid w:val="00593FBC"/>
    <w:rsid w:val="00595A05"/>
    <w:rsid w:val="005A05EF"/>
    <w:rsid w:val="005A2250"/>
    <w:rsid w:val="005A2D88"/>
    <w:rsid w:val="005A2DDC"/>
    <w:rsid w:val="005A4250"/>
    <w:rsid w:val="005A45A0"/>
    <w:rsid w:val="005A497D"/>
    <w:rsid w:val="005A6374"/>
    <w:rsid w:val="005A6FA2"/>
    <w:rsid w:val="005A704E"/>
    <w:rsid w:val="005A7253"/>
    <w:rsid w:val="005A7B3D"/>
    <w:rsid w:val="005B0944"/>
    <w:rsid w:val="005B14F0"/>
    <w:rsid w:val="005B2194"/>
    <w:rsid w:val="005B2EB8"/>
    <w:rsid w:val="005B3CBF"/>
    <w:rsid w:val="005B3DEE"/>
    <w:rsid w:val="005B5DA4"/>
    <w:rsid w:val="005B7CE3"/>
    <w:rsid w:val="005B7F4A"/>
    <w:rsid w:val="005C1616"/>
    <w:rsid w:val="005C2CEB"/>
    <w:rsid w:val="005C3323"/>
    <w:rsid w:val="005C458D"/>
    <w:rsid w:val="005C544A"/>
    <w:rsid w:val="005C798E"/>
    <w:rsid w:val="005D14AC"/>
    <w:rsid w:val="005D1CC0"/>
    <w:rsid w:val="005D5438"/>
    <w:rsid w:val="005E004E"/>
    <w:rsid w:val="005E0C75"/>
    <w:rsid w:val="005E13CB"/>
    <w:rsid w:val="005E18E3"/>
    <w:rsid w:val="005E5DAE"/>
    <w:rsid w:val="005E628E"/>
    <w:rsid w:val="005E691A"/>
    <w:rsid w:val="005E694E"/>
    <w:rsid w:val="005E6CFC"/>
    <w:rsid w:val="005E7FC9"/>
    <w:rsid w:val="005F1457"/>
    <w:rsid w:val="005F1556"/>
    <w:rsid w:val="005F21C8"/>
    <w:rsid w:val="005F255B"/>
    <w:rsid w:val="005F5C73"/>
    <w:rsid w:val="005F7077"/>
    <w:rsid w:val="005F7FF0"/>
    <w:rsid w:val="0060634C"/>
    <w:rsid w:val="0060652F"/>
    <w:rsid w:val="00610507"/>
    <w:rsid w:val="00611007"/>
    <w:rsid w:val="00612BE4"/>
    <w:rsid w:val="006137D4"/>
    <w:rsid w:val="00614810"/>
    <w:rsid w:val="00615E30"/>
    <w:rsid w:val="006176AE"/>
    <w:rsid w:val="00621588"/>
    <w:rsid w:val="006229C9"/>
    <w:rsid w:val="006255EF"/>
    <w:rsid w:val="00627061"/>
    <w:rsid w:val="00627510"/>
    <w:rsid w:val="00630A17"/>
    <w:rsid w:val="0063147F"/>
    <w:rsid w:val="00631C30"/>
    <w:rsid w:val="0063782A"/>
    <w:rsid w:val="0064194E"/>
    <w:rsid w:val="006421EB"/>
    <w:rsid w:val="0064507F"/>
    <w:rsid w:val="00645FAF"/>
    <w:rsid w:val="00646213"/>
    <w:rsid w:val="00646265"/>
    <w:rsid w:val="00647485"/>
    <w:rsid w:val="006540E5"/>
    <w:rsid w:val="00654AF3"/>
    <w:rsid w:val="006550F8"/>
    <w:rsid w:val="006567CF"/>
    <w:rsid w:val="00657FCD"/>
    <w:rsid w:val="006621AF"/>
    <w:rsid w:val="006642C6"/>
    <w:rsid w:val="006649AE"/>
    <w:rsid w:val="006652FB"/>
    <w:rsid w:val="00665678"/>
    <w:rsid w:val="00665845"/>
    <w:rsid w:val="00666BE6"/>
    <w:rsid w:val="00667AA1"/>
    <w:rsid w:val="0067020E"/>
    <w:rsid w:val="00671213"/>
    <w:rsid w:val="00671218"/>
    <w:rsid w:val="00671CA7"/>
    <w:rsid w:val="00673388"/>
    <w:rsid w:val="00675EA5"/>
    <w:rsid w:val="00676A05"/>
    <w:rsid w:val="006775E7"/>
    <w:rsid w:val="00681510"/>
    <w:rsid w:val="00682611"/>
    <w:rsid w:val="00683B3A"/>
    <w:rsid w:val="00683CB2"/>
    <w:rsid w:val="006850A0"/>
    <w:rsid w:val="00686332"/>
    <w:rsid w:val="00690522"/>
    <w:rsid w:val="006927CA"/>
    <w:rsid w:val="00693AC2"/>
    <w:rsid w:val="006A2226"/>
    <w:rsid w:val="006A2F72"/>
    <w:rsid w:val="006A375B"/>
    <w:rsid w:val="006A5FD7"/>
    <w:rsid w:val="006B1C5E"/>
    <w:rsid w:val="006B1E64"/>
    <w:rsid w:val="006B678D"/>
    <w:rsid w:val="006C0A4F"/>
    <w:rsid w:val="006C172D"/>
    <w:rsid w:val="006C71BA"/>
    <w:rsid w:val="006C7BE5"/>
    <w:rsid w:val="006C7E51"/>
    <w:rsid w:val="006D28DA"/>
    <w:rsid w:val="006D433F"/>
    <w:rsid w:val="006D5025"/>
    <w:rsid w:val="006D525F"/>
    <w:rsid w:val="006D595C"/>
    <w:rsid w:val="006D68C9"/>
    <w:rsid w:val="006D6E21"/>
    <w:rsid w:val="006E1CA3"/>
    <w:rsid w:val="006E3384"/>
    <w:rsid w:val="006E3559"/>
    <w:rsid w:val="006E45F8"/>
    <w:rsid w:val="006E6FAE"/>
    <w:rsid w:val="006E7099"/>
    <w:rsid w:val="006E7512"/>
    <w:rsid w:val="006E78C3"/>
    <w:rsid w:val="006E7D10"/>
    <w:rsid w:val="006F01BA"/>
    <w:rsid w:val="006F430A"/>
    <w:rsid w:val="006F4734"/>
    <w:rsid w:val="006F47A4"/>
    <w:rsid w:val="006F7A22"/>
    <w:rsid w:val="0070148F"/>
    <w:rsid w:val="00707920"/>
    <w:rsid w:val="00713912"/>
    <w:rsid w:val="00716685"/>
    <w:rsid w:val="007167E0"/>
    <w:rsid w:val="00716EC8"/>
    <w:rsid w:val="007207EC"/>
    <w:rsid w:val="0072132F"/>
    <w:rsid w:val="00721895"/>
    <w:rsid w:val="007228EC"/>
    <w:rsid w:val="00723BAC"/>
    <w:rsid w:val="00723C76"/>
    <w:rsid w:val="0072415E"/>
    <w:rsid w:val="007259EF"/>
    <w:rsid w:val="0073117C"/>
    <w:rsid w:val="00734935"/>
    <w:rsid w:val="00734B48"/>
    <w:rsid w:val="00735681"/>
    <w:rsid w:val="00736C20"/>
    <w:rsid w:val="00736CE9"/>
    <w:rsid w:val="007442F4"/>
    <w:rsid w:val="0074482B"/>
    <w:rsid w:val="00744C2D"/>
    <w:rsid w:val="00754BBF"/>
    <w:rsid w:val="007554D3"/>
    <w:rsid w:val="0075554D"/>
    <w:rsid w:val="0075647F"/>
    <w:rsid w:val="007606B1"/>
    <w:rsid w:val="00762264"/>
    <w:rsid w:val="0076328B"/>
    <w:rsid w:val="00764ECC"/>
    <w:rsid w:val="00764F41"/>
    <w:rsid w:val="0076581A"/>
    <w:rsid w:val="007669A0"/>
    <w:rsid w:val="00775885"/>
    <w:rsid w:val="00777FA9"/>
    <w:rsid w:val="007800EB"/>
    <w:rsid w:val="00780794"/>
    <w:rsid w:val="00782FBA"/>
    <w:rsid w:val="007830DD"/>
    <w:rsid w:val="0078387A"/>
    <w:rsid w:val="007855EF"/>
    <w:rsid w:val="0078591D"/>
    <w:rsid w:val="00791892"/>
    <w:rsid w:val="007930EE"/>
    <w:rsid w:val="007938BD"/>
    <w:rsid w:val="00795A7E"/>
    <w:rsid w:val="007A091E"/>
    <w:rsid w:val="007A311C"/>
    <w:rsid w:val="007A5910"/>
    <w:rsid w:val="007A675D"/>
    <w:rsid w:val="007A74EA"/>
    <w:rsid w:val="007B0B59"/>
    <w:rsid w:val="007B4267"/>
    <w:rsid w:val="007B42B3"/>
    <w:rsid w:val="007B4904"/>
    <w:rsid w:val="007B4EB9"/>
    <w:rsid w:val="007B53D7"/>
    <w:rsid w:val="007C1EC5"/>
    <w:rsid w:val="007D0A5B"/>
    <w:rsid w:val="007D20BA"/>
    <w:rsid w:val="007D20F8"/>
    <w:rsid w:val="007D545C"/>
    <w:rsid w:val="007D6C39"/>
    <w:rsid w:val="007E52A9"/>
    <w:rsid w:val="007E60A6"/>
    <w:rsid w:val="007F0597"/>
    <w:rsid w:val="007F1315"/>
    <w:rsid w:val="007F2453"/>
    <w:rsid w:val="007F3959"/>
    <w:rsid w:val="007F3B5D"/>
    <w:rsid w:val="007F5284"/>
    <w:rsid w:val="007F5533"/>
    <w:rsid w:val="007F6382"/>
    <w:rsid w:val="007F7A7F"/>
    <w:rsid w:val="007F7C32"/>
    <w:rsid w:val="007F7D2F"/>
    <w:rsid w:val="00800F4D"/>
    <w:rsid w:val="008070B9"/>
    <w:rsid w:val="00810F31"/>
    <w:rsid w:val="0081162A"/>
    <w:rsid w:val="00813D55"/>
    <w:rsid w:val="0081488E"/>
    <w:rsid w:val="00816B5F"/>
    <w:rsid w:val="008171E2"/>
    <w:rsid w:val="00817215"/>
    <w:rsid w:val="008211EF"/>
    <w:rsid w:val="00822119"/>
    <w:rsid w:val="00825167"/>
    <w:rsid w:val="008256DB"/>
    <w:rsid w:val="00826E1D"/>
    <w:rsid w:val="008304EC"/>
    <w:rsid w:val="008313D4"/>
    <w:rsid w:val="0083267B"/>
    <w:rsid w:val="00834155"/>
    <w:rsid w:val="0083684E"/>
    <w:rsid w:val="00837612"/>
    <w:rsid w:val="00837F1D"/>
    <w:rsid w:val="00840124"/>
    <w:rsid w:val="00840D03"/>
    <w:rsid w:val="00843732"/>
    <w:rsid w:val="00844219"/>
    <w:rsid w:val="00846618"/>
    <w:rsid w:val="00847343"/>
    <w:rsid w:val="00851D5F"/>
    <w:rsid w:val="0085415F"/>
    <w:rsid w:val="00855D08"/>
    <w:rsid w:val="0086134C"/>
    <w:rsid w:val="00861E00"/>
    <w:rsid w:val="008634AF"/>
    <w:rsid w:val="008669F8"/>
    <w:rsid w:val="00866F1A"/>
    <w:rsid w:val="00875531"/>
    <w:rsid w:val="00877471"/>
    <w:rsid w:val="00880851"/>
    <w:rsid w:val="0088199A"/>
    <w:rsid w:val="00882B62"/>
    <w:rsid w:val="00882F6A"/>
    <w:rsid w:val="00884A39"/>
    <w:rsid w:val="00885F1A"/>
    <w:rsid w:val="00887566"/>
    <w:rsid w:val="00892129"/>
    <w:rsid w:val="0089569F"/>
    <w:rsid w:val="008956F8"/>
    <w:rsid w:val="008967A3"/>
    <w:rsid w:val="008969B3"/>
    <w:rsid w:val="008A18F3"/>
    <w:rsid w:val="008A3143"/>
    <w:rsid w:val="008A3CFE"/>
    <w:rsid w:val="008A3F53"/>
    <w:rsid w:val="008B32D6"/>
    <w:rsid w:val="008B383B"/>
    <w:rsid w:val="008B65CE"/>
    <w:rsid w:val="008B7552"/>
    <w:rsid w:val="008C59EC"/>
    <w:rsid w:val="008C5AB5"/>
    <w:rsid w:val="008C5C64"/>
    <w:rsid w:val="008C6FA0"/>
    <w:rsid w:val="008D4069"/>
    <w:rsid w:val="008D5472"/>
    <w:rsid w:val="008D6041"/>
    <w:rsid w:val="008D74FB"/>
    <w:rsid w:val="008E091D"/>
    <w:rsid w:val="008E30F2"/>
    <w:rsid w:val="008E419F"/>
    <w:rsid w:val="008E79D1"/>
    <w:rsid w:val="008F03E9"/>
    <w:rsid w:val="008F27D6"/>
    <w:rsid w:val="008F3731"/>
    <w:rsid w:val="008F5146"/>
    <w:rsid w:val="00900D00"/>
    <w:rsid w:val="00901E07"/>
    <w:rsid w:val="0090345C"/>
    <w:rsid w:val="00904942"/>
    <w:rsid w:val="00904B9E"/>
    <w:rsid w:val="0090687B"/>
    <w:rsid w:val="00907CE1"/>
    <w:rsid w:val="00912C73"/>
    <w:rsid w:val="00915DCC"/>
    <w:rsid w:val="009171BA"/>
    <w:rsid w:val="00917F2B"/>
    <w:rsid w:val="00917F4B"/>
    <w:rsid w:val="00917FC3"/>
    <w:rsid w:val="009205F3"/>
    <w:rsid w:val="0092218D"/>
    <w:rsid w:val="009264F4"/>
    <w:rsid w:val="00926DE1"/>
    <w:rsid w:val="00927760"/>
    <w:rsid w:val="009300B5"/>
    <w:rsid w:val="00930399"/>
    <w:rsid w:val="00930DBF"/>
    <w:rsid w:val="00931705"/>
    <w:rsid w:val="00933450"/>
    <w:rsid w:val="0093487F"/>
    <w:rsid w:val="0093497F"/>
    <w:rsid w:val="00934E86"/>
    <w:rsid w:val="00936256"/>
    <w:rsid w:val="009401EF"/>
    <w:rsid w:val="00941037"/>
    <w:rsid w:val="00941A70"/>
    <w:rsid w:val="009428C2"/>
    <w:rsid w:val="00943A90"/>
    <w:rsid w:val="00946C8E"/>
    <w:rsid w:val="009501CB"/>
    <w:rsid w:val="00952AB4"/>
    <w:rsid w:val="00953227"/>
    <w:rsid w:val="00953771"/>
    <w:rsid w:val="00957462"/>
    <w:rsid w:val="00961D5F"/>
    <w:rsid w:val="009649C5"/>
    <w:rsid w:val="00964D37"/>
    <w:rsid w:val="009658C9"/>
    <w:rsid w:val="00970700"/>
    <w:rsid w:val="00970C33"/>
    <w:rsid w:val="00970D53"/>
    <w:rsid w:val="00970EF2"/>
    <w:rsid w:val="00971FDC"/>
    <w:rsid w:val="009728D5"/>
    <w:rsid w:val="00980268"/>
    <w:rsid w:val="00981481"/>
    <w:rsid w:val="00982768"/>
    <w:rsid w:val="00984340"/>
    <w:rsid w:val="00984ADB"/>
    <w:rsid w:val="0098534D"/>
    <w:rsid w:val="00986E03"/>
    <w:rsid w:val="00993D82"/>
    <w:rsid w:val="00994522"/>
    <w:rsid w:val="009956B9"/>
    <w:rsid w:val="00995D9E"/>
    <w:rsid w:val="00996F9B"/>
    <w:rsid w:val="009A02A1"/>
    <w:rsid w:val="009A08AB"/>
    <w:rsid w:val="009A1E9B"/>
    <w:rsid w:val="009A3B36"/>
    <w:rsid w:val="009A3BA4"/>
    <w:rsid w:val="009A5BFF"/>
    <w:rsid w:val="009B0DF4"/>
    <w:rsid w:val="009B1CB8"/>
    <w:rsid w:val="009B287B"/>
    <w:rsid w:val="009B3A4A"/>
    <w:rsid w:val="009B4772"/>
    <w:rsid w:val="009B53E7"/>
    <w:rsid w:val="009B7B20"/>
    <w:rsid w:val="009C1140"/>
    <w:rsid w:val="009C136B"/>
    <w:rsid w:val="009C3133"/>
    <w:rsid w:val="009C4C04"/>
    <w:rsid w:val="009D0577"/>
    <w:rsid w:val="009D27FA"/>
    <w:rsid w:val="009D3DAB"/>
    <w:rsid w:val="009D5159"/>
    <w:rsid w:val="009D631B"/>
    <w:rsid w:val="009E05BC"/>
    <w:rsid w:val="009E1660"/>
    <w:rsid w:val="009E1E73"/>
    <w:rsid w:val="009E4480"/>
    <w:rsid w:val="009E6E7B"/>
    <w:rsid w:val="009E7F31"/>
    <w:rsid w:val="009F0A69"/>
    <w:rsid w:val="009F4757"/>
    <w:rsid w:val="009F5504"/>
    <w:rsid w:val="009F5C58"/>
    <w:rsid w:val="009F6A48"/>
    <w:rsid w:val="00A02D00"/>
    <w:rsid w:val="00A03B3B"/>
    <w:rsid w:val="00A04938"/>
    <w:rsid w:val="00A050BB"/>
    <w:rsid w:val="00A05C9F"/>
    <w:rsid w:val="00A12674"/>
    <w:rsid w:val="00A12DFC"/>
    <w:rsid w:val="00A1374C"/>
    <w:rsid w:val="00A13CB5"/>
    <w:rsid w:val="00A144E8"/>
    <w:rsid w:val="00A14890"/>
    <w:rsid w:val="00A15B45"/>
    <w:rsid w:val="00A16524"/>
    <w:rsid w:val="00A21697"/>
    <w:rsid w:val="00A218DA"/>
    <w:rsid w:val="00A21B06"/>
    <w:rsid w:val="00A25B44"/>
    <w:rsid w:val="00A25DDC"/>
    <w:rsid w:val="00A344B1"/>
    <w:rsid w:val="00A34C88"/>
    <w:rsid w:val="00A40161"/>
    <w:rsid w:val="00A405E9"/>
    <w:rsid w:val="00A42F4B"/>
    <w:rsid w:val="00A5003E"/>
    <w:rsid w:val="00A509DB"/>
    <w:rsid w:val="00A50A49"/>
    <w:rsid w:val="00A511DC"/>
    <w:rsid w:val="00A51D3A"/>
    <w:rsid w:val="00A63AFB"/>
    <w:rsid w:val="00A63D5D"/>
    <w:rsid w:val="00A66569"/>
    <w:rsid w:val="00A706C9"/>
    <w:rsid w:val="00A71EDB"/>
    <w:rsid w:val="00A72AB6"/>
    <w:rsid w:val="00A72BF1"/>
    <w:rsid w:val="00A73D71"/>
    <w:rsid w:val="00A748C2"/>
    <w:rsid w:val="00A75C10"/>
    <w:rsid w:val="00A806CC"/>
    <w:rsid w:val="00A82A93"/>
    <w:rsid w:val="00A848FC"/>
    <w:rsid w:val="00A85BCC"/>
    <w:rsid w:val="00A8630F"/>
    <w:rsid w:val="00A86768"/>
    <w:rsid w:val="00A90AD0"/>
    <w:rsid w:val="00A93F2E"/>
    <w:rsid w:val="00A9434D"/>
    <w:rsid w:val="00A95DFE"/>
    <w:rsid w:val="00A96992"/>
    <w:rsid w:val="00AA02F1"/>
    <w:rsid w:val="00AA098A"/>
    <w:rsid w:val="00AA3DC2"/>
    <w:rsid w:val="00AA532C"/>
    <w:rsid w:val="00AA63A3"/>
    <w:rsid w:val="00AA6EB4"/>
    <w:rsid w:val="00AA76EB"/>
    <w:rsid w:val="00AB0B27"/>
    <w:rsid w:val="00AB1D2B"/>
    <w:rsid w:val="00AB2381"/>
    <w:rsid w:val="00AB2CB2"/>
    <w:rsid w:val="00AB542F"/>
    <w:rsid w:val="00AC2CFF"/>
    <w:rsid w:val="00AC5623"/>
    <w:rsid w:val="00AC6C16"/>
    <w:rsid w:val="00AC737A"/>
    <w:rsid w:val="00AD0EE8"/>
    <w:rsid w:val="00AD1148"/>
    <w:rsid w:val="00AD2E5D"/>
    <w:rsid w:val="00AD664A"/>
    <w:rsid w:val="00AD70EC"/>
    <w:rsid w:val="00AE007B"/>
    <w:rsid w:val="00AE144B"/>
    <w:rsid w:val="00AE2896"/>
    <w:rsid w:val="00AE42B1"/>
    <w:rsid w:val="00AE7A93"/>
    <w:rsid w:val="00AF17C1"/>
    <w:rsid w:val="00AF33D8"/>
    <w:rsid w:val="00AF3617"/>
    <w:rsid w:val="00AF3FE5"/>
    <w:rsid w:val="00AF4017"/>
    <w:rsid w:val="00B014F8"/>
    <w:rsid w:val="00B018E5"/>
    <w:rsid w:val="00B0325C"/>
    <w:rsid w:val="00B05E0A"/>
    <w:rsid w:val="00B06B2A"/>
    <w:rsid w:val="00B136FF"/>
    <w:rsid w:val="00B13CEC"/>
    <w:rsid w:val="00B13D07"/>
    <w:rsid w:val="00B141AC"/>
    <w:rsid w:val="00B1466D"/>
    <w:rsid w:val="00B14FD2"/>
    <w:rsid w:val="00B15164"/>
    <w:rsid w:val="00B156F5"/>
    <w:rsid w:val="00B1646A"/>
    <w:rsid w:val="00B164A4"/>
    <w:rsid w:val="00B21EF0"/>
    <w:rsid w:val="00B2207E"/>
    <w:rsid w:val="00B222E4"/>
    <w:rsid w:val="00B24014"/>
    <w:rsid w:val="00B2405A"/>
    <w:rsid w:val="00B24FF7"/>
    <w:rsid w:val="00B25C69"/>
    <w:rsid w:val="00B2676E"/>
    <w:rsid w:val="00B273CA"/>
    <w:rsid w:val="00B30018"/>
    <w:rsid w:val="00B30C3E"/>
    <w:rsid w:val="00B337C4"/>
    <w:rsid w:val="00B343D7"/>
    <w:rsid w:val="00B34A19"/>
    <w:rsid w:val="00B40E79"/>
    <w:rsid w:val="00B416D1"/>
    <w:rsid w:val="00B43A1F"/>
    <w:rsid w:val="00B45D68"/>
    <w:rsid w:val="00B4794B"/>
    <w:rsid w:val="00B47F1D"/>
    <w:rsid w:val="00B50928"/>
    <w:rsid w:val="00B515D8"/>
    <w:rsid w:val="00B51629"/>
    <w:rsid w:val="00B534F1"/>
    <w:rsid w:val="00B5457D"/>
    <w:rsid w:val="00B572F8"/>
    <w:rsid w:val="00B60AB6"/>
    <w:rsid w:val="00B61B2A"/>
    <w:rsid w:val="00B6265A"/>
    <w:rsid w:val="00B645BF"/>
    <w:rsid w:val="00B6464D"/>
    <w:rsid w:val="00B65BDB"/>
    <w:rsid w:val="00B66C58"/>
    <w:rsid w:val="00B67732"/>
    <w:rsid w:val="00B72678"/>
    <w:rsid w:val="00B726C1"/>
    <w:rsid w:val="00B730F4"/>
    <w:rsid w:val="00B80434"/>
    <w:rsid w:val="00B80C9D"/>
    <w:rsid w:val="00B82072"/>
    <w:rsid w:val="00B821B8"/>
    <w:rsid w:val="00B8473C"/>
    <w:rsid w:val="00B84FC1"/>
    <w:rsid w:val="00B86CF6"/>
    <w:rsid w:val="00B872B7"/>
    <w:rsid w:val="00B904AA"/>
    <w:rsid w:val="00B921FD"/>
    <w:rsid w:val="00B932A9"/>
    <w:rsid w:val="00B95323"/>
    <w:rsid w:val="00B9796D"/>
    <w:rsid w:val="00B97D4A"/>
    <w:rsid w:val="00B97D5D"/>
    <w:rsid w:val="00BA0128"/>
    <w:rsid w:val="00BA3F80"/>
    <w:rsid w:val="00BA4C1E"/>
    <w:rsid w:val="00BA6F8C"/>
    <w:rsid w:val="00BA76F8"/>
    <w:rsid w:val="00BA7ECE"/>
    <w:rsid w:val="00BC332A"/>
    <w:rsid w:val="00BC6B4F"/>
    <w:rsid w:val="00BC7DAC"/>
    <w:rsid w:val="00BD00A5"/>
    <w:rsid w:val="00BD42F1"/>
    <w:rsid w:val="00BD522F"/>
    <w:rsid w:val="00BE06F1"/>
    <w:rsid w:val="00BE27AD"/>
    <w:rsid w:val="00BE47A2"/>
    <w:rsid w:val="00BE6F4D"/>
    <w:rsid w:val="00BF0463"/>
    <w:rsid w:val="00BF14D8"/>
    <w:rsid w:val="00BF1AB2"/>
    <w:rsid w:val="00BF2BC8"/>
    <w:rsid w:val="00BF3F9C"/>
    <w:rsid w:val="00C04980"/>
    <w:rsid w:val="00C04DE2"/>
    <w:rsid w:val="00C04DE7"/>
    <w:rsid w:val="00C0538C"/>
    <w:rsid w:val="00C05694"/>
    <w:rsid w:val="00C057A4"/>
    <w:rsid w:val="00C073D5"/>
    <w:rsid w:val="00C07F66"/>
    <w:rsid w:val="00C10C1E"/>
    <w:rsid w:val="00C117DE"/>
    <w:rsid w:val="00C11E82"/>
    <w:rsid w:val="00C12683"/>
    <w:rsid w:val="00C12835"/>
    <w:rsid w:val="00C13E9C"/>
    <w:rsid w:val="00C15776"/>
    <w:rsid w:val="00C17824"/>
    <w:rsid w:val="00C205D5"/>
    <w:rsid w:val="00C22629"/>
    <w:rsid w:val="00C22977"/>
    <w:rsid w:val="00C24834"/>
    <w:rsid w:val="00C24A94"/>
    <w:rsid w:val="00C24FB6"/>
    <w:rsid w:val="00C254A4"/>
    <w:rsid w:val="00C2552B"/>
    <w:rsid w:val="00C2652D"/>
    <w:rsid w:val="00C26D83"/>
    <w:rsid w:val="00C26DA8"/>
    <w:rsid w:val="00C270D3"/>
    <w:rsid w:val="00C27B9B"/>
    <w:rsid w:val="00C3251A"/>
    <w:rsid w:val="00C34173"/>
    <w:rsid w:val="00C35F0C"/>
    <w:rsid w:val="00C37821"/>
    <w:rsid w:val="00C4160A"/>
    <w:rsid w:val="00C42B4D"/>
    <w:rsid w:val="00C44C8A"/>
    <w:rsid w:val="00C45BD4"/>
    <w:rsid w:val="00C46E98"/>
    <w:rsid w:val="00C53E33"/>
    <w:rsid w:val="00C54CDB"/>
    <w:rsid w:val="00C563B4"/>
    <w:rsid w:val="00C62CA6"/>
    <w:rsid w:val="00C62FF5"/>
    <w:rsid w:val="00C63F49"/>
    <w:rsid w:val="00C66972"/>
    <w:rsid w:val="00C720D5"/>
    <w:rsid w:val="00C73736"/>
    <w:rsid w:val="00C74024"/>
    <w:rsid w:val="00C74075"/>
    <w:rsid w:val="00C7539A"/>
    <w:rsid w:val="00C77C48"/>
    <w:rsid w:val="00C807B9"/>
    <w:rsid w:val="00C8096B"/>
    <w:rsid w:val="00C80EB4"/>
    <w:rsid w:val="00C80F17"/>
    <w:rsid w:val="00C81244"/>
    <w:rsid w:val="00C81C3D"/>
    <w:rsid w:val="00C82312"/>
    <w:rsid w:val="00C83CED"/>
    <w:rsid w:val="00C84659"/>
    <w:rsid w:val="00C854BD"/>
    <w:rsid w:val="00C87D53"/>
    <w:rsid w:val="00C91A31"/>
    <w:rsid w:val="00C94DDF"/>
    <w:rsid w:val="00C95A1D"/>
    <w:rsid w:val="00CA4044"/>
    <w:rsid w:val="00CA7132"/>
    <w:rsid w:val="00CA7C9F"/>
    <w:rsid w:val="00CB024B"/>
    <w:rsid w:val="00CB54E8"/>
    <w:rsid w:val="00CB6102"/>
    <w:rsid w:val="00CC100C"/>
    <w:rsid w:val="00CC19A0"/>
    <w:rsid w:val="00CC1ED0"/>
    <w:rsid w:val="00CC359A"/>
    <w:rsid w:val="00CC375A"/>
    <w:rsid w:val="00CC61FB"/>
    <w:rsid w:val="00CC7C33"/>
    <w:rsid w:val="00CD0DA8"/>
    <w:rsid w:val="00CD35A7"/>
    <w:rsid w:val="00CD41E7"/>
    <w:rsid w:val="00CD4D8D"/>
    <w:rsid w:val="00CD5630"/>
    <w:rsid w:val="00CE1F24"/>
    <w:rsid w:val="00CE3F7B"/>
    <w:rsid w:val="00CE6DFA"/>
    <w:rsid w:val="00CF13F3"/>
    <w:rsid w:val="00CF185B"/>
    <w:rsid w:val="00CF2DE9"/>
    <w:rsid w:val="00CF53F3"/>
    <w:rsid w:val="00CF653D"/>
    <w:rsid w:val="00CF6A93"/>
    <w:rsid w:val="00D004C2"/>
    <w:rsid w:val="00D03C4B"/>
    <w:rsid w:val="00D0521C"/>
    <w:rsid w:val="00D065EA"/>
    <w:rsid w:val="00D06B52"/>
    <w:rsid w:val="00D07987"/>
    <w:rsid w:val="00D11C2A"/>
    <w:rsid w:val="00D13C32"/>
    <w:rsid w:val="00D13C35"/>
    <w:rsid w:val="00D1603D"/>
    <w:rsid w:val="00D172F9"/>
    <w:rsid w:val="00D2078B"/>
    <w:rsid w:val="00D22758"/>
    <w:rsid w:val="00D234A5"/>
    <w:rsid w:val="00D24590"/>
    <w:rsid w:val="00D2649A"/>
    <w:rsid w:val="00D27567"/>
    <w:rsid w:val="00D319AF"/>
    <w:rsid w:val="00D344B5"/>
    <w:rsid w:val="00D3788A"/>
    <w:rsid w:val="00D44F1B"/>
    <w:rsid w:val="00D4583A"/>
    <w:rsid w:val="00D57325"/>
    <w:rsid w:val="00D57CC4"/>
    <w:rsid w:val="00D603E2"/>
    <w:rsid w:val="00D607CE"/>
    <w:rsid w:val="00D60FC6"/>
    <w:rsid w:val="00D61854"/>
    <w:rsid w:val="00D63D5E"/>
    <w:rsid w:val="00D643F8"/>
    <w:rsid w:val="00D704FC"/>
    <w:rsid w:val="00D709AE"/>
    <w:rsid w:val="00D72193"/>
    <w:rsid w:val="00D72369"/>
    <w:rsid w:val="00D74029"/>
    <w:rsid w:val="00D75704"/>
    <w:rsid w:val="00D76974"/>
    <w:rsid w:val="00D777DF"/>
    <w:rsid w:val="00D80EA8"/>
    <w:rsid w:val="00D80FEE"/>
    <w:rsid w:val="00D8157E"/>
    <w:rsid w:val="00D82266"/>
    <w:rsid w:val="00D829E5"/>
    <w:rsid w:val="00D83B35"/>
    <w:rsid w:val="00D85026"/>
    <w:rsid w:val="00D85875"/>
    <w:rsid w:val="00D8791C"/>
    <w:rsid w:val="00D90694"/>
    <w:rsid w:val="00D9172E"/>
    <w:rsid w:val="00D95C37"/>
    <w:rsid w:val="00DA14E3"/>
    <w:rsid w:val="00DA3865"/>
    <w:rsid w:val="00DA5E23"/>
    <w:rsid w:val="00DB4081"/>
    <w:rsid w:val="00DB448B"/>
    <w:rsid w:val="00DB54AD"/>
    <w:rsid w:val="00DB6BA5"/>
    <w:rsid w:val="00DC2A12"/>
    <w:rsid w:val="00DC36E9"/>
    <w:rsid w:val="00DC406B"/>
    <w:rsid w:val="00DC4737"/>
    <w:rsid w:val="00DC5872"/>
    <w:rsid w:val="00DC69A4"/>
    <w:rsid w:val="00DC69BB"/>
    <w:rsid w:val="00DD00C9"/>
    <w:rsid w:val="00DD215B"/>
    <w:rsid w:val="00DD285F"/>
    <w:rsid w:val="00DD2C67"/>
    <w:rsid w:val="00DD349C"/>
    <w:rsid w:val="00DD6852"/>
    <w:rsid w:val="00DE0F1A"/>
    <w:rsid w:val="00DE3F0C"/>
    <w:rsid w:val="00DE5B37"/>
    <w:rsid w:val="00DE7C31"/>
    <w:rsid w:val="00DF11BC"/>
    <w:rsid w:val="00DF5F29"/>
    <w:rsid w:val="00E05181"/>
    <w:rsid w:val="00E056AE"/>
    <w:rsid w:val="00E101B5"/>
    <w:rsid w:val="00E121DD"/>
    <w:rsid w:val="00E12A74"/>
    <w:rsid w:val="00E166C0"/>
    <w:rsid w:val="00E2070E"/>
    <w:rsid w:val="00E22F6A"/>
    <w:rsid w:val="00E23A30"/>
    <w:rsid w:val="00E24561"/>
    <w:rsid w:val="00E24FA1"/>
    <w:rsid w:val="00E266AB"/>
    <w:rsid w:val="00E2684E"/>
    <w:rsid w:val="00E26C78"/>
    <w:rsid w:val="00E35E3B"/>
    <w:rsid w:val="00E360D2"/>
    <w:rsid w:val="00E372DE"/>
    <w:rsid w:val="00E4298E"/>
    <w:rsid w:val="00E433A7"/>
    <w:rsid w:val="00E44384"/>
    <w:rsid w:val="00E44713"/>
    <w:rsid w:val="00E45705"/>
    <w:rsid w:val="00E46154"/>
    <w:rsid w:val="00E4748C"/>
    <w:rsid w:val="00E50B01"/>
    <w:rsid w:val="00E50B47"/>
    <w:rsid w:val="00E51814"/>
    <w:rsid w:val="00E52EDD"/>
    <w:rsid w:val="00E5323A"/>
    <w:rsid w:val="00E54ACA"/>
    <w:rsid w:val="00E60964"/>
    <w:rsid w:val="00E63AA5"/>
    <w:rsid w:val="00E6460E"/>
    <w:rsid w:val="00E6477D"/>
    <w:rsid w:val="00E667F2"/>
    <w:rsid w:val="00E669A9"/>
    <w:rsid w:val="00E77085"/>
    <w:rsid w:val="00E77240"/>
    <w:rsid w:val="00E81A50"/>
    <w:rsid w:val="00E83D48"/>
    <w:rsid w:val="00E83F2A"/>
    <w:rsid w:val="00E869B1"/>
    <w:rsid w:val="00E87DC5"/>
    <w:rsid w:val="00E9175F"/>
    <w:rsid w:val="00E93121"/>
    <w:rsid w:val="00E939AE"/>
    <w:rsid w:val="00E94F27"/>
    <w:rsid w:val="00E9735E"/>
    <w:rsid w:val="00EA0FA6"/>
    <w:rsid w:val="00EA1C73"/>
    <w:rsid w:val="00EA241B"/>
    <w:rsid w:val="00EA4EBF"/>
    <w:rsid w:val="00EA65F5"/>
    <w:rsid w:val="00EA66BD"/>
    <w:rsid w:val="00EB178F"/>
    <w:rsid w:val="00EB61DE"/>
    <w:rsid w:val="00EB64AF"/>
    <w:rsid w:val="00EB673F"/>
    <w:rsid w:val="00EC0842"/>
    <w:rsid w:val="00EC151E"/>
    <w:rsid w:val="00EC1907"/>
    <w:rsid w:val="00EC2A9E"/>
    <w:rsid w:val="00EC2DAE"/>
    <w:rsid w:val="00EC48D5"/>
    <w:rsid w:val="00EC77F1"/>
    <w:rsid w:val="00ED07B2"/>
    <w:rsid w:val="00ED0BA4"/>
    <w:rsid w:val="00ED1D8C"/>
    <w:rsid w:val="00ED36B0"/>
    <w:rsid w:val="00ED45C5"/>
    <w:rsid w:val="00ED667E"/>
    <w:rsid w:val="00EE126F"/>
    <w:rsid w:val="00EE2A9D"/>
    <w:rsid w:val="00EE5327"/>
    <w:rsid w:val="00EF0D44"/>
    <w:rsid w:val="00EF1CE0"/>
    <w:rsid w:val="00EF4406"/>
    <w:rsid w:val="00F007DD"/>
    <w:rsid w:val="00F0253D"/>
    <w:rsid w:val="00F02F62"/>
    <w:rsid w:val="00F04E50"/>
    <w:rsid w:val="00F0557A"/>
    <w:rsid w:val="00F058F9"/>
    <w:rsid w:val="00F064A8"/>
    <w:rsid w:val="00F06DA4"/>
    <w:rsid w:val="00F1192A"/>
    <w:rsid w:val="00F12443"/>
    <w:rsid w:val="00F137C7"/>
    <w:rsid w:val="00F13F9A"/>
    <w:rsid w:val="00F142F6"/>
    <w:rsid w:val="00F14E69"/>
    <w:rsid w:val="00F14E70"/>
    <w:rsid w:val="00F14F16"/>
    <w:rsid w:val="00F1559F"/>
    <w:rsid w:val="00F220C9"/>
    <w:rsid w:val="00F26977"/>
    <w:rsid w:val="00F3161E"/>
    <w:rsid w:val="00F3208D"/>
    <w:rsid w:val="00F323B4"/>
    <w:rsid w:val="00F3457B"/>
    <w:rsid w:val="00F36638"/>
    <w:rsid w:val="00F36987"/>
    <w:rsid w:val="00F3728E"/>
    <w:rsid w:val="00F379D7"/>
    <w:rsid w:val="00F409F7"/>
    <w:rsid w:val="00F42956"/>
    <w:rsid w:val="00F42D60"/>
    <w:rsid w:val="00F4688A"/>
    <w:rsid w:val="00F46D36"/>
    <w:rsid w:val="00F524E6"/>
    <w:rsid w:val="00F528A1"/>
    <w:rsid w:val="00F53843"/>
    <w:rsid w:val="00F56237"/>
    <w:rsid w:val="00F56485"/>
    <w:rsid w:val="00F57B4B"/>
    <w:rsid w:val="00F61AAD"/>
    <w:rsid w:val="00F62B83"/>
    <w:rsid w:val="00F64931"/>
    <w:rsid w:val="00F65E62"/>
    <w:rsid w:val="00F664F7"/>
    <w:rsid w:val="00F74B85"/>
    <w:rsid w:val="00F74DA9"/>
    <w:rsid w:val="00F75CE6"/>
    <w:rsid w:val="00F76D2F"/>
    <w:rsid w:val="00F779A2"/>
    <w:rsid w:val="00F81333"/>
    <w:rsid w:val="00F81776"/>
    <w:rsid w:val="00F839C7"/>
    <w:rsid w:val="00F87462"/>
    <w:rsid w:val="00F87B5D"/>
    <w:rsid w:val="00FA1D93"/>
    <w:rsid w:val="00FA393A"/>
    <w:rsid w:val="00FA4606"/>
    <w:rsid w:val="00FA48E6"/>
    <w:rsid w:val="00FB1056"/>
    <w:rsid w:val="00FB2632"/>
    <w:rsid w:val="00FB30D5"/>
    <w:rsid w:val="00FB778A"/>
    <w:rsid w:val="00FC1D51"/>
    <w:rsid w:val="00FC3307"/>
    <w:rsid w:val="00FC3DD1"/>
    <w:rsid w:val="00FC528A"/>
    <w:rsid w:val="00FC5F81"/>
    <w:rsid w:val="00FC7B38"/>
    <w:rsid w:val="00FD092F"/>
    <w:rsid w:val="00FD1E45"/>
    <w:rsid w:val="00FD488C"/>
    <w:rsid w:val="00FD51DA"/>
    <w:rsid w:val="00FE079A"/>
    <w:rsid w:val="00FE1B5C"/>
    <w:rsid w:val="00FE3636"/>
    <w:rsid w:val="00FE6074"/>
    <w:rsid w:val="00FE7494"/>
    <w:rsid w:val="00FF0563"/>
    <w:rsid w:val="00FF0710"/>
    <w:rsid w:val="00FF1053"/>
    <w:rsid w:val="00FF36BC"/>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C8215"/>
  <w15:docId w15:val="{32B5BEC9-C908-4682-AE4E-F1CB0CB9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67AA1"/>
    <w:pPr>
      <w:spacing w:after="200" w:line="276" w:lineRule="auto"/>
    </w:pPr>
    <w:rPr>
      <w:rFonts w:ascii="Calibri" w:eastAsia="Calibri" w:hAnsi="Calibri" w:cs="Times New Roma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unhideWhenUsed/>
    <w:qFormat/>
    <w:rsid w:val="003B0B84"/>
    <w:pPr>
      <w:tabs>
        <w:tab w:val="center" w:pos="4680"/>
        <w:tab w:val="right" w:pos="9360"/>
      </w:tabs>
      <w:spacing w:after="0" w:line="240" w:lineRule="auto"/>
    </w:pPr>
  </w:style>
  <w:style w:type="character" w:customStyle="1" w:styleId="ChntrangChar">
    <w:name w:val="Chân trang Char"/>
    <w:basedOn w:val="Phngmcinhcuaoanvn"/>
    <w:link w:val="Chntrang"/>
    <w:uiPriority w:val="99"/>
    <w:qFormat/>
    <w:rsid w:val="003B0B84"/>
    <w:rPr>
      <w:rFonts w:ascii="Calibri" w:eastAsia="Calibri" w:hAnsi="Calibri" w:cs="Times New Roman"/>
    </w:rPr>
  </w:style>
  <w:style w:type="paragraph" w:styleId="utrang">
    <w:name w:val="header"/>
    <w:basedOn w:val="Binhthng"/>
    <w:link w:val="utrangChar"/>
    <w:uiPriority w:val="99"/>
    <w:unhideWhenUsed/>
    <w:qFormat/>
    <w:rsid w:val="003B0B84"/>
    <w:pPr>
      <w:tabs>
        <w:tab w:val="center" w:pos="4680"/>
        <w:tab w:val="right" w:pos="9360"/>
      </w:tabs>
      <w:spacing w:after="0" w:line="240" w:lineRule="auto"/>
    </w:pPr>
  </w:style>
  <w:style w:type="character" w:customStyle="1" w:styleId="utrangChar">
    <w:name w:val="Đầu trang Char"/>
    <w:basedOn w:val="Phngmcinhcuaoanvn"/>
    <w:link w:val="utrang"/>
    <w:uiPriority w:val="99"/>
    <w:qFormat/>
    <w:rsid w:val="003B0B84"/>
    <w:rPr>
      <w:rFonts w:ascii="Calibri" w:eastAsia="Calibri" w:hAnsi="Calibri" w:cs="Times New Roman"/>
    </w:rPr>
  </w:style>
  <w:style w:type="character" w:styleId="Siuktni">
    <w:name w:val="Hyperlink"/>
    <w:uiPriority w:val="99"/>
    <w:unhideWhenUsed/>
    <w:qFormat/>
    <w:rsid w:val="003B0B84"/>
    <w:rPr>
      <w:color w:val="0000FF"/>
      <w:u w:val="single"/>
    </w:rPr>
  </w:style>
  <w:style w:type="table" w:styleId="LiBang">
    <w:name w:val="Table Grid"/>
    <w:basedOn w:val="BangThngthng"/>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3B0B84"/>
    <w:pPr>
      <w:ind w:left="720"/>
      <w:contextualSpacing/>
    </w:pPr>
  </w:style>
  <w:style w:type="paragraph" w:styleId="ThngthngWeb">
    <w:name w:val="Normal (Web)"/>
    <w:basedOn w:val="Binhthng"/>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Manh">
    <w:name w:val="Strong"/>
    <w:basedOn w:val="Phngmcinhcuaoanvn"/>
    <w:uiPriority w:val="22"/>
    <w:qFormat/>
    <w:rsid w:val="00C91A31"/>
    <w:rPr>
      <w:b/>
      <w:bCs/>
    </w:rPr>
  </w:style>
  <w:style w:type="character" w:styleId="ThamchiuChuthich">
    <w:name w:val="annotation reference"/>
    <w:basedOn w:val="Phngmcinhcuaoanvn"/>
    <w:uiPriority w:val="99"/>
    <w:semiHidden/>
    <w:unhideWhenUsed/>
    <w:rsid w:val="00215A9D"/>
    <w:rPr>
      <w:sz w:val="16"/>
      <w:szCs w:val="16"/>
    </w:rPr>
  </w:style>
  <w:style w:type="paragraph" w:styleId="VnbanChuthich">
    <w:name w:val="annotation text"/>
    <w:basedOn w:val="Binhthng"/>
    <w:link w:val="VnbanChuthichChar"/>
    <w:uiPriority w:val="99"/>
    <w:semiHidden/>
    <w:unhideWhenUsed/>
    <w:rsid w:val="00215A9D"/>
    <w:pPr>
      <w:spacing w:line="240" w:lineRule="auto"/>
    </w:pPr>
    <w:rPr>
      <w:sz w:val="20"/>
      <w:szCs w:val="20"/>
    </w:rPr>
  </w:style>
  <w:style w:type="character" w:customStyle="1" w:styleId="VnbanChuthichChar">
    <w:name w:val="Văn bản Chú thích Char"/>
    <w:basedOn w:val="Phngmcinhcuaoanvn"/>
    <w:link w:val="VnbanChuthich"/>
    <w:uiPriority w:val="99"/>
    <w:semiHidden/>
    <w:rsid w:val="00215A9D"/>
    <w:rPr>
      <w:rFonts w:ascii="Calibri" w:eastAsia="Calibri" w:hAnsi="Calibri" w:cs="Times New Roman"/>
      <w:sz w:val="20"/>
      <w:szCs w:val="20"/>
    </w:rPr>
  </w:style>
  <w:style w:type="paragraph" w:styleId="ChuChuthich">
    <w:name w:val="annotation subject"/>
    <w:basedOn w:val="VnbanChuthich"/>
    <w:next w:val="VnbanChuthich"/>
    <w:link w:val="ChuChuthichChar"/>
    <w:uiPriority w:val="99"/>
    <w:semiHidden/>
    <w:unhideWhenUsed/>
    <w:rsid w:val="00215A9D"/>
    <w:rPr>
      <w:b/>
      <w:bCs/>
    </w:rPr>
  </w:style>
  <w:style w:type="character" w:customStyle="1" w:styleId="ChuChuthichChar">
    <w:name w:val="Chủ đề Chú thích Char"/>
    <w:basedOn w:val="VnbanChuthichChar"/>
    <w:link w:val="ChuChuthich"/>
    <w:uiPriority w:val="99"/>
    <w:semiHidden/>
    <w:rsid w:val="00215A9D"/>
    <w:rPr>
      <w:rFonts w:ascii="Calibri" w:eastAsia="Calibri" w:hAnsi="Calibri" w:cs="Times New Roman"/>
      <w:b/>
      <w:bCs/>
      <w:sz w:val="20"/>
      <w:szCs w:val="20"/>
    </w:rPr>
  </w:style>
  <w:style w:type="paragraph" w:styleId="Bongchuthich">
    <w:name w:val="Balloon Text"/>
    <w:basedOn w:val="Binhthng"/>
    <w:link w:val="BongchuthichChar"/>
    <w:uiPriority w:val="99"/>
    <w:semiHidden/>
    <w:unhideWhenUsed/>
    <w:rsid w:val="00215A9D"/>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215A9D"/>
    <w:rPr>
      <w:rFonts w:ascii="Segoe UI" w:eastAsia="Calibri" w:hAnsi="Segoe UI" w:cs="Segoe UI"/>
      <w:sz w:val="18"/>
      <w:szCs w:val="18"/>
    </w:rPr>
  </w:style>
  <w:style w:type="paragraph" w:styleId="Duytlai">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Phngmcinhcuaoanvn"/>
    <w:uiPriority w:val="99"/>
    <w:semiHidden/>
    <w:unhideWhenUsed/>
    <w:rsid w:val="00F12443"/>
    <w:rPr>
      <w:color w:val="605E5C"/>
      <w:shd w:val="clear" w:color="auto" w:fill="E1DFDD"/>
    </w:rPr>
  </w:style>
  <w:style w:type="character" w:styleId="FollowedHyperlink">
    <w:name w:val="FollowedHyperlink"/>
    <w:basedOn w:val="Phngmcinhcuaoanvn"/>
    <w:uiPriority w:val="99"/>
    <w:semiHidden/>
    <w:unhideWhenUsed/>
    <w:rsid w:val="006E7D10"/>
    <w:rPr>
      <w:color w:val="954F72" w:themeColor="followedHyperlink"/>
      <w:u w:val="single"/>
    </w:rPr>
  </w:style>
  <w:style w:type="character" w:customStyle="1" w:styleId="UnresolvedMention1">
    <w:name w:val="Unresolved Mention1"/>
    <w:basedOn w:val="Phngmcinhcuaoanvn"/>
    <w:uiPriority w:val="99"/>
    <w:semiHidden/>
    <w:unhideWhenUsed/>
    <w:rsid w:val="007554D3"/>
    <w:rPr>
      <w:color w:val="605E5C"/>
      <w:shd w:val="clear" w:color="auto" w:fill="E1DFDD"/>
    </w:rPr>
  </w:style>
  <w:style w:type="paragraph" w:styleId="HTMLinhdangtrc">
    <w:name w:val="HTML Preformatted"/>
    <w:basedOn w:val="Binhthng"/>
    <w:link w:val="HTMLinhdangtrcChar"/>
    <w:uiPriority w:val="99"/>
    <w:semiHidden/>
    <w:unhideWhenUsed/>
    <w:rsid w:val="00C54CDB"/>
    <w:pPr>
      <w:spacing w:after="0" w:line="240" w:lineRule="auto"/>
    </w:pPr>
    <w:rPr>
      <w:rFonts w:ascii="Consolas" w:hAnsi="Consolas"/>
      <w:sz w:val="20"/>
      <w:szCs w:val="20"/>
    </w:rPr>
  </w:style>
  <w:style w:type="character" w:customStyle="1" w:styleId="HTMLinhdangtrcChar">
    <w:name w:val="HTML Định dạng trước Char"/>
    <w:basedOn w:val="Phngmcinhcuaoanvn"/>
    <w:link w:val="HTMLinhdangtrc"/>
    <w:uiPriority w:val="99"/>
    <w:semiHidden/>
    <w:rsid w:val="00C54CDB"/>
    <w:rPr>
      <w:rFonts w:ascii="Consolas" w:eastAsia="Calibri" w:hAnsi="Consolas" w:cs="Times New Roman"/>
      <w:sz w:val="20"/>
      <w:szCs w:val="20"/>
    </w:rPr>
  </w:style>
  <w:style w:type="character" w:customStyle="1" w:styleId="oancuaDanhsachChar">
    <w:name w:val="Đoạn của Danh sách Char"/>
    <w:link w:val="oancuaDanhsach"/>
    <w:uiPriority w:val="34"/>
    <w:locked/>
    <w:rsid w:val="004A712B"/>
    <w:rPr>
      <w:rFonts w:ascii="Calibri" w:eastAsia="Calibri" w:hAnsi="Calibri" w:cs="Times New Roman"/>
    </w:rPr>
  </w:style>
  <w:style w:type="character" w:customStyle="1" w:styleId="UnresolvedMention2">
    <w:name w:val="Unresolved Mention2"/>
    <w:basedOn w:val="Phngmcinhcuaoanvn"/>
    <w:uiPriority w:val="99"/>
    <w:semiHidden/>
    <w:unhideWhenUsed/>
    <w:rsid w:val="00226713"/>
    <w:rPr>
      <w:color w:val="605E5C"/>
      <w:shd w:val="clear" w:color="auto" w:fill="E1DFDD"/>
    </w:rPr>
  </w:style>
  <w:style w:type="character" w:styleId="Nhnmanh">
    <w:name w:val="Emphasis"/>
    <w:basedOn w:val="Phngmcinhcuaoanvn"/>
    <w:uiPriority w:val="20"/>
    <w:qFormat/>
    <w:rsid w:val="001A03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6">
          <w:marLeft w:val="0"/>
          <w:marRight w:val="0"/>
          <w:marTop w:val="0"/>
          <w:marBottom w:val="0"/>
          <w:divBdr>
            <w:top w:val="none" w:sz="0" w:space="0" w:color="auto"/>
            <w:left w:val="none" w:sz="0" w:space="0" w:color="auto"/>
            <w:bottom w:val="none" w:sz="0" w:space="0" w:color="auto"/>
            <w:right w:val="none" w:sz="0" w:space="0" w:color="auto"/>
          </w:divBdr>
        </w:div>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482572962">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575582009">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 w:id="21001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thu.letrinh@apolatlega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hong.dao@apolatlegal.com" TargetMode="External"/><Relationship Id="rId17" Type="http://schemas.openxmlformats.org/officeDocument/2006/relationships/hyperlink" Target="http://www.apolatlegal.com" TargetMode="External"/><Relationship Id="rId2" Type="http://schemas.openxmlformats.org/officeDocument/2006/relationships/numbering" Target="numbering.xml"/><Relationship Id="rId16" Type="http://schemas.openxmlformats.org/officeDocument/2006/relationships/hyperlink" Target="mailto:info@apolatleg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latlegal.com" TargetMode="External"/><Relationship Id="rId23" Type="http://schemas.openxmlformats.org/officeDocument/2006/relationships/fontTable" Target="fontTable.xml"/><Relationship Id="rId10" Type="http://schemas.openxmlformats.org/officeDocument/2006/relationships/hyperlink" Target="mailto:thu.letrinh@apolatleg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ong.dao@apolatlegal.com" TargetMode="External"/><Relationship Id="rId14" Type="http://schemas.openxmlformats.org/officeDocument/2006/relationships/hyperlink" Target="mailto:info@apolatlega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3DBA0-FC04-1A48-8393-D876DFC36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1329</Words>
  <Characters>7577</Characters>
  <Application>Microsoft Office Word</Application>
  <DocSecurity>0</DocSecurity>
  <Lines>63</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 - Phuong Bui</dc:creator>
  <cp:lastModifiedBy>APL - Ngoc An</cp:lastModifiedBy>
  <cp:revision>15</cp:revision>
  <cp:lastPrinted>2020-04-17T14:18:00Z</cp:lastPrinted>
  <dcterms:created xsi:type="dcterms:W3CDTF">2021-08-16T06:50:00Z</dcterms:created>
  <dcterms:modified xsi:type="dcterms:W3CDTF">2021-08-17T08:36:00Z</dcterms:modified>
</cp:coreProperties>
</file>